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9C" w:rsidRDefault="00835C06" w:rsidP="00756E17">
      <w:pPr>
        <w:jc w:val="center"/>
      </w:pPr>
      <w:r>
        <w:t>СОГЛАШЕНИЕ</w:t>
      </w:r>
    </w:p>
    <w:p w:rsidR="00051E57" w:rsidRDefault="00051E57" w:rsidP="0060122D">
      <w:pPr>
        <w:spacing w:line="240" w:lineRule="auto"/>
        <w:jc w:val="center"/>
      </w:pPr>
      <w:r>
        <w:t>о взаимодействии в сфере оценки регулирующего воздействия</w:t>
      </w:r>
    </w:p>
    <w:p w:rsidR="00051E57" w:rsidRDefault="00051E57" w:rsidP="0060122D">
      <w:pPr>
        <w:spacing w:line="240" w:lineRule="auto"/>
        <w:jc w:val="center"/>
      </w:pPr>
      <w:r>
        <w:t xml:space="preserve">между </w:t>
      </w:r>
      <w:r w:rsidR="0060122D">
        <w:t xml:space="preserve">администрацией </w:t>
      </w:r>
      <w:proofErr w:type="spellStart"/>
      <w:r w:rsidR="0060122D">
        <w:t>Сызранского</w:t>
      </w:r>
      <w:proofErr w:type="spellEnd"/>
      <w:r w:rsidR="0060122D">
        <w:t xml:space="preserve"> района Самарской области </w:t>
      </w:r>
      <w:r w:rsidR="00835C06">
        <w:t xml:space="preserve"> и общественными объединениями и организациями в сфере предпринимательской и инвестиционной деятельности </w:t>
      </w:r>
    </w:p>
    <w:p w:rsidR="006D414E" w:rsidRDefault="006D414E" w:rsidP="00756E17"/>
    <w:p w:rsidR="006D414E" w:rsidRDefault="006D414E" w:rsidP="00756E17">
      <w:r>
        <w:t>«</w:t>
      </w:r>
      <w:r w:rsidR="006A0B9A">
        <w:t xml:space="preserve">  25 » 25.01.</w:t>
      </w:r>
      <w:r>
        <w:t xml:space="preserve">2021                                                          </w:t>
      </w:r>
      <w:r w:rsidR="006A0B9A">
        <w:t xml:space="preserve">                                 </w:t>
      </w:r>
      <w:r>
        <w:t xml:space="preserve">         № </w:t>
      </w:r>
      <w:r w:rsidR="006A0B9A">
        <w:t>2</w:t>
      </w:r>
    </w:p>
    <w:p w:rsidR="006A0B9A" w:rsidRDefault="006A0B9A" w:rsidP="00756E17">
      <w:bookmarkStart w:id="0" w:name="_GoBack"/>
      <w:bookmarkEnd w:id="0"/>
    </w:p>
    <w:p w:rsidR="00091EA8" w:rsidRDefault="00091EA8" w:rsidP="00756E17">
      <w:pPr>
        <w:spacing w:line="240" w:lineRule="auto"/>
        <w:ind w:firstLine="709"/>
      </w:pPr>
      <w:proofErr w:type="gramStart"/>
      <w:r>
        <w:t xml:space="preserve">Администрация </w:t>
      </w:r>
      <w:proofErr w:type="spellStart"/>
      <w:r w:rsidR="0060122D">
        <w:t>Сызранского</w:t>
      </w:r>
      <w:proofErr w:type="spellEnd"/>
      <w:r w:rsidR="0060122D">
        <w:t xml:space="preserve"> района </w:t>
      </w:r>
      <w:r>
        <w:t>Самарской области в лице Главы</w:t>
      </w:r>
      <w:r w:rsidR="0060122D">
        <w:t xml:space="preserve"> муниципального района Сызранский</w:t>
      </w:r>
      <w:r>
        <w:t>, действующего на основании Устава муниципального района</w:t>
      </w:r>
      <w:r w:rsidR="0060122D">
        <w:t xml:space="preserve"> Сызранский Самарской области</w:t>
      </w:r>
      <w:r>
        <w:t>, Некоммерческое партнерство «Ассоциация некоммерческих организаций  предпринимателей Самарской области</w:t>
      </w:r>
      <w:r w:rsidR="001039EA">
        <w:t xml:space="preserve"> «ВЗАИМОДЕЙСТВИЕ» в лице исполнительного директора </w:t>
      </w:r>
      <w:proofErr w:type="spellStart"/>
      <w:r w:rsidR="001039EA">
        <w:t>Тарабина</w:t>
      </w:r>
      <w:proofErr w:type="spellEnd"/>
      <w:r w:rsidR="001039EA">
        <w:t xml:space="preserve"> Николая Ивановича, действующего на основании Устава, именуемое в дальнейшем «Организация», с другой стороны, совместно именуемые «Стороны»</w:t>
      </w:r>
      <w:r w:rsidR="00E255DB">
        <w:t>, в целях обеспечения принципов публичности, прозрачности, эффективности процедур оценки регулирующего</w:t>
      </w:r>
      <w:proofErr w:type="gramEnd"/>
      <w:r w:rsidR="00E255DB">
        <w:t xml:space="preserve"> воздействия проектов муниципальных нормативных правовых актов </w:t>
      </w:r>
      <w:r w:rsidR="0060122D">
        <w:t xml:space="preserve">администрации </w:t>
      </w:r>
      <w:proofErr w:type="spellStart"/>
      <w:r w:rsidR="0060122D">
        <w:t>Сызранского</w:t>
      </w:r>
      <w:proofErr w:type="spellEnd"/>
      <w:r w:rsidR="00E255DB">
        <w:t xml:space="preserve"> района</w:t>
      </w:r>
      <w:r w:rsidR="0060122D">
        <w:t xml:space="preserve"> Самарской области</w:t>
      </w:r>
      <w:r w:rsidR="00E255DB">
        <w:t xml:space="preserve">, затрагивающих вопросы осуществления предпринимательской и инвестиционной деятельности, и экспертизы муниципальных нормативных правовых актов </w:t>
      </w:r>
      <w:r w:rsidR="0060122D" w:rsidRPr="0060122D">
        <w:t xml:space="preserve">администрации </w:t>
      </w:r>
      <w:proofErr w:type="spellStart"/>
      <w:r w:rsidR="0060122D" w:rsidRPr="0060122D">
        <w:t>Сызранского</w:t>
      </w:r>
      <w:proofErr w:type="spellEnd"/>
      <w:r w:rsidR="0060122D" w:rsidRPr="0060122D">
        <w:t xml:space="preserve"> района Самарской области</w:t>
      </w:r>
      <w:r w:rsidR="00E255DB">
        <w:t>, затрагивающих вопросы осуществления предпринимательской и инвестиционной деятельности (далее – ОРВ и экспертиза соответственно), заключили настоящее Соглашение о нижеследующем.</w:t>
      </w:r>
    </w:p>
    <w:p w:rsidR="00E255DB" w:rsidRDefault="00E255DB" w:rsidP="00756E17">
      <w:pPr>
        <w:pStyle w:val="a3"/>
        <w:numPr>
          <w:ilvl w:val="0"/>
          <w:numId w:val="1"/>
        </w:numPr>
        <w:spacing w:line="240" w:lineRule="auto"/>
        <w:jc w:val="center"/>
      </w:pPr>
      <w:r>
        <w:t>Предмет соглашения</w:t>
      </w:r>
    </w:p>
    <w:p w:rsidR="000A5379" w:rsidRDefault="000A5379" w:rsidP="00756E17">
      <w:pPr>
        <w:pStyle w:val="a3"/>
        <w:spacing w:line="240" w:lineRule="auto"/>
        <w:ind w:left="1069"/>
      </w:pPr>
    </w:p>
    <w:p w:rsidR="00E255DB" w:rsidRDefault="00E255DB" w:rsidP="00756E17">
      <w:pPr>
        <w:spacing w:line="240" w:lineRule="auto"/>
        <w:ind w:firstLine="709"/>
        <w:jc w:val="left"/>
      </w:pPr>
      <w:r>
        <w:t>1.1. Предметом настоящего Соглашения является сотрудничество Сторон в целях:</w:t>
      </w:r>
    </w:p>
    <w:p w:rsidR="00E255DB" w:rsidRDefault="00E255DB" w:rsidP="00756E17">
      <w:pPr>
        <w:spacing w:line="240" w:lineRule="auto"/>
        <w:ind w:firstLine="709"/>
      </w:pPr>
      <w:r>
        <w:t>- информационно-аналитической поддержки проведения ОРВ и экспертизы;</w:t>
      </w:r>
    </w:p>
    <w:p w:rsidR="00E255DB" w:rsidRDefault="00E255DB" w:rsidP="00756E17">
      <w:pPr>
        <w:spacing w:line="240" w:lineRule="auto"/>
        <w:ind w:firstLine="709"/>
      </w:pPr>
      <w:r>
        <w:t xml:space="preserve">- разработки и реализации мер, направленных на развитие институтов ОРВ и экспертизы в муниципальном районе </w:t>
      </w:r>
      <w:r w:rsidR="0060122D">
        <w:t xml:space="preserve"> Сызранский Самарской области</w:t>
      </w:r>
      <w:r>
        <w:t>;</w:t>
      </w:r>
    </w:p>
    <w:p w:rsidR="00E255DB" w:rsidRDefault="00F8229C" w:rsidP="00756E17">
      <w:pPr>
        <w:spacing w:line="240" w:lineRule="auto"/>
        <w:ind w:firstLine="709"/>
      </w:pPr>
      <w:r>
        <w:t xml:space="preserve">- </w:t>
      </w:r>
      <w:r w:rsidR="00B801FD">
        <w:t>повышения эффективности проведения публичных консультаций при проведении ОРВ и экспертизы;</w:t>
      </w:r>
    </w:p>
    <w:p w:rsidR="00B801FD" w:rsidRDefault="00B801FD" w:rsidP="00756E17">
      <w:pPr>
        <w:spacing w:line="240" w:lineRule="auto"/>
        <w:ind w:firstLine="709"/>
      </w:pPr>
      <w:r>
        <w:t>- повышения ка</w:t>
      </w:r>
      <w:r w:rsidR="00756E17">
        <w:t xml:space="preserve">чества правового регулирования </w:t>
      </w:r>
      <w:r>
        <w:t>общественных отношений, участниками которых являются субъекты предпринимательской и инвестиционной деятельности</w:t>
      </w:r>
      <w:r w:rsidR="00770ABA">
        <w:t xml:space="preserve"> муниципального района </w:t>
      </w:r>
      <w:r w:rsidR="0060122D" w:rsidRPr="0060122D">
        <w:t>Сызранский Самарской области</w:t>
      </w:r>
      <w:r w:rsidR="00931F6A">
        <w:t>.</w:t>
      </w:r>
    </w:p>
    <w:p w:rsidR="00835C06" w:rsidRPr="00F8181C" w:rsidRDefault="00931F6A" w:rsidP="00756E17">
      <w:pPr>
        <w:spacing w:line="240" w:lineRule="auto"/>
        <w:ind w:firstLine="709"/>
        <w:rPr>
          <w:szCs w:val="28"/>
        </w:rPr>
      </w:pPr>
      <w:r>
        <w:t>1.2. Действие настоящего Соглашения распространяется на случаи проведения ОРВ и экспертизы</w:t>
      </w:r>
      <w:r w:rsidR="00BC4D9A">
        <w:t xml:space="preserve"> НПА</w:t>
      </w:r>
      <w:r>
        <w:t xml:space="preserve"> в отношении муниципальных нормативных правовых актов </w:t>
      </w:r>
      <w:r w:rsidR="0060122D">
        <w:t xml:space="preserve">администрации </w:t>
      </w:r>
      <w:proofErr w:type="spellStart"/>
      <w:r w:rsidR="0060122D">
        <w:t>Сызранского</w:t>
      </w:r>
      <w:proofErr w:type="spellEnd"/>
      <w:r w:rsidR="0060122D">
        <w:t xml:space="preserve"> района Самарской области</w:t>
      </w:r>
      <w:r>
        <w:t xml:space="preserve">, в соответствии с </w:t>
      </w:r>
      <w:r w:rsidR="00F8181C">
        <w:rPr>
          <w:b/>
          <w:szCs w:val="28"/>
        </w:rPr>
        <w:t xml:space="preserve"> </w:t>
      </w:r>
      <w:r w:rsidR="00F8181C">
        <w:rPr>
          <w:szCs w:val="28"/>
        </w:rPr>
        <w:t>п</w:t>
      </w:r>
      <w:r w:rsidR="00F8181C" w:rsidRPr="00F8181C">
        <w:rPr>
          <w:szCs w:val="28"/>
        </w:rPr>
        <w:t>остановлением</w:t>
      </w:r>
      <w:r w:rsidR="00BC4D9A">
        <w:rPr>
          <w:szCs w:val="28"/>
        </w:rPr>
        <w:t xml:space="preserve"> Правительства Самарской области от 24.06.2014 №</w:t>
      </w:r>
      <w:r w:rsidR="0060122D">
        <w:rPr>
          <w:szCs w:val="28"/>
        </w:rPr>
        <w:t xml:space="preserve"> </w:t>
      </w:r>
      <w:r w:rsidR="00BC4D9A">
        <w:rPr>
          <w:szCs w:val="28"/>
        </w:rPr>
        <w:t xml:space="preserve">352 «Об организации системы проведения оценки регулирующего воздействия проектов нормативно – правовых актов и экспертизы нормативно </w:t>
      </w:r>
      <w:proofErr w:type="gramStart"/>
      <w:r w:rsidR="00BC4D9A">
        <w:rPr>
          <w:szCs w:val="28"/>
        </w:rPr>
        <w:t>–</w:t>
      </w:r>
      <w:r w:rsidR="00BC4D9A">
        <w:rPr>
          <w:szCs w:val="28"/>
        </w:rPr>
        <w:lastRenderedPageBreak/>
        <w:t>п</w:t>
      </w:r>
      <w:proofErr w:type="gramEnd"/>
      <w:r w:rsidR="00BC4D9A">
        <w:rPr>
          <w:szCs w:val="28"/>
        </w:rPr>
        <w:t xml:space="preserve">равовых актов Самарской области», </w:t>
      </w:r>
      <w:r w:rsidR="00F8181C" w:rsidRPr="00F8181C">
        <w:rPr>
          <w:szCs w:val="28"/>
        </w:rPr>
        <w:t xml:space="preserve">  затрагивающих вопросы осуществления предпринимательской и инвестиционной деятельности, и экспертизы нормативных правовых актов адми</w:t>
      </w:r>
      <w:r w:rsidR="00187345">
        <w:rPr>
          <w:szCs w:val="28"/>
        </w:rPr>
        <w:t>ни</w:t>
      </w:r>
      <w:r w:rsidR="00BC4D9A">
        <w:rPr>
          <w:szCs w:val="28"/>
        </w:rPr>
        <w:t xml:space="preserve">страции </w:t>
      </w:r>
      <w:proofErr w:type="spellStart"/>
      <w:r w:rsidR="0060122D" w:rsidRPr="0060122D">
        <w:rPr>
          <w:szCs w:val="28"/>
        </w:rPr>
        <w:t>Сызранского</w:t>
      </w:r>
      <w:proofErr w:type="spellEnd"/>
      <w:r w:rsidR="0060122D" w:rsidRPr="0060122D">
        <w:rPr>
          <w:szCs w:val="28"/>
        </w:rPr>
        <w:t xml:space="preserve"> района Самарской области</w:t>
      </w:r>
      <w:r w:rsidR="00BC4D9A">
        <w:rPr>
          <w:szCs w:val="28"/>
        </w:rPr>
        <w:br/>
      </w:r>
      <w:r w:rsidR="00F8181C">
        <w:rPr>
          <w:szCs w:val="28"/>
        </w:rPr>
        <w:t xml:space="preserve"> </w:t>
      </w:r>
      <w:r w:rsidR="00F8181C">
        <w:t xml:space="preserve"> </w:t>
      </w:r>
      <w:r w:rsidR="00940378">
        <w:t>(далее - Порядок)</w:t>
      </w:r>
      <w:r w:rsidR="00172611">
        <w:t>.</w:t>
      </w:r>
    </w:p>
    <w:p w:rsidR="00172611" w:rsidRDefault="00172611" w:rsidP="00756E17">
      <w:pPr>
        <w:spacing w:line="240" w:lineRule="auto"/>
        <w:ind w:firstLine="709"/>
      </w:pPr>
      <w:r>
        <w:t>1.3. Взаимодействие с Организацией в рамках настоящего Соглашения в части проведения публичных консультации при осуществлении процедуры ОРВ и экспертизы осуществляется уполномоченным органом на проведение ОРВ и экспертизы</w:t>
      </w:r>
      <w:r w:rsidR="00294B12">
        <w:t xml:space="preserve"> и разработчиком НПА.</w:t>
      </w:r>
    </w:p>
    <w:p w:rsidR="00756E17" w:rsidRDefault="00294B12" w:rsidP="00756E17">
      <w:pPr>
        <w:spacing w:line="240" w:lineRule="auto"/>
        <w:ind w:firstLine="709"/>
      </w:pPr>
      <w:r>
        <w:t>Понятия и термины в настоящем Соглашении используются в значениях, указанных в Порядке.</w:t>
      </w:r>
    </w:p>
    <w:p w:rsidR="000A5379" w:rsidRDefault="000A5379" w:rsidP="00756E17">
      <w:pPr>
        <w:spacing w:line="240" w:lineRule="auto"/>
      </w:pPr>
    </w:p>
    <w:p w:rsidR="00293673" w:rsidRDefault="007D556B" w:rsidP="00756E17">
      <w:pPr>
        <w:pStyle w:val="a3"/>
        <w:numPr>
          <w:ilvl w:val="0"/>
          <w:numId w:val="1"/>
        </w:numPr>
        <w:spacing w:line="240" w:lineRule="auto"/>
        <w:jc w:val="center"/>
      </w:pPr>
      <w:r>
        <w:t>Обязательства Сторон</w:t>
      </w:r>
    </w:p>
    <w:p w:rsidR="00294B12" w:rsidRPr="00293673" w:rsidRDefault="00293673" w:rsidP="00756E17">
      <w:pPr>
        <w:tabs>
          <w:tab w:val="left" w:pos="5535"/>
        </w:tabs>
        <w:spacing w:line="240" w:lineRule="auto"/>
      </w:pPr>
      <w:r>
        <w:tab/>
      </w:r>
    </w:p>
    <w:p w:rsidR="00267CDB" w:rsidRDefault="00267CDB" w:rsidP="00756E17">
      <w:pPr>
        <w:spacing w:line="240" w:lineRule="auto"/>
        <w:ind w:firstLine="709"/>
      </w:pPr>
      <w:r>
        <w:t xml:space="preserve">2.1. </w:t>
      </w:r>
      <w:r w:rsidR="0060122D">
        <w:t xml:space="preserve">Администрация </w:t>
      </w:r>
      <w:proofErr w:type="spellStart"/>
      <w:r w:rsidR="0060122D">
        <w:t>Сызранского</w:t>
      </w:r>
      <w:proofErr w:type="spellEnd"/>
      <w:r w:rsidR="0060122D">
        <w:t xml:space="preserve"> района</w:t>
      </w:r>
      <w:r>
        <w:t xml:space="preserve"> </w:t>
      </w:r>
      <w:proofErr w:type="gramStart"/>
      <w:r>
        <w:t xml:space="preserve">( </w:t>
      </w:r>
      <w:proofErr w:type="gramEnd"/>
      <w:r>
        <w:t>разработчик проекта НПА):</w:t>
      </w:r>
    </w:p>
    <w:p w:rsidR="00267CDB" w:rsidRDefault="00D576CE" w:rsidP="00756E17">
      <w:pPr>
        <w:spacing w:line="240" w:lineRule="auto"/>
        <w:ind w:firstLine="709"/>
      </w:pPr>
      <w:r>
        <w:t>- направляю</w:t>
      </w:r>
      <w:r w:rsidR="00267CDB">
        <w:t>т извещение посредством электронной почты, с предложением принять участие в публичных консультациях;</w:t>
      </w:r>
    </w:p>
    <w:p w:rsidR="00267CDB" w:rsidRDefault="00D576CE" w:rsidP="00756E17">
      <w:pPr>
        <w:spacing w:line="240" w:lineRule="auto"/>
        <w:ind w:firstLine="709"/>
      </w:pPr>
      <w:r>
        <w:t>- оказываю</w:t>
      </w:r>
      <w:r w:rsidR="00267CDB">
        <w:t xml:space="preserve">т Организации консультационную и методологическую поддержку при </w:t>
      </w:r>
      <w:r w:rsidR="000E3656">
        <w:t>ее</w:t>
      </w:r>
      <w:r w:rsidR="00267CDB">
        <w:t xml:space="preserve"> участии в публичных консультациях при проведении ОРВ и экспертизы в муниципальном районе</w:t>
      </w:r>
      <w:r w:rsidR="0060122D">
        <w:t xml:space="preserve"> Сызранский</w:t>
      </w:r>
      <w:r w:rsidR="00267CDB">
        <w:t>;</w:t>
      </w:r>
    </w:p>
    <w:p w:rsidR="007F40DC" w:rsidRDefault="00D576CE" w:rsidP="00756E17">
      <w:pPr>
        <w:spacing w:line="240" w:lineRule="auto"/>
        <w:ind w:firstLine="709"/>
      </w:pPr>
      <w:r>
        <w:t>- рассматриваю</w:t>
      </w:r>
      <w:r w:rsidR="007F40DC">
        <w:t xml:space="preserve">т предложения и замечания по вопросам организации процедуры публичных консультаций при проведении ОРВ и экспертизы в муниципальном районе </w:t>
      </w:r>
      <w:r w:rsidR="0060122D">
        <w:t>Сызранский</w:t>
      </w:r>
      <w:r w:rsidR="007F40DC">
        <w:t>;</w:t>
      </w:r>
    </w:p>
    <w:p w:rsidR="007F40DC" w:rsidRDefault="00D576CE" w:rsidP="00756E17">
      <w:pPr>
        <w:spacing w:line="240" w:lineRule="auto"/>
        <w:ind w:firstLine="709"/>
      </w:pPr>
      <w:r>
        <w:t>- организую</w:t>
      </w:r>
      <w:r w:rsidR="007F40DC">
        <w:t>т самостоятельно или совместно с Организацией проведение совещаний, «круглых столов», семинаров и иных мероприятий по вопросам ОРВ и экспертизы;</w:t>
      </w:r>
    </w:p>
    <w:p w:rsidR="007F40DC" w:rsidRDefault="007F40DC" w:rsidP="00756E17">
      <w:pPr>
        <w:spacing w:line="240" w:lineRule="auto"/>
        <w:ind w:firstLine="709"/>
      </w:pPr>
      <w:r>
        <w:t xml:space="preserve">- </w:t>
      </w:r>
      <w:r w:rsidR="00D576CE">
        <w:t>направляю</w:t>
      </w:r>
      <w:r w:rsidR="00C4719A">
        <w:t>т</w:t>
      </w:r>
      <w:r w:rsidR="00555433">
        <w:t xml:space="preserve"> своих представителей для участия в совместных мероп</w:t>
      </w:r>
      <w:r w:rsidR="00984223">
        <w:t>риятиях, проводимых о</w:t>
      </w:r>
      <w:r w:rsidR="00F90122">
        <w:t>рганизациями</w:t>
      </w:r>
      <w:r w:rsidR="00555433">
        <w:t xml:space="preserve">, ориентированных на привлечение субъектов предпринимательской и инвестиционной деятельности к участию в публичных консультациях при проведении ОРВ и экспертизы в муниципальном районе </w:t>
      </w:r>
      <w:r w:rsidR="0060122D">
        <w:t>Сызранский</w:t>
      </w:r>
      <w:r w:rsidR="00555433">
        <w:t>.</w:t>
      </w:r>
    </w:p>
    <w:p w:rsidR="00555433" w:rsidRDefault="000418B4" w:rsidP="00756E17">
      <w:pPr>
        <w:spacing w:line="240" w:lineRule="auto"/>
        <w:ind w:firstLine="709"/>
      </w:pPr>
      <w:bookmarkStart w:id="1" w:name="один"/>
      <w:bookmarkEnd w:id="1"/>
      <w:r>
        <w:t>2.2. Организация</w:t>
      </w:r>
      <w:r w:rsidR="00555433">
        <w:t>:</w:t>
      </w:r>
    </w:p>
    <w:p w:rsidR="00555433" w:rsidRDefault="000418B4" w:rsidP="00756E17">
      <w:pPr>
        <w:spacing w:line="240" w:lineRule="auto"/>
        <w:ind w:firstLine="709"/>
      </w:pPr>
      <w:r>
        <w:t>- оказывае</w:t>
      </w:r>
      <w:r w:rsidR="00555433">
        <w:t>т разработчику проекта НПА содействие в практическом внедрении процедур ОРВ и экспертизы;</w:t>
      </w:r>
    </w:p>
    <w:p w:rsidR="00725788" w:rsidRDefault="00725788" w:rsidP="00756E17">
      <w:pPr>
        <w:spacing w:line="240" w:lineRule="auto"/>
        <w:ind w:firstLine="709"/>
      </w:pPr>
      <w:r>
        <w:t>- информирует уполномоченный орган, разработчика проекта НПА о выявленных нарушениях при проведении процедур ОРВ и экспертизы;</w:t>
      </w:r>
    </w:p>
    <w:p w:rsidR="00555433" w:rsidRDefault="00555433" w:rsidP="00756E17">
      <w:pPr>
        <w:spacing w:line="240" w:lineRule="auto"/>
        <w:ind w:firstLine="709"/>
      </w:pPr>
      <w:r>
        <w:t xml:space="preserve">- </w:t>
      </w:r>
      <w:r w:rsidR="000418B4">
        <w:t>самостоятельно информирует и привлекает к участию в публичных консультациях субъектов предп</w:t>
      </w:r>
      <w:r w:rsidR="00756E17">
        <w:t xml:space="preserve">ринимательской и инвестиционной деятельности </w:t>
      </w:r>
      <w:r w:rsidR="000418B4">
        <w:t>муниципального района</w:t>
      </w:r>
      <w:r w:rsidR="0060122D">
        <w:t xml:space="preserve"> Сызранский</w:t>
      </w:r>
      <w:r w:rsidR="000418B4">
        <w:t>;</w:t>
      </w:r>
    </w:p>
    <w:p w:rsidR="000418B4" w:rsidRDefault="000418B4" w:rsidP="00756E17">
      <w:pPr>
        <w:spacing w:line="240" w:lineRule="auto"/>
        <w:ind w:firstLine="709"/>
      </w:pPr>
      <w:r>
        <w:t>- направляет предложения и за</w:t>
      </w:r>
      <w:r w:rsidR="0099060A">
        <w:t>м</w:t>
      </w:r>
      <w:r>
        <w:t>ечания по вопросам организации публичных консультаций</w:t>
      </w:r>
      <w:r w:rsidR="00B82F5A">
        <w:t xml:space="preserve"> по процедуре ОРВ и экспертизе;</w:t>
      </w:r>
    </w:p>
    <w:p w:rsidR="00B82F5A" w:rsidRDefault="005233B4" w:rsidP="00756E17">
      <w:pPr>
        <w:spacing w:line="240" w:lineRule="auto"/>
        <w:ind w:firstLine="709"/>
      </w:pPr>
      <w:r>
        <w:t>- принимает участие в публичных консультациях по процедуре ОРВ и экспертизе, проводимых уполномоченным органом, разработчиком проекта НПА;</w:t>
      </w:r>
    </w:p>
    <w:p w:rsidR="005233B4" w:rsidRDefault="005233B4" w:rsidP="00756E17">
      <w:pPr>
        <w:spacing w:line="240" w:lineRule="auto"/>
        <w:ind w:firstLine="709"/>
      </w:pPr>
      <w:r>
        <w:t xml:space="preserve">- обеспечивает участие представителей Организации в совещаниях «круглых столах», семинарах и иных мероприятиях по вопросам внедрения и </w:t>
      </w:r>
      <w:r>
        <w:lastRenderedPageBreak/>
        <w:t xml:space="preserve">организации процедур ОРВ и экспертизы по согласованию с </w:t>
      </w:r>
      <w:r w:rsidR="00675A0C">
        <w:t xml:space="preserve">администрацией </w:t>
      </w:r>
      <w:proofErr w:type="spellStart"/>
      <w:r w:rsidR="00675A0C">
        <w:t>Сызранского</w:t>
      </w:r>
      <w:proofErr w:type="spellEnd"/>
      <w:r w:rsidR="00675A0C">
        <w:t xml:space="preserve"> района Самарской области</w:t>
      </w:r>
      <w:r>
        <w:t>;</w:t>
      </w:r>
    </w:p>
    <w:p w:rsidR="005233B4" w:rsidRDefault="005233B4" w:rsidP="00756E17">
      <w:pPr>
        <w:spacing w:line="240" w:lineRule="auto"/>
        <w:ind w:firstLine="709"/>
      </w:pPr>
      <w:r>
        <w:t xml:space="preserve">- </w:t>
      </w:r>
      <w:r w:rsidR="00CC68A7">
        <w:t>проводи</w:t>
      </w:r>
      <w:r w:rsidR="00EF6BB8">
        <w:t>т совместно с уполномоченным органом, разработчиком проекта НПА мероприятия, направленные на разъяснение ключевых вопросов проведения публичных консультаций по ОРВ и экспертизе;</w:t>
      </w:r>
    </w:p>
    <w:p w:rsidR="00EF6BB8" w:rsidRDefault="00CC68A7" w:rsidP="00756E17">
      <w:pPr>
        <w:spacing w:line="240" w:lineRule="auto"/>
        <w:ind w:firstLine="709"/>
      </w:pPr>
      <w:r>
        <w:t>- проводи</w:t>
      </w:r>
      <w:r w:rsidR="00EF6BB8">
        <w:t>т самостоятельно или совместно с уполномоченным органом, совещания</w:t>
      </w:r>
      <w:r>
        <w:t>, «круглые столы», семинары и иные мероприятия, направленные на активное привлечение субъектов предпринимательской</w:t>
      </w:r>
      <w:r w:rsidR="00756E17">
        <w:t xml:space="preserve"> </w:t>
      </w:r>
      <w:r>
        <w:t>и</w:t>
      </w:r>
      <w:r w:rsidR="00756E17">
        <w:t xml:space="preserve"> инвестиционной деятельности и </w:t>
      </w:r>
      <w:r>
        <w:t>организаций, выражающих интересы</w:t>
      </w:r>
      <w:r w:rsidR="00756E17">
        <w:t xml:space="preserve"> субъектов предпринимательской </w:t>
      </w:r>
      <w:r>
        <w:t>и инвестиционной деятельности, к участию в публичных консультациях;</w:t>
      </w:r>
    </w:p>
    <w:p w:rsidR="00CC68A7" w:rsidRDefault="00756E17" w:rsidP="00756E17">
      <w:pPr>
        <w:spacing w:line="240" w:lineRule="auto"/>
        <w:ind w:firstLine="709"/>
      </w:pPr>
      <w:r>
        <w:t xml:space="preserve">- привлекает </w:t>
      </w:r>
      <w:r w:rsidR="00CC68A7">
        <w:t>экспертные и отраслевые организации в целях осуществления деятельности по участию в публичных консультациях в рамках процедуры ОРВ и экспертизы.</w:t>
      </w:r>
    </w:p>
    <w:p w:rsidR="000A5379" w:rsidRDefault="000A5379" w:rsidP="00756E17">
      <w:pPr>
        <w:spacing w:line="240" w:lineRule="auto"/>
        <w:ind w:firstLine="709"/>
        <w:jc w:val="center"/>
      </w:pPr>
    </w:p>
    <w:p w:rsidR="000A5379" w:rsidRDefault="000A5379" w:rsidP="00756E17">
      <w:pPr>
        <w:pStyle w:val="a3"/>
        <w:numPr>
          <w:ilvl w:val="0"/>
          <w:numId w:val="1"/>
        </w:numPr>
        <w:spacing w:line="240" w:lineRule="auto"/>
        <w:jc w:val="center"/>
      </w:pPr>
      <w:r>
        <w:t>Заключительные положения</w:t>
      </w:r>
    </w:p>
    <w:p w:rsidR="00622066" w:rsidRDefault="00622066" w:rsidP="00756E17">
      <w:pPr>
        <w:pStyle w:val="a3"/>
        <w:spacing w:line="240" w:lineRule="auto"/>
        <w:ind w:left="1069"/>
      </w:pPr>
    </w:p>
    <w:p w:rsidR="00622066" w:rsidRDefault="00622066" w:rsidP="00756E17">
      <w:pPr>
        <w:spacing w:line="240" w:lineRule="auto"/>
        <w:ind w:firstLine="709"/>
      </w:pPr>
      <w:r>
        <w:t>3.1. Соглашение является безвозмездным, зак</w:t>
      </w:r>
      <w:r w:rsidR="00AF705F">
        <w:t>л</w:t>
      </w:r>
      <w:r w:rsidR="00756E17">
        <w:t>ючается на неопределенный срок,</w:t>
      </w:r>
      <w:r>
        <w:t xml:space="preserve"> вступает в силу со дня его подписания Сторонами.</w:t>
      </w:r>
    </w:p>
    <w:p w:rsidR="00622066" w:rsidRDefault="00905BC8" w:rsidP="00756E17">
      <w:pPr>
        <w:spacing w:line="240" w:lineRule="auto"/>
        <w:ind w:firstLine="709"/>
      </w:pPr>
      <w:r>
        <w:t>3.2. </w:t>
      </w:r>
      <w:r w:rsidR="00622066">
        <w:t>Дополнения и изменения Соглашения, принимаемые по предложениям Сторон, оформляются в письменной форме</w:t>
      </w:r>
      <w:r w:rsidR="00756E17">
        <w:t xml:space="preserve"> и становятся его неотъемлемой </w:t>
      </w:r>
      <w:r w:rsidR="00622066">
        <w:t>частью</w:t>
      </w:r>
      <w:r w:rsidR="001702B4">
        <w:t xml:space="preserve"> с момента его подписания Сторонами.</w:t>
      </w:r>
    </w:p>
    <w:p w:rsidR="001702B4" w:rsidRDefault="001702B4" w:rsidP="00756E17">
      <w:pPr>
        <w:spacing w:line="240" w:lineRule="auto"/>
        <w:ind w:firstLine="709"/>
      </w:pPr>
      <w:r>
        <w:t>3.3. Возникающие споры и разногласия разрешаются Сторонами путем переговоров.</w:t>
      </w:r>
    </w:p>
    <w:p w:rsidR="001702B4" w:rsidRDefault="001702B4" w:rsidP="00756E17">
      <w:pPr>
        <w:spacing w:line="240" w:lineRule="auto"/>
        <w:ind w:firstLine="709"/>
      </w:pPr>
      <w:r>
        <w:t>3.4. Соглашение может быть расторгнут</w:t>
      </w:r>
      <w:r w:rsidR="004A1106">
        <w:t>о по инициативе любой из Сторон. Сторона, желающая расторгнуть настоящее Соглашение, направляет другой Стороне уведомление о ра</w:t>
      </w:r>
      <w:r w:rsidR="00756E17">
        <w:t xml:space="preserve">сторжении Соглашения. При этом </w:t>
      </w:r>
      <w:r w:rsidR="004A1106">
        <w:t>уведомление о расторжении Соглашения</w:t>
      </w:r>
      <w:r w:rsidR="00D16974">
        <w:t xml:space="preserve"> должно быть направл</w:t>
      </w:r>
      <w:r w:rsidR="00E33928">
        <w:t>ено в письменной форме не менее</w:t>
      </w:r>
      <w:r w:rsidR="00D16974">
        <w:t xml:space="preserve"> чем за 1 (один) месяц до предполагаемой даты прекращения действия Соглашения.</w:t>
      </w:r>
    </w:p>
    <w:p w:rsidR="000A5379" w:rsidRDefault="00D16974" w:rsidP="00756E17">
      <w:pPr>
        <w:spacing w:line="240" w:lineRule="auto"/>
        <w:ind w:firstLine="709"/>
      </w:pPr>
      <w:r>
        <w:t>3.5. Настоящее Соглашение составлено в двух экземплярах, имеющих равную юридическую силу,</w:t>
      </w:r>
      <w:r w:rsidR="00A257C2">
        <w:t xml:space="preserve"> по одному для каждой из Сторон.</w:t>
      </w:r>
    </w:p>
    <w:p w:rsidR="00ED3FB0" w:rsidRDefault="00ED3FB0" w:rsidP="00756E17">
      <w:pPr>
        <w:spacing w:line="240" w:lineRule="auto"/>
        <w:ind w:firstLine="709"/>
      </w:pPr>
    </w:p>
    <w:p w:rsidR="00051E57" w:rsidRDefault="000E1D24" w:rsidP="00756E17">
      <w:pPr>
        <w:pStyle w:val="a3"/>
        <w:numPr>
          <w:ilvl w:val="0"/>
          <w:numId w:val="1"/>
        </w:numPr>
        <w:jc w:val="center"/>
      </w:pPr>
      <w:r>
        <w:t>Реквизиты и подписи</w:t>
      </w:r>
    </w:p>
    <w:p w:rsidR="00903AA7" w:rsidRDefault="00903AA7" w:rsidP="00756E17"/>
    <w:p w:rsidR="00ED3FB0" w:rsidRDefault="00ED3FB0" w:rsidP="00756E17"/>
    <w:p w:rsidR="00ED3FB0" w:rsidRDefault="00ED3FB0" w:rsidP="00756E17"/>
    <w:p w:rsidR="00ED3FB0" w:rsidRDefault="00ED3FB0" w:rsidP="00756E17"/>
    <w:tbl>
      <w:tblPr>
        <w:tblStyle w:val="a4"/>
        <w:tblpPr w:leftFromText="180" w:rightFromText="180" w:vertAnchor="text" w:horzAnchor="page" w:tblpX="2458" w:tblpY="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62333F" w:rsidRPr="00ED3FB0" w:rsidTr="00ED3FB0">
        <w:trPr>
          <w:trHeight w:val="3670"/>
        </w:trPr>
        <w:tc>
          <w:tcPr>
            <w:tcW w:w="3936" w:type="dxa"/>
          </w:tcPr>
          <w:p w:rsidR="0062333F" w:rsidRPr="00ED3FB0" w:rsidRDefault="000A1436" w:rsidP="00ED3FB0">
            <w:pPr>
              <w:spacing w:line="240" w:lineRule="auto"/>
              <w:jc w:val="center"/>
              <w:rPr>
                <w:szCs w:val="28"/>
              </w:rPr>
            </w:pPr>
            <w:r w:rsidRPr="00ED3FB0">
              <w:rPr>
                <w:szCs w:val="28"/>
              </w:rPr>
              <w:lastRenderedPageBreak/>
              <w:t xml:space="preserve">Администрация </w:t>
            </w:r>
            <w:proofErr w:type="spellStart"/>
            <w:r w:rsidR="00ED3FB0" w:rsidRPr="00ED3FB0">
              <w:rPr>
                <w:szCs w:val="28"/>
              </w:rPr>
              <w:t>Сызранского</w:t>
            </w:r>
            <w:proofErr w:type="spellEnd"/>
            <w:r w:rsidR="00ED3FB0" w:rsidRPr="00ED3FB0">
              <w:rPr>
                <w:szCs w:val="28"/>
              </w:rPr>
              <w:t xml:space="preserve"> района</w:t>
            </w:r>
            <w:r w:rsidR="00671DA9" w:rsidRPr="00ED3FB0">
              <w:rPr>
                <w:szCs w:val="28"/>
              </w:rPr>
              <w:t xml:space="preserve"> </w:t>
            </w:r>
            <w:r w:rsidRPr="00ED3FB0">
              <w:rPr>
                <w:szCs w:val="28"/>
              </w:rPr>
              <w:t>Самарской области</w:t>
            </w:r>
          </w:p>
          <w:p w:rsidR="000A1436" w:rsidRPr="00ED3FB0" w:rsidRDefault="000A1436" w:rsidP="00ED3FB0">
            <w:pPr>
              <w:spacing w:line="240" w:lineRule="auto"/>
              <w:jc w:val="center"/>
              <w:rPr>
                <w:szCs w:val="28"/>
              </w:rPr>
            </w:pPr>
            <w:r w:rsidRPr="00ED3FB0">
              <w:rPr>
                <w:szCs w:val="28"/>
              </w:rPr>
              <w:t>Адрес</w:t>
            </w:r>
            <w:r w:rsidR="00ED3FB0" w:rsidRPr="00ED3FB0">
              <w:rPr>
                <w:szCs w:val="28"/>
              </w:rPr>
              <w:t xml:space="preserve"> 446031</w:t>
            </w:r>
            <w:r w:rsidRPr="00ED3FB0">
              <w:rPr>
                <w:szCs w:val="28"/>
              </w:rPr>
              <w:t xml:space="preserve">, Самарская область, </w:t>
            </w:r>
            <w:r w:rsidR="00ED3FB0" w:rsidRPr="00ED3FB0">
              <w:rPr>
                <w:szCs w:val="28"/>
              </w:rPr>
              <w:t>Сызранский</w:t>
            </w:r>
            <w:r w:rsidRPr="00ED3FB0">
              <w:rPr>
                <w:szCs w:val="28"/>
              </w:rPr>
              <w:t xml:space="preserve"> район, </w:t>
            </w:r>
            <w:proofErr w:type="spellStart"/>
            <w:r w:rsidR="00ED3FB0" w:rsidRPr="00ED3FB0">
              <w:rPr>
                <w:szCs w:val="28"/>
              </w:rPr>
              <w:t>пос</w:t>
            </w:r>
            <w:proofErr w:type="gramStart"/>
            <w:r w:rsidR="00ED3FB0" w:rsidRPr="00ED3FB0">
              <w:rPr>
                <w:szCs w:val="28"/>
              </w:rPr>
              <w:t>.В</w:t>
            </w:r>
            <w:proofErr w:type="gramEnd"/>
            <w:r w:rsidR="00ED3FB0" w:rsidRPr="00ED3FB0">
              <w:rPr>
                <w:szCs w:val="28"/>
              </w:rPr>
              <w:t>арламово</w:t>
            </w:r>
            <w:proofErr w:type="spellEnd"/>
            <w:r w:rsidR="00ED3FB0" w:rsidRPr="00ED3FB0">
              <w:rPr>
                <w:szCs w:val="28"/>
              </w:rPr>
              <w:t xml:space="preserve">, </w:t>
            </w:r>
            <w:proofErr w:type="spellStart"/>
            <w:r w:rsidR="00ED3FB0" w:rsidRPr="00ED3FB0">
              <w:rPr>
                <w:szCs w:val="28"/>
              </w:rPr>
              <w:t>ул.Советская</w:t>
            </w:r>
            <w:proofErr w:type="spellEnd"/>
            <w:r w:rsidR="00ED3FB0" w:rsidRPr="00ED3FB0">
              <w:rPr>
                <w:szCs w:val="28"/>
              </w:rPr>
              <w:t>, д.14</w:t>
            </w:r>
          </w:p>
          <w:p w:rsidR="000A1436" w:rsidRPr="00ED3FB0" w:rsidRDefault="000A1436" w:rsidP="00ED3FB0">
            <w:pPr>
              <w:spacing w:line="240" w:lineRule="auto"/>
              <w:jc w:val="center"/>
              <w:rPr>
                <w:szCs w:val="28"/>
              </w:rPr>
            </w:pPr>
            <w:r w:rsidRPr="00ED3FB0">
              <w:rPr>
                <w:szCs w:val="28"/>
              </w:rPr>
              <w:t>Телефон:</w:t>
            </w:r>
            <w:r w:rsidR="00ED3FB0" w:rsidRPr="00ED3FB0">
              <w:rPr>
                <w:szCs w:val="28"/>
              </w:rPr>
              <w:t xml:space="preserve"> 8-846-4-98-66-11</w:t>
            </w:r>
          </w:p>
        </w:tc>
      </w:tr>
    </w:tbl>
    <w:tbl>
      <w:tblPr>
        <w:tblStyle w:val="a4"/>
        <w:tblpPr w:leftFromText="180" w:rightFromText="180" w:vertAnchor="text" w:horzAnchor="margin" w:tblpXSpec="right" w:tblpY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62333F" w:rsidRPr="00ED3FB0" w:rsidTr="00ED3FB0">
        <w:trPr>
          <w:trHeight w:val="3671"/>
        </w:trPr>
        <w:tc>
          <w:tcPr>
            <w:tcW w:w="3936" w:type="dxa"/>
          </w:tcPr>
          <w:p w:rsidR="0062333F" w:rsidRPr="00ED3FB0" w:rsidRDefault="004E6B2D" w:rsidP="00ED3FB0">
            <w:pPr>
              <w:spacing w:line="240" w:lineRule="auto"/>
              <w:jc w:val="center"/>
              <w:rPr>
                <w:szCs w:val="28"/>
              </w:rPr>
            </w:pPr>
            <w:r w:rsidRPr="00ED3FB0">
              <w:rPr>
                <w:szCs w:val="28"/>
              </w:rPr>
              <w:t>Некоммерческое партнерство «Ассоциация некоммерческих организаций предпринимателей Самарской области</w:t>
            </w:r>
            <w:r w:rsidR="00ED3FB0" w:rsidRPr="00ED3FB0">
              <w:rPr>
                <w:szCs w:val="28"/>
              </w:rPr>
              <w:t xml:space="preserve"> «</w:t>
            </w:r>
            <w:r w:rsidRPr="00ED3FB0">
              <w:rPr>
                <w:szCs w:val="28"/>
              </w:rPr>
              <w:t>Взаимодействие»</w:t>
            </w:r>
          </w:p>
          <w:p w:rsidR="00756E17" w:rsidRPr="00ED3FB0" w:rsidRDefault="00756E17" w:rsidP="00ED3FB0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proofErr w:type="spellStart"/>
            <w:r w:rsidRPr="00ED3FB0">
              <w:rPr>
                <w:sz w:val="28"/>
                <w:szCs w:val="28"/>
                <w:lang w:eastAsia="en-US"/>
              </w:rPr>
              <w:t>Юр</w:t>
            </w:r>
            <w:proofErr w:type="gramStart"/>
            <w:r w:rsidRPr="00ED3FB0">
              <w:rPr>
                <w:sz w:val="28"/>
                <w:szCs w:val="28"/>
                <w:lang w:eastAsia="en-US"/>
              </w:rPr>
              <w:t>.а</w:t>
            </w:r>
            <w:proofErr w:type="gramEnd"/>
            <w:r w:rsidRPr="00ED3FB0">
              <w:rPr>
                <w:sz w:val="28"/>
                <w:szCs w:val="28"/>
                <w:lang w:eastAsia="en-US"/>
              </w:rPr>
              <w:t>дрес</w:t>
            </w:r>
            <w:proofErr w:type="spellEnd"/>
            <w:r w:rsidRPr="00ED3FB0">
              <w:rPr>
                <w:sz w:val="28"/>
                <w:szCs w:val="28"/>
                <w:lang w:eastAsia="en-US"/>
              </w:rPr>
              <w:t>: 443548, Самарская область, Волжский район, </w:t>
            </w:r>
            <w:proofErr w:type="spellStart"/>
            <w:r w:rsidRPr="00ED3FB0">
              <w:rPr>
                <w:sz w:val="28"/>
                <w:szCs w:val="28"/>
                <w:lang w:eastAsia="en-US"/>
              </w:rPr>
              <w:t>пгт</w:t>
            </w:r>
            <w:proofErr w:type="spellEnd"/>
            <w:r w:rsidRPr="00ED3FB0">
              <w:rPr>
                <w:sz w:val="28"/>
                <w:szCs w:val="28"/>
                <w:lang w:eastAsia="en-US"/>
              </w:rPr>
              <w:t>. </w:t>
            </w:r>
            <w:proofErr w:type="spellStart"/>
            <w:r w:rsidRPr="00ED3FB0">
              <w:rPr>
                <w:sz w:val="28"/>
                <w:szCs w:val="28"/>
                <w:lang w:eastAsia="en-US"/>
              </w:rPr>
              <w:t>Смышляевка</w:t>
            </w:r>
            <w:proofErr w:type="spellEnd"/>
          </w:p>
          <w:p w:rsidR="00ED3FB0" w:rsidRPr="00ED3FB0" w:rsidRDefault="00756E17" w:rsidP="00ED3FB0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proofErr w:type="spellStart"/>
            <w:r w:rsidRPr="00ED3FB0">
              <w:rPr>
                <w:sz w:val="28"/>
                <w:szCs w:val="28"/>
                <w:lang w:eastAsia="en-US"/>
              </w:rPr>
              <w:t>Факт</w:t>
            </w:r>
            <w:proofErr w:type="gramStart"/>
            <w:r w:rsidRPr="00ED3FB0">
              <w:rPr>
                <w:sz w:val="28"/>
                <w:szCs w:val="28"/>
                <w:lang w:eastAsia="en-US"/>
              </w:rPr>
              <w:t>.а</w:t>
            </w:r>
            <w:proofErr w:type="gramEnd"/>
            <w:r w:rsidRPr="00ED3FB0">
              <w:rPr>
                <w:sz w:val="28"/>
                <w:szCs w:val="28"/>
                <w:lang w:eastAsia="en-US"/>
              </w:rPr>
              <w:t>дрес</w:t>
            </w:r>
            <w:proofErr w:type="spellEnd"/>
            <w:r w:rsidRPr="00ED3FB0">
              <w:rPr>
                <w:sz w:val="28"/>
                <w:szCs w:val="28"/>
                <w:lang w:eastAsia="en-US"/>
              </w:rPr>
              <w:t>: 443015, г. Самара,</w:t>
            </w:r>
          </w:p>
          <w:p w:rsidR="00756E17" w:rsidRPr="00ED3FB0" w:rsidRDefault="00756E17" w:rsidP="00ED3FB0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3FB0">
              <w:rPr>
                <w:sz w:val="28"/>
                <w:szCs w:val="28"/>
                <w:lang w:eastAsia="en-US"/>
              </w:rPr>
              <w:t xml:space="preserve"> ул.</w:t>
            </w:r>
            <w:r w:rsidR="00ED3FB0" w:rsidRPr="00ED3FB0">
              <w:rPr>
                <w:sz w:val="28"/>
                <w:szCs w:val="28"/>
                <w:lang w:eastAsia="en-US"/>
              </w:rPr>
              <w:t xml:space="preserve"> </w:t>
            </w:r>
            <w:r w:rsidRPr="00ED3FB0">
              <w:rPr>
                <w:sz w:val="28"/>
                <w:szCs w:val="28"/>
                <w:lang w:eastAsia="en-US"/>
              </w:rPr>
              <w:t>Главная, д. 3</w:t>
            </w:r>
          </w:p>
          <w:p w:rsidR="00756E17" w:rsidRPr="00ED3FB0" w:rsidRDefault="00756E17" w:rsidP="00ED3FB0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rStyle w:val="wmi-callto"/>
                <w:sz w:val="28"/>
                <w:szCs w:val="28"/>
              </w:rPr>
            </w:pPr>
            <w:r w:rsidRPr="00ED3FB0">
              <w:rPr>
                <w:sz w:val="28"/>
                <w:szCs w:val="28"/>
                <w:lang w:eastAsia="en-US"/>
              </w:rPr>
              <w:t>ИНН </w:t>
            </w:r>
            <w:r w:rsidRPr="00ED3FB0">
              <w:rPr>
                <w:rStyle w:val="wmi-callto"/>
                <w:sz w:val="28"/>
                <w:szCs w:val="28"/>
                <w:lang w:eastAsia="en-US"/>
              </w:rPr>
              <w:t>6330044293</w:t>
            </w:r>
            <w:r w:rsidRPr="00ED3FB0">
              <w:rPr>
                <w:sz w:val="28"/>
                <w:szCs w:val="28"/>
                <w:lang w:eastAsia="en-US"/>
              </w:rPr>
              <w:t>, КПП </w:t>
            </w:r>
            <w:r w:rsidRPr="00ED3FB0">
              <w:rPr>
                <w:rStyle w:val="wmi-callto"/>
                <w:sz w:val="28"/>
                <w:szCs w:val="28"/>
                <w:lang w:eastAsia="en-US"/>
              </w:rPr>
              <w:t>633001001</w:t>
            </w:r>
            <w:r w:rsidRPr="00ED3FB0">
              <w:rPr>
                <w:sz w:val="28"/>
                <w:szCs w:val="28"/>
                <w:lang w:eastAsia="en-US"/>
              </w:rPr>
              <w:t>, ОГРН</w:t>
            </w:r>
            <w:r w:rsidRPr="00ED3FB0">
              <w:rPr>
                <w:rStyle w:val="wmi-callto"/>
                <w:sz w:val="28"/>
                <w:szCs w:val="28"/>
                <w:lang w:eastAsia="en-US"/>
              </w:rPr>
              <w:t>111630003632</w:t>
            </w:r>
          </w:p>
          <w:p w:rsidR="00756E17" w:rsidRPr="00ED3FB0" w:rsidRDefault="00756E17" w:rsidP="00ED3FB0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rStyle w:val="wmi-callto"/>
                <w:sz w:val="28"/>
                <w:szCs w:val="28"/>
                <w:lang w:eastAsia="en-US"/>
              </w:rPr>
            </w:pPr>
            <w:r w:rsidRPr="00ED3FB0">
              <w:rPr>
                <w:sz w:val="28"/>
                <w:szCs w:val="28"/>
                <w:lang w:eastAsia="en-US"/>
              </w:rPr>
              <w:t>тел. 8 (846) </w:t>
            </w:r>
            <w:r w:rsidRPr="00ED3FB0">
              <w:rPr>
                <w:rStyle w:val="wmi-callto"/>
                <w:sz w:val="28"/>
                <w:szCs w:val="28"/>
                <w:lang w:eastAsia="en-US"/>
              </w:rPr>
              <w:t>207-18-52</w:t>
            </w:r>
          </w:p>
          <w:p w:rsidR="00720599" w:rsidRPr="00ED3FB0" w:rsidRDefault="00DE03C4" w:rsidP="00ED3FB0">
            <w:pPr>
              <w:spacing w:line="240" w:lineRule="auto"/>
              <w:jc w:val="center"/>
              <w:rPr>
                <w:szCs w:val="28"/>
              </w:rPr>
            </w:pPr>
            <w:hyperlink r:id="rId8" w:tgtFrame="_blank" w:history="1">
              <w:r w:rsidR="00756E17" w:rsidRPr="00ED3FB0">
                <w:rPr>
                  <w:rStyle w:val="a9"/>
                  <w:szCs w:val="28"/>
                  <w:lang w:val="en-US" w:eastAsia="en-US"/>
                </w:rPr>
                <w:t>samaraopr</w:t>
              </w:r>
              <w:r w:rsidR="00756E17" w:rsidRPr="00ED3FB0">
                <w:rPr>
                  <w:rStyle w:val="a9"/>
                  <w:szCs w:val="28"/>
                  <w:lang w:eastAsia="en-US"/>
                </w:rPr>
                <w:t>@</w:t>
              </w:r>
              <w:r w:rsidR="00756E17" w:rsidRPr="00ED3FB0">
                <w:rPr>
                  <w:rStyle w:val="a9"/>
                  <w:szCs w:val="28"/>
                  <w:lang w:val="en-US" w:eastAsia="en-US"/>
                </w:rPr>
                <w:t>yandex</w:t>
              </w:r>
              <w:r w:rsidR="00756E17" w:rsidRPr="00ED3FB0">
                <w:rPr>
                  <w:rStyle w:val="a9"/>
                  <w:szCs w:val="28"/>
                  <w:lang w:eastAsia="en-US"/>
                </w:rPr>
                <w:t>.</w:t>
              </w:r>
              <w:proofErr w:type="spellStart"/>
              <w:r w:rsidR="00756E17" w:rsidRPr="00ED3FB0">
                <w:rPr>
                  <w:rStyle w:val="a9"/>
                  <w:szCs w:val="28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62333F" w:rsidRPr="004E6B2D" w:rsidRDefault="0062333F" w:rsidP="00756E17">
      <w:pPr>
        <w:rPr>
          <w:sz w:val="24"/>
          <w:szCs w:val="24"/>
        </w:rPr>
      </w:pPr>
    </w:p>
    <w:p w:rsidR="0062333F" w:rsidRPr="004E6B2D" w:rsidRDefault="0062333F" w:rsidP="00756E17">
      <w:pPr>
        <w:rPr>
          <w:sz w:val="24"/>
          <w:szCs w:val="24"/>
        </w:rPr>
      </w:pPr>
    </w:p>
    <w:p w:rsidR="0062333F" w:rsidRPr="004E6B2D" w:rsidRDefault="0062333F" w:rsidP="00756E17">
      <w:pPr>
        <w:rPr>
          <w:sz w:val="24"/>
          <w:szCs w:val="24"/>
        </w:rPr>
      </w:pPr>
    </w:p>
    <w:p w:rsidR="0062333F" w:rsidRDefault="0062333F" w:rsidP="00756E17"/>
    <w:p w:rsidR="0062333F" w:rsidRDefault="0062333F" w:rsidP="00756E17"/>
    <w:p w:rsidR="0062333F" w:rsidRDefault="0062333F" w:rsidP="00756E17"/>
    <w:p w:rsidR="0062333F" w:rsidRDefault="0062333F" w:rsidP="00756E17"/>
    <w:p w:rsidR="0062333F" w:rsidRDefault="0062333F" w:rsidP="00756E17"/>
    <w:p w:rsidR="0062333F" w:rsidRDefault="0062333F" w:rsidP="00756E17"/>
    <w:p w:rsidR="0062333F" w:rsidRDefault="0062333F" w:rsidP="00756E17"/>
    <w:p w:rsidR="00756E17" w:rsidRDefault="00756E17" w:rsidP="00756E17"/>
    <w:p w:rsidR="00ED3FB0" w:rsidRDefault="00ED3FB0" w:rsidP="00756E17"/>
    <w:p w:rsidR="0062333F" w:rsidRDefault="003203E3" w:rsidP="00756E17">
      <w:r>
        <w:t xml:space="preserve">Глава муниципального района </w:t>
      </w:r>
      <w:r w:rsidR="00ED3FB0">
        <w:t>Сызранский</w:t>
      </w:r>
      <w:r>
        <w:t xml:space="preserve"> Самарской области</w:t>
      </w:r>
    </w:p>
    <w:p w:rsidR="003203E3" w:rsidRDefault="00ED3FB0" w:rsidP="00756E17">
      <w:proofErr w:type="spellStart"/>
      <w:r>
        <w:t>В.А.Кузнецова</w:t>
      </w:r>
      <w:proofErr w:type="spellEnd"/>
      <w:r>
        <w:t>_____________________________</w:t>
      </w:r>
      <w:r w:rsidR="003203E3">
        <w:t>_________________</w:t>
      </w:r>
      <w:r>
        <w:t>__</w:t>
      </w:r>
      <w:r w:rsidR="003203E3">
        <w:t>_</w:t>
      </w:r>
    </w:p>
    <w:p w:rsidR="0062333F" w:rsidRDefault="003203E3" w:rsidP="00756E17">
      <w:r>
        <w:t xml:space="preserve">             (Ф.И.О.)                                                                  (подпись)</w:t>
      </w:r>
    </w:p>
    <w:p w:rsidR="0062333F" w:rsidRDefault="0062333F" w:rsidP="00756E17"/>
    <w:p w:rsidR="00FC61B0" w:rsidRDefault="00FC61B0" w:rsidP="00756E17"/>
    <w:p w:rsidR="00D13886" w:rsidRDefault="00756E17" w:rsidP="00756E17">
      <w:r>
        <w:t xml:space="preserve">Исполнительный директор НП </w:t>
      </w:r>
      <w:r w:rsidR="00D13886">
        <w:t>«Взаимодействие»</w:t>
      </w:r>
    </w:p>
    <w:p w:rsidR="00D13886" w:rsidRDefault="00756E17" w:rsidP="00756E17">
      <w:proofErr w:type="spellStart"/>
      <w:r>
        <w:t>Н.И.Тарабин</w:t>
      </w:r>
      <w:proofErr w:type="spellEnd"/>
      <w:r w:rsidR="00D13886">
        <w:t>________________________________________</w:t>
      </w:r>
      <w:r w:rsidR="00ED3FB0">
        <w:t>_________</w:t>
      </w:r>
      <w:r w:rsidR="00D13886">
        <w:t>_</w:t>
      </w:r>
    </w:p>
    <w:p w:rsidR="0062333F" w:rsidRDefault="00D13886" w:rsidP="00756E17">
      <w:r>
        <w:t xml:space="preserve">            (Ф.И.О.)                                                                   (подпись)</w:t>
      </w:r>
    </w:p>
    <w:sectPr w:rsidR="0062333F" w:rsidSect="00ED3F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C4" w:rsidRDefault="00DE03C4" w:rsidP="009E36DA">
      <w:pPr>
        <w:spacing w:line="240" w:lineRule="auto"/>
      </w:pPr>
      <w:r>
        <w:separator/>
      </w:r>
    </w:p>
  </w:endnote>
  <w:endnote w:type="continuationSeparator" w:id="0">
    <w:p w:rsidR="00DE03C4" w:rsidRDefault="00DE03C4" w:rsidP="009E36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C4" w:rsidRDefault="00DE03C4" w:rsidP="009E36DA">
      <w:pPr>
        <w:spacing w:line="240" w:lineRule="auto"/>
      </w:pPr>
      <w:r>
        <w:separator/>
      </w:r>
    </w:p>
  </w:footnote>
  <w:footnote w:type="continuationSeparator" w:id="0">
    <w:p w:rsidR="00DE03C4" w:rsidRDefault="00DE03C4" w:rsidP="009E36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20D31"/>
    <w:multiLevelType w:val="multilevel"/>
    <w:tmpl w:val="FFD8C2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57"/>
    <w:rsid w:val="000418B4"/>
    <w:rsid w:val="00051E57"/>
    <w:rsid w:val="00091EA8"/>
    <w:rsid w:val="000A1436"/>
    <w:rsid w:val="000A5379"/>
    <w:rsid w:val="000E1D24"/>
    <w:rsid w:val="000E3656"/>
    <w:rsid w:val="001039EA"/>
    <w:rsid w:val="001246A8"/>
    <w:rsid w:val="001352F3"/>
    <w:rsid w:val="001702B4"/>
    <w:rsid w:val="00172611"/>
    <w:rsid w:val="00187345"/>
    <w:rsid w:val="001C4984"/>
    <w:rsid w:val="002100B2"/>
    <w:rsid w:val="00242F66"/>
    <w:rsid w:val="00267CDB"/>
    <w:rsid w:val="00286BCF"/>
    <w:rsid w:val="00293673"/>
    <w:rsid w:val="00294B12"/>
    <w:rsid w:val="002A54AC"/>
    <w:rsid w:val="003203E3"/>
    <w:rsid w:val="0034420D"/>
    <w:rsid w:val="004152CE"/>
    <w:rsid w:val="004A1106"/>
    <w:rsid w:val="004B214B"/>
    <w:rsid w:val="004E6B2D"/>
    <w:rsid w:val="005233B4"/>
    <w:rsid w:val="00555433"/>
    <w:rsid w:val="0060122D"/>
    <w:rsid w:val="00622066"/>
    <w:rsid w:val="0062333F"/>
    <w:rsid w:val="00671DA9"/>
    <w:rsid w:val="00675A0C"/>
    <w:rsid w:val="006A0B9A"/>
    <w:rsid w:val="006D414E"/>
    <w:rsid w:val="00720599"/>
    <w:rsid w:val="00725788"/>
    <w:rsid w:val="00742114"/>
    <w:rsid w:val="00756E17"/>
    <w:rsid w:val="00770ABA"/>
    <w:rsid w:val="007D556B"/>
    <w:rsid w:val="007F40DC"/>
    <w:rsid w:val="00811B6A"/>
    <w:rsid w:val="00835C06"/>
    <w:rsid w:val="008A7D2E"/>
    <w:rsid w:val="008D08FF"/>
    <w:rsid w:val="008D753E"/>
    <w:rsid w:val="00903AA7"/>
    <w:rsid w:val="00905BC8"/>
    <w:rsid w:val="00931F6A"/>
    <w:rsid w:val="00940378"/>
    <w:rsid w:val="00984223"/>
    <w:rsid w:val="0099060A"/>
    <w:rsid w:val="009C78E3"/>
    <w:rsid w:val="009E36DA"/>
    <w:rsid w:val="00A257C2"/>
    <w:rsid w:val="00AF705F"/>
    <w:rsid w:val="00B04730"/>
    <w:rsid w:val="00B76949"/>
    <w:rsid w:val="00B801FD"/>
    <w:rsid w:val="00B82F5A"/>
    <w:rsid w:val="00B87C24"/>
    <w:rsid w:val="00BC4D9A"/>
    <w:rsid w:val="00C4719A"/>
    <w:rsid w:val="00C73700"/>
    <w:rsid w:val="00CC68A7"/>
    <w:rsid w:val="00CF3DD6"/>
    <w:rsid w:val="00D13886"/>
    <w:rsid w:val="00D16974"/>
    <w:rsid w:val="00D20B11"/>
    <w:rsid w:val="00D212CB"/>
    <w:rsid w:val="00D576CE"/>
    <w:rsid w:val="00DE03C4"/>
    <w:rsid w:val="00DE68F5"/>
    <w:rsid w:val="00E255DB"/>
    <w:rsid w:val="00E33928"/>
    <w:rsid w:val="00ED3FB0"/>
    <w:rsid w:val="00EE346A"/>
    <w:rsid w:val="00EF6BB8"/>
    <w:rsid w:val="00F8181C"/>
    <w:rsid w:val="00F8229C"/>
    <w:rsid w:val="00F90122"/>
    <w:rsid w:val="00FA04DC"/>
    <w:rsid w:val="00FB3DEA"/>
    <w:rsid w:val="00FC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A8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5DB"/>
    <w:pPr>
      <w:ind w:left="720"/>
      <w:contextualSpacing/>
    </w:pPr>
  </w:style>
  <w:style w:type="table" w:styleId="a4">
    <w:name w:val="Table Grid"/>
    <w:basedOn w:val="a1"/>
    <w:uiPriority w:val="59"/>
    <w:rsid w:val="00623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E36D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36D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9E36D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36DA"/>
    <w:rPr>
      <w:rFonts w:ascii="Times New Roman" w:hAnsi="Times New Roman"/>
      <w:sz w:val="28"/>
    </w:rPr>
  </w:style>
  <w:style w:type="character" w:styleId="a9">
    <w:name w:val="Hyperlink"/>
    <w:basedOn w:val="a0"/>
    <w:uiPriority w:val="99"/>
    <w:semiHidden/>
    <w:unhideWhenUsed/>
    <w:rsid w:val="00756E17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756E1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wmi-callto">
    <w:name w:val="wmi-callto"/>
    <w:basedOn w:val="a0"/>
    <w:rsid w:val="00756E17"/>
  </w:style>
  <w:style w:type="paragraph" w:styleId="ab">
    <w:name w:val="Balloon Text"/>
    <w:basedOn w:val="a"/>
    <w:link w:val="ac"/>
    <w:uiPriority w:val="99"/>
    <w:semiHidden/>
    <w:unhideWhenUsed/>
    <w:rsid w:val="00ED3F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A8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5DB"/>
    <w:pPr>
      <w:ind w:left="720"/>
      <w:contextualSpacing/>
    </w:pPr>
  </w:style>
  <w:style w:type="table" w:styleId="a4">
    <w:name w:val="Table Grid"/>
    <w:basedOn w:val="a1"/>
    <w:uiPriority w:val="59"/>
    <w:rsid w:val="00623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E36D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36D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9E36D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36DA"/>
    <w:rPr>
      <w:rFonts w:ascii="Times New Roman" w:hAnsi="Times New Roman"/>
      <w:sz w:val="28"/>
    </w:rPr>
  </w:style>
  <w:style w:type="character" w:styleId="a9">
    <w:name w:val="Hyperlink"/>
    <w:basedOn w:val="a0"/>
    <w:uiPriority w:val="99"/>
    <w:semiHidden/>
    <w:unhideWhenUsed/>
    <w:rsid w:val="00756E17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756E1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wmi-callto">
    <w:name w:val="wmi-callto"/>
    <w:basedOn w:val="a0"/>
    <w:rsid w:val="00756E17"/>
  </w:style>
  <w:style w:type="paragraph" w:styleId="ab">
    <w:name w:val="Balloon Text"/>
    <w:basedOn w:val="a"/>
    <w:link w:val="ac"/>
    <w:uiPriority w:val="99"/>
    <w:semiHidden/>
    <w:unhideWhenUsed/>
    <w:rsid w:val="00ED3F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9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raopr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TEST</cp:lastModifiedBy>
  <cp:revision>14</cp:revision>
  <cp:lastPrinted>2021-01-25T13:03:00Z</cp:lastPrinted>
  <dcterms:created xsi:type="dcterms:W3CDTF">2020-12-28T08:35:00Z</dcterms:created>
  <dcterms:modified xsi:type="dcterms:W3CDTF">2021-02-18T09:40:00Z</dcterms:modified>
</cp:coreProperties>
</file>