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8E" w:rsidRDefault="00CE0F8E" w:rsidP="00CE0F8E">
      <w:pPr>
        <w:jc w:val="center"/>
        <w:rPr>
          <w:b/>
          <w:sz w:val="28"/>
        </w:rPr>
      </w:pPr>
      <w:r>
        <w:rPr>
          <w:b/>
          <w:sz w:val="28"/>
        </w:rPr>
        <w:t>Информация об издании  муниципальных правовых актов, регулирующих отношения в области торговой деятельности за 2011 год в муниципальном районе Сызранский Самарской области.</w:t>
      </w:r>
    </w:p>
    <w:p w:rsidR="00CE0F8E" w:rsidRDefault="00CE0F8E" w:rsidP="00CE0F8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2410"/>
        <w:gridCol w:w="992"/>
        <w:gridCol w:w="1417"/>
        <w:gridCol w:w="1573"/>
      </w:tblGrid>
      <w:tr w:rsidR="00CE0F8E" w:rsidRPr="00342360" w:rsidTr="0007457D">
        <w:tc>
          <w:tcPr>
            <w:tcW w:w="1384" w:type="dxa"/>
          </w:tcPr>
          <w:p w:rsidR="00CE0F8E" w:rsidRPr="00342360" w:rsidRDefault="00CE0F8E" w:rsidP="0007457D">
            <w:pPr>
              <w:jc w:val="center"/>
            </w:pPr>
            <w:r w:rsidRPr="00342360">
              <w:t>Вид муниципального правового акта</w:t>
            </w:r>
          </w:p>
        </w:tc>
        <w:tc>
          <w:tcPr>
            <w:tcW w:w="1843" w:type="dxa"/>
          </w:tcPr>
          <w:p w:rsidR="00CE0F8E" w:rsidRPr="00342360" w:rsidRDefault="00CE0F8E" w:rsidP="0007457D">
            <w:pPr>
              <w:jc w:val="center"/>
            </w:pPr>
            <w:r w:rsidRPr="00342360">
              <w:t>Наименование муниципального правового акта</w:t>
            </w:r>
          </w:p>
        </w:tc>
        <w:tc>
          <w:tcPr>
            <w:tcW w:w="2410" w:type="dxa"/>
          </w:tcPr>
          <w:p w:rsidR="00CE0F8E" w:rsidRPr="00342360" w:rsidRDefault="00CE0F8E" w:rsidP="0007457D">
            <w:pPr>
              <w:jc w:val="center"/>
            </w:pPr>
            <w:r w:rsidRPr="00342360">
              <w:t xml:space="preserve">Полное наименование организации (должностного лица) местного самоуправления, принявшего (издавшего) муниципальный правовой акт </w:t>
            </w:r>
          </w:p>
        </w:tc>
        <w:tc>
          <w:tcPr>
            <w:tcW w:w="992" w:type="dxa"/>
          </w:tcPr>
          <w:p w:rsidR="00CE0F8E" w:rsidRPr="00342360" w:rsidRDefault="00CE0F8E" w:rsidP="0007457D">
            <w:pPr>
              <w:jc w:val="center"/>
            </w:pPr>
            <w:r w:rsidRPr="00342360">
              <w:t>Регистрационный номер</w:t>
            </w:r>
          </w:p>
        </w:tc>
        <w:tc>
          <w:tcPr>
            <w:tcW w:w="1417" w:type="dxa"/>
          </w:tcPr>
          <w:p w:rsidR="00CE0F8E" w:rsidRPr="00342360" w:rsidRDefault="00CE0F8E" w:rsidP="0007457D">
            <w:pPr>
              <w:jc w:val="center"/>
            </w:pPr>
            <w:r w:rsidRPr="00342360">
              <w:t>Дата принятия (подписания) (</w:t>
            </w:r>
            <w:proofErr w:type="spellStart"/>
            <w:r w:rsidRPr="00342360">
              <w:t>дд</w:t>
            </w:r>
            <w:proofErr w:type="spellEnd"/>
            <w:r w:rsidRPr="00342360">
              <w:t>/мм/</w:t>
            </w:r>
            <w:proofErr w:type="spellStart"/>
            <w:r w:rsidRPr="00342360">
              <w:t>ггг</w:t>
            </w:r>
            <w:proofErr w:type="spellEnd"/>
            <w:r w:rsidRPr="00342360">
              <w:t>)</w:t>
            </w:r>
          </w:p>
        </w:tc>
        <w:tc>
          <w:tcPr>
            <w:tcW w:w="1573" w:type="dxa"/>
          </w:tcPr>
          <w:p w:rsidR="00CE0F8E" w:rsidRPr="00342360" w:rsidRDefault="00CE0F8E" w:rsidP="0007457D">
            <w:pPr>
              <w:jc w:val="center"/>
            </w:pPr>
            <w:r w:rsidRPr="00342360">
              <w:t xml:space="preserve">Краткий обзор, отражающий предмет правового регулирования муниципального правового акта (не менее 500 знаков) </w:t>
            </w:r>
          </w:p>
        </w:tc>
      </w:tr>
      <w:tr w:rsidR="00CE0F8E" w:rsidRPr="00342360" w:rsidTr="0007457D">
        <w:tc>
          <w:tcPr>
            <w:tcW w:w="1384" w:type="dxa"/>
          </w:tcPr>
          <w:p w:rsidR="00CE0F8E" w:rsidRPr="00342360" w:rsidRDefault="00CE0F8E" w:rsidP="0007457D">
            <w:pPr>
              <w:jc w:val="center"/>
            </w:pPr>
            <w:r>
              <w:t>Постановление</w:t>
            </w:r>
          </w:p>
        </w:tc>
        <w:tc>
          <w:tcPr>
            <w:tcW w:w="1843" w:type="dxa"/>
          </w:tcPr>
          <w:p w:rsidR="00CE0F8E" w:rsidRPr="00342360" w:rsidRDefault="00CE0F8E" w:rsidP="0007457D">
            <w:pPr>
              <w:jc w:val="center"/>
            </w:pPr>
            <w:r>
              <w:t>Об утверждении схемы размещения нестационарных торговых объектов</w:t>
            </w:r>
          </w:p>
        </w:tc>
        <w:tc>
          <w:tcPr>
            <w:tcW w:w="2410" w:type="dxa"/>
          </w:tcPr>
          <w:p w:rsidR="00CE0F8E" w:rsidRPr="00342360" w:rsidRDefault="00CE0F8E" w:rsidP="0007457D">
            <w:pPr>
              <w:jc w:val="center"/>
            </w:pPr>
            <w:r>
              <w:t xml:space="preserve">Администрация </w:t>
            </w:r>
            <w:proofErr w:type="spellStart"/>
            <w:r>
              <w:t>Сызранкого</w:t>
            </w:r>
            <w:proofErr w:type="spellEnd"/>
            <w:r>
              <w:t xml:space="preserve"> района Самарской области, Глава администрации Сызранского района Шиканов Александр Евгеньевич</w:t>
            </w:r>
          </w:p>
        </w:tc>
        <w:tc>
          <w:tcPr>
            <w:tcW w:w="992" w:type="dxa"/>
          </w:tcPr>
          <w:p w:rsidR="00CE0F8E" w:rsidRPr="00342360" w:rsidRDefault="00CE0F8E" w:rsidP="0007457D">
            <w:pPr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CE0F8E" w:rsidRPr="00342360" w:rsidRDefault="00CE0F8E" w:rsidP="0007457D">
            <w:pPr>
              <w:jc w:val="center"/>
            </w:pPr>
            <w:r w:rsidRPr="00342360">
              <w:t>02.02.2012</w:t>
            </w:r>
          </w:p>
        </w:tc>
        <w:tc>
          <w:tcPr>
            <w:tcW w:w="1573" w:type="dxa"/>
          </w:tcPr>
          <w:p w:rsidR="00CE0F8E" w:rsidRPr="00342360" w:rsidRDefault="00CE0F8E" w:rsidP="0007457D">
            <w:pPr>
              <w:jc w:val="center"/>
            </w:pPr>
            <w:r>
              <w:t>Предметом правового регулирования является упорядочение уличной торговли и торговли в нестационарных торговых объектах</w:t>
            </w:r>
          </w:p>
        </w:tc>
      </w:tr>
    </w:tbl>
    <w:p w:rsidR="00CE0F8E" w:rsidRPr="001F58BB" w:rsidRDefault="00CE0F8E" w:rsidP="00CE0F8E">
      <w:pPr>
        <w:jc w:val="center"/>
        <w:rPr>
          <w:sz w:val="28"/>
        </w:rPr>
      </w:pPr>
    </w:p>
    <w:p w:rsidR="00CE0F8E" w:rsidRDefault="00CE0F8E" w:rsidP="00CE0F8E">
      <w:pPr>
        <w:jc w:val="center"/>
        <w:rPr>
          <w:b/>
          <w:sz w:val="28"/>
        </w:rPr>
      </w:pPr>
    </w:p>
    <w:p w:rsidR="00CE0F8E" w:rsidRDefault="00CE0F8E" w:rsidP="00CE0F8E">
      <w:pPr>
        <w:jc w:val="center"/>
        <w:rPr>
          <w:b/>
          <w:sz w:val="28"/>
        </w:rPr>
      </w:pPr>
      <w:r>
        <w:rPr>
          <w:b/>
          <w:sz w:val="28"/>
        </w:rPr>
        <w:t xml:space="preserve">Показатели, характеризующие состояние торговой отрасли и </w:t>
      </w:r>
    </w:p>
    <w:p w:rsidR="00CE0F8E" w:rsidRDefault="00CE0F8E" w:rsidP="00CE0F8E">
      <w:pPr>
        <w:jc w:val="center"/>
        <w:rPr>
          <w:b/>
          <w:sz w:val="28"/>
        </w:rPr>
      </w:pPr>
      <w:r>
        <w:rPr>
          <w:b/>
          <w:sz w:val="28"/>
        </w:rPr>
        <w:t xml:space="preserve">тенденции ее развития за 2011 год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CE0F8E" w:rsidRDefault="00CE0F8E" w:rsidP="00CE0F8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муниципальном </w:t>
      </w:r>
      <w:proofErr w:type="gramStart"/>
      <w:r>
        <w:rPr>
          <w:b/>
          <w:sz w:val="28"/>
        </w:rPr>
        <w:t>районе</w:t>
      </w:r>
      <w:proofErr w:type="gramEnd"/>
      <w:r>
        <w:rPr>
          <w:b/>
          <w:sz w:val="28"/>
        </w:rPr>
        <w:t xml:space="preserve"> Сызранский Самарской области</w:t>
      </w:r>
    </w:p>
    <w:p w:rsidR="00CE0F8E" w:rsidRDefault="00CE0F8E" w:rsidP="00CE0F8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3206"/>
        <w:gridCol w:w="3207"/>
      </w:tblGrid>
      <w:tr w:rsidR="00CE0F8E" w:rsidRPr="00AD2CF3" w:rsidTr="0007457D"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 w:rsidRPr="00AD2CF3">
              <w:t>Наименование показателя</w:t>
            </w:r>
          </w:p>
        </w:tc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 w:rsidRPr="00AD2CF3">
              <w:t>Единица измерения</w:t>
            </w:r>
          </w:p>
        </w:tc>
        <w:tc>
          <w:tcPr>
            <w:tcW w:w="3207" w:type="dxa"/>
          </w:tcPr>
          <w:p w:rsidR="00CE0F8E" w:rsidRPr="00AD2CF3" w:rsidRDefault="00CE0F8E" w:rsidP="0007457D">
            <w:pPr>
              <w:jc w:val="center"/>
            </w:pPr>
            <w:r w:rsidRPr="00AD2CF3">
              <w:t>значение</w:t>
            </w:r>
          </w:p>
        </w:tc>
      </w:tr>
      <w:tr w:rsidR="00CE0F8E" w:rsidRPr="00AD2CF3" w:rsidTr="0007457D"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>
              <w:t>Оборот розничной торговли (без субъектов малого предпринимательства)</w:t>
            </w:r>
          </w:p>
        </w:tc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>
              <w:t>Тыс. руб.</w:t>
            </w:r>
          </w:p>
        </w:tc>
        <w:tc>
          <w:tcPr>
            <w:tcW w:w="3207" w:type="dxa"/>
          </w:tcPr>
          <w:p w:rsidR="00CE0F8E" w:rsidRPr="00AD2CF3" w:rsidRDefault="00CE0F8E" w:rsidP="0007457D">
            <w:pPr>
              <w:jc w:val="center"/>
            </w:pPr>
            <w:r>
              <w:t>102,692</w:t>
            </w:r>
          </w:p>
        </w:tc>
      </w:tr>
      <w:tr w:rsidR="00CE0F8E" w:rsidRPr="00AD2CF3" w:rsidTr="0007457D"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>
              <w:t>Площадь торгового зала объектов розничной торговли</w:t>
            </w:r>
          </w:p>
        </w:tc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>
              <w:t>Тыс. м. кв.</w:t>
            </w:r>
          </w:p>
        </w:tc>
        <w:tc>
          <w:tcPr>
            <w:tcW w:w="3207" w:type="dxa"/>
          </w:tcPr>
          <w:p w:rsidR="00CE0F8E" w:rsidRPr="00AD2CF3" w:rsidRDefault="00CE0F8E" w:rsidP="0007457D">
            <w:pPr>
              <w:jc w:val="center"/>
            </w:pPr>
            <w:r>
              <w:t>6,5</w:t>
            </w:r>
          </w:p>
        </w:tc>
      </w:tr>
      <w:tr w:rsidR="00CE0F8E" w:rsidRPr="00AD2CF3" w:rsidTr="0007457D"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>
              <w:t>Норматив минимальной обеспеченности населения площадью торговых объектов</w:t>
            </w:r>
          </w:p>
        </w:tc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>
              <w:t>Кв.м./ 1000 чел.</w:t>
            </w:r>
          </w:p>
        </w:tc>
        <w:tc>
          <w:tcPr>
            <w:tcW w:w="3207" w:type="dxa"/>
          </w:tcPr>
          <w:p w:rsidR="00CE0F8E" w:rsidRPr="00AD2CF3" w:rsidRDefault="00CE0F8E" w:rsidP="0007457D">
            <w:pPr>
              <w:jc w:val="center"/>
            </w:pPr>
            <w:r>
              <w:t>242</w:t>
            </w:r>
          </w:p>
        </w:tc>
      </w:tr>
      <w:tr w:rsidR="00CE0F8E" w:rsidRPr="00AD2CF3" w:rsidTr="0007457D"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 w:rsidRPr="00AD2CF3">
              <w:t>Фактическая обеспеченность населения площадью торговых объектов</w:t>
            </w:r>
          </w:p>
        </w:tc>
        <w:tc>
          <w:tcPr>
            <w:tcW w:w="3206" w:type="dxa"/>
          </w:tcPr>
          <w:p w:rsidR="00CE0F8E" w:rsidRPr="00AD2CF3" w:rsidRDefault="00CE0F8E" w:rsidP="0007457D">
            <w:pPr>
              <w:jc w:val="center"/>
            </w:pPr>
            <w:r>
              <w:t>Кв.м./ 1000 чел.</w:t>
            </w:r>
          </w:p>
        </w:tc>
        <w:tc>
          <w:tcPr>
            <w:tcW w:w="3207" w:type="dxa"/>
          </w:tcPr>
          <w:p w:rsidR="00CE0F8E" w:rsidRPr="00AD2CF3" w:rsidRDefault="00CE0F8E" w:rsidP="0007457D">
            <w:pPr>
              <w:jc w:val="center"/>
            </w:pPr>
            <w:r>
              <w:t>224</w:t>
            </w:r>
          </w:p>
        </w:tc>
      </w:tr>
    </w:tbl>
    <w:p w:rsidR="00CE0F8E" w:rsidRPr="001F58BB" w:rsidRDefault="00CE0F8E" w:rsidP="00CE0F8E">
      <w:pPr>
        <w:jc w:val="center"/>
        <w:rPr>
          <w:b/>
          <w:sz w:val="28"/>
        </w:rPr>
      </w:pPr>
    </w:p>
    <w:p w:rsidR="00440B35" w:rsidRDefault="00CE0F8E"/>
    <w:sectPr w:rsidR="00440B35" w:rsidSect="00BF3FB9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0F8E"/>
    <w:rsid w:val="005C1015"/>
    <w:rsid w:val="00A7108C"/>
    <w:rsid w:val="00CE0F8E"/>
    <w:rsid w:val="00EE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2012-04-04T11:12:00Z</dcterms:created>
  <dcterms:modified xsi:type="dcterms:W3CDTF">2012-04-04T11:13:00Z</dcterms:modified>
</cp:coreProperties>
</file>