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F5" w:rsidRDefault="001827F5" w:rsidP="001827F5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b/>
          <w:color w:val="000000"/>
          <w:sz w:val="28"/>
          <w:szCs w:val="28"/>
        </w:rPr>
      </w:pPr>
      <w:r w:rsidRPr="006009D7">
        <w:rPr>
          <w:b/>
          <w:color w:val="000000"/>
          <w:sz w:val="28"/>
          <w:szCs w:val="28"/>
        </w:rPr>
        <w:t>Ин</w:t>
      </w:r>
      <w:r w:rsidR="00171D44">
        <w:rPr>
          <w:b/>
          <w:color w:val="000000"/>
          <w:sz w:val="28"/>
          <w:szCs w:val="28"/>
        </w:rPr>
        <w:t>формация о вакантных должностях в администрации городского поселения Балашейка</w:t>
      </w:r>
    </w:p>
    <w:p w:rsidR="00171D44" w:rsidRDefault="00171D44" w:rsidP="001827F5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171D44" w:rsidRPr="002A6D3A" w:rsidRDefault="00171D44" w:rsidP="001827F5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56163" w:rsidRPr="00A80CB2" w:rsidRDefault="00A80CB2" w:rsidP="00E56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данный момент вакантные должности </w:t>
      </w:r>
      <w:r w:rsidR="006009D7">
        <w:rPr>
          <w:color w:val="000000"/>
          <w:sz w:val="26"/>
          <w:szCs w:val="26"/>
        </w:rPr>
        <w:t xml:space="preserve">муниципальной службы отсутствуют. </w:t>
      </w:r>
    </w:p>
    <w:p w:rsidR="00DD0B92" w:rsidRDefault="00C228DB" w:rsidP="002149E8">
      <w:pPr>
        <w:shd w:val="clear" w:color="auto" w:fill="FFFFFF"/>
        <w:spacing w:before="225" w:after="225" w:line="270" w:lineRule="atLeast"/>
        <w:rPr>
          <w:rFonts w:ascii="Times New Roman" w:hAnsi="Times New Roman" w:cs="Times New Roman"/>
          <w:b/>
          <w:sz w:val="26"/>
          <w:szCs w:val="26"/>
        </w:rPr>
      </w:pPr>
      <w:r w:rsidRPr="002149E8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sectPr w:rsidR="00DD0B92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1D44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423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4D80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15</cp:revision>
  <cp:lastPrinted>2016-09-12T10:37:00Z</cp:lastPrinted>
  <dcterms:created xsi:type="dcterms:W3CDTF">2016-01-11T05:25:00Z</dcterms:created>
  <dcterms:modified xsi:type="dcterms:W3CDTF">2017-09-20T11:27:00Z</dcterms:modified>
</cp:coreProperties>
</file>