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8F0" w:rsidRPr="00A118F0" w:rsidRDefault="00A118F0" w:rsidP="00A118F0"/>
    <w:p w:rsidR="00A118F0" w:rsidRPr="00A118F0" w:rsidRDefault="00A118F0" w:rsidP="00A118F0">
      <w:r>
        <w:rPr>
          <w:rFonts w:ascii="Cambria" w:hAnsi="Cambr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630555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0882" y="21200"/>
                <wp:lineTo x="20882" y="0"/>
                <wp:lineTo x="0" y="0"/>
              </wp:wrapPolygon>
            </wp:wrapThrough>
            <wp:docPr id="3" name="Рисунок 3" descr="герб для блан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ля бланка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8F0" w:rsidRPr="00A118F0" w:rsidRDefault="00A118F0" w:rsidP="00A118F0"/>
    <w:p w:rsidR="00A118F0" w:rsidRPr="00A118F0" w:rsidRDefault="00A118F0" w:rsidP="00A118F0"/>
    <w:p w:rsidR="00A118F0" w:rsidRPr="00A118F0" w:rsidRDefault="00A118F0" w:rsidP="00A118F0"/>
    <w:p w:rsidR="00A118F0" w:rsidRPr="00A118F0" w:rsidRDefault="00A118F0" w:rsidP="00A118F0"/>
    <w:p w:rsidR="00A118F0" w:rsidRPr="00A118F0" w:rsidRDefault="00A118F0" w:rsidP="00A118F0">
      <w:pPr>
        <w:pBdr>
          <w:top w:val="single" w:sz="8" w:space="0" w:color="FFFFFF"/>
          <w:left w:val="single" w:sz="8" w:space="4" w:color="FFFFFF"/>
          <w:bottom w:val="single" w:sz="8" w:space="1" w:color="FFFFFF"/>
          <w:right w:val="single" w:sz="8" w:space="4" w:color="FFFFFF"/>
        </w:pBdr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 xml:space="preserve">РОССИЙСКАЯ ФЕДЕРАЦИЯ             </w:t>
      </w:r>
      <w:r w:rsidRPr="00A118F0">
        <w:rPr>
          <w:b/>
          <w:bCs/>
          <w:sz w:val="28"/>
          <w:szCs w:val="28"/>
        </w:rPr>
        <w:br/>
        <w:t>САМАРСКАЯ ОБЛАСТЬ</w:t>
      </w:r>
    </w:p>
    <w:p w:rsidR="00A118F0" w:rsidRPr="00A118F0" w:rsidRDefault="00A118F0" w:rsidP="00A118F0">
      <w:pPr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 xml:space="preserve">МУНИЦИПАЛЬНЫЙ РАЙОН </w:t>
      </w:r>
      <w:r w:rsidRPr="00A118F0">
        <w:rPr>
          <w:b/>
          <w:bCs/>
          <w:caps/>
          <w:sz w:val="28"/>
          <w:szCs w:val="28"/>
        </w:rPr>
        <w:fldChar w:fldCharType="begin"/>
      </w:r>
      <w:r w:rsidRPr="00A118F0">
        <w:rPr>
          <w:b/>
          <w:bCs/>
          <w:caps/>
          <w:sz w:val="28"/>
          <w:szCs w:val="28"/>
        </w:rPr>
        <w:instrText xml:space="preserve"> MERGEFIELD "Название_района" </w:instrText>
      </w:r>
      <w:r w:rsidRPr="00A118F0">
        <w:rPr>
          <w:b/>
          <w:bCs/>
          <w:caps/>
          <w:sz w:val="28"/>
          <w:szCs w:val="28"/>
        </w:rPr>
        <w:fldChar w:fldCharType="separate"/>
      </w:r>
      <w:r w:rsidRPr="00A118F0">
        <w:rPr>
          <w:b/>
          <w:bCs/>
          <w:caps/>
          <w:noProof/>
          <w:sz w:val="28"/>
          <w:szCs w:val="28"/>
        </w:rPr>
        <w:t>Сызранский</w:t>
      </w:r>
      <w:r w:rsidRPr="00A118F0">
        <w:rPr>
          <w:b/>
          <w:bCs/>
          <w:caps/>
          <w:sz w:val="28"/>
          <w:szCs w:val="28"/>
        </w:rPr>
        <w:fldChar w:fldCharType="end"/>
      </w:r>
    </w:p>
    <w:p w:rsidR="00A118F0" w:rsidRPr="00A118F0" w:rsidRDefault="00A118F0" w:rsidP="00A118F0">
      <w:pPr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 xml:space="preserve">СОБРАНИЕ ПРЕДСТАВИТЕЛЕЙ ГОРОДСКОГО ПОСЕЛЕНИЯ </w:t>
      </w:r>
    </w:p>
    <w:p w:rsidR="00A118F0" w:rsidRPr="00A118F0" w:rsidRDefault="00A118F0" w:rsidP="00A118F0">
      <w:pPr>
        <w:jc w:val="center"/>
        <w:rPr>
          <w:b/>
          <w:bCs/>
          <w:sz w:val="28"/>
          <w:szCs w:val="28"/>
        </w:rPr>
      </w:pPr>
      <w:r w:rsidRPr="00A118F0">
        <w:rPr>
          <w:b/>
          <w:bCs/>
          <w:caps/>
          <w:sz w:val="28"/>
          <w:szCs w:val="28"/>
        </w:rPr>
        <w:fldChar w:fldCharType="begin"/>
      </w:r>
      <w:r w:rsidRPr="00A118F0">
        <w:rPr>
          <w:b/>
          <w:bCs/>
          <w:caps/>
          <w:sz w:val="28"/>
          <w:szCs w:val="28"/>
        </w:rPr>
        <w:instrText xml:space="preserve"> MERGEFIELD "Название_поселения" </w:instrText>
      </w:r>
      <w:r w:rsidRPr="00A118F0">
        <w:rPr>
          <w:b/>
          <w:bCs/>
          <w:caps/>
          <w:sz w:val="28"/>
          <w:szCs w:val="28"/>
        </w:rPr>
        <w:fldChar w:fldCharType="separate"/>
      </w:r>
      <w:r w:rsidRPr="00A118F0">
        <w:rPr>
          <w:b/>
          <w:bCs/>
          <w:caps/>
          <w:noProof/>
          <w:sz w:val="28"/>
          <w:szCs w:val="28"/>
        </w:rPr>
        <w:t>Балашейка</w:t>
      </w:r>
      <w:r w:rsidRPr="00A118F0">
        <w:rPr>
          <w:b/>
          <w:bCs/>
          <w:caps/>
          <w:sz w:val="28"/>
          <w:szCs w:val="28"/>
        </w:rPr>
        <w:fldChar w:fldCharType="end"/>
      </w:r>
    </w:p>
    <w:p w:rsidR="00A118F0" w:rsidRPr="00A118F0" w:rsidRDefault="00A118F0" w:rsidP="00A118F0">
      <w:pPr>
        <w:jc w:val="center"/>
        <w:rPr>
          <w:b/>
          <w:color w:val="000000"/>
          <w:sz w:val="28"/>
          <w:szCs w:val="28"/>
        </w:rPr>
      </w:pPr>
      <w:r w:rsidRPr="00A118F0">
        <w:rPr>
          <w:b/>
          <w:color w:val="000000"/>
          <w:sz w:val="28"/>
          <w:szCs w:val="28"/>
        </w:rPr>
        <w:t>третьего созыва</w:t>
      </w:r>
    </w:p>
    <w:p w:rsidR="00A118F0" w:rsidRPr="00A118F0" w:rsidRDefault="00A118F0" w:rsidP="00A118F0">
      <w:pPr>
        <w:jc w:val="center"/>
        <w:rPr>
          <w:b/>
          <w:bCs/>
          <w:sz w:val="16"/>
          <w:szCs w:val="16"/>
        </w:rPr>
      </w:pPr>
    </w:p>
    <w:p w:rsidR="00A118F0" w:rsidRPr="00A118F0" w:rsidRDefault="00A118F0" w:rsidP="00A118F0">
      <w:pPr>
        <w:jc w:val="center"/>
        <w:rPr>
          <w:b/>
          <w:bCs/>
          <w:sz w:val="16"/>
          <w:szCs w:val="16"/>
        </w:rPr>
      </w:pPr>
    </w:p>
    <w:p w:rsidR="00A118F0" w:rsidRPr="00A118F0" w:rsidRDefault="00A118F0" w:rsidP="00A118F0">
      <w:pPr>
        <w:jc w:val="center"/>
        <w:rPr>
          <w:b/>
          <w:bCs/>
          <w:sz w:val="16"/>
          <w:szCs w:val="16"/>
        </w:rPr>
      </w:pPr>
    </w:p>
    <w:p w:rsidR="00A118F0" w:rsidRPr="00A118F0" w:rsidRDefault="00A118F0" w:rsidP="00A118F0">
      <w:pPr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>РЕШЕНИЕ</w:t>
      </w:r>
    </w:p>
    <w:p w:rsidR="00A118F0" w:rsidRPr="00A118F0" w:rsidRDefault="00A118F0" w:rsidP="00A118F0">
      <w:pPr>
        <w:jc w:val="center"/>
        <w:rPr>
          <w:b/>
          <w:bCs/>
          <w:sz w:val="28"/>
          <w:szCs w:val="28"/>
        </w:rPr>
      </w:pPr>
    </w:p>
    <w:p w:rsidR="00A118F0" w:rsidRPr="00A118F0" w:rsidRDefault="00A118F0" w:rsidP="00A118F0">
      <w:pPr>
        <w:rPr>
          <w:sz w:val="16"/>
          <w:szCs w:val="16"/>
        </w:rPr>
      </w:pPr>
      <w:r w:rsidRPr="00A118F0">
        <w:rPr>
          <w:b/>
          <w:bCs/>
          <w:sz w:val="28"/>
          <w:szCs w:val="28"/>
        </w:rPr>
        <w:t>27 апреля 2018 года                                                                                № 15</w:t>
      </w:r>
    </w:p>
    <w:p w:rsidR="00A118F0" w:rsidRPr="00A118F0" w:rsidRDefault="00A118F0" w:rsidP="00A118F0">
      <w:pPr>
        <w:jc w:val="both"/>
        <w:rPr>
          <w:rFonts w:eastAsia="MS Mincho"/>
          <w:sz w:val="28"/>
          <w:szCs w:val="28"/>
        </w:rPr>
      </w:pPr>
    </w:p>
    <w:p w:rsidR="00A118F0" w:rsidRPr="00A118F0" w:rsidRDefault="00A118F0" w:rsidP="00A118F0">
      <w:pPr>
        <w:jc w:val="both"/>
        <w:rPr>
          <w:sz w:val="32"/>
          <w:szCs w:val="32"/>
        </w:rPr>
      </w:pPr>
    </w:p>
    <w:p w:rsidR="00A118F0" w:rsidRPr="00A118F0" w:rsidRDefault="00A118F0" w:rsidP="00A118F0">
      <w:pPr>
        <w:jc w:val="both"/>
        <w:rPr>
          <w:sz w:val="32"/>
          <w:szCs w:val="32"/>
        </w:rPr>
      </w:pPr>
    </w:p>
    <w:p w:rsidR="00A118F0" w:rsidRPr="00A118F0" w:rsidRDefault="00A118F0" w:rsidP="00A118F0">
      <w:pPr>
        <w:spacing w:line="276" w:lineRule="auto"/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 xml:space="preserve">Об утверждении Программы комплексного развития транспортной </w:t>
      </w:r>
    </w:p>
    <w:p w:rsidR="00A118F0" w:rsidRPr="00A118F0" w:rsidRDefault="00A118F0" w:rsidP="00A118F0">
      <w:pPr>
        <w:spacing w:line="276" w:lineRule="auto"/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 xml:space="preserve">инфраструктуры городского поселения Балашейка </w:t>
      </w:r>
    </w:p>
    <w:p w:rsidR="00A118F0" w:rsidRPr="00A118F0" w:rsidRDefault="00A118F0" w:rsidP="00A118F0">
      <w:pPr>
        <w:spacing w:line="276" w:lineRule="auto"/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 xml:space="preserve">муниципального района Сызранский Самарской области </w:t>
      </w:r>
    </w:p>
    <w:p w:rsidR="00A118F0" w:rsidRPr="00A118F0" w:rsidRDefault="00A118F0" w:rsidP="00A118F0">
      <w:pPr>
        <w:spacing w:line="276" w:lineRule="auto"/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>на 2018-2033 годы</w:t>
      </w:r>
    </w:p>
    <w:p w:rsidR="00A118F0" w:rsidRPr="00A118F0" w:rsidRDefault="00A118F0" w:rsidP="00A118F0">
      <w:pPr>
        <w:spacing w:line="276" w:lineRule="auto"/>
        <w:jc w:val="center"/>
        <w:rPr>
          <w:sz w:val="28"/>
          <w:szCs w:val="28"/>
        </w:rPr>
      </w:pPr>
    </w:p>
    <w:p w:rsidR="00A118F0" w:rsidRPr="00A118F0" w:rsidRDefault="00A118F0" w:rsidP="00A118F0">
      <w:pPr>
        <w:spacing w:line="276" w:lineRule="auto"/>
        <w:ind w:firstLine="567"/>
        <w:jc w:val="both"/>
        <w:rPr>
          <w:sz w:val="28"/>
          <w:szCs w:val="28"/>
        </w:rPr>
      </w:pPr>
      <w:r w:rsidRPr="00A118F0">
        <w:rPr>
          <w:sz w:val="28"/>
          <w:szCs w:val="28"/>
        </w:rPr>
        <w:t xml:space="preserve">      </w:t>
      </w:r>
      <w:proofErr w:type="gramStart"/>
      <w:r w:rsidRPr="00A118F0">
        <w:rPr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06.10.2003г. № 131-ФЗ «Об общих принципах организации местного самоуправления в Российской Федерации», Генеральным планом </w:t>
      </w:r>
      <w:r w:rsidRPr="00A118F0">
        <w:rPr>
          <w:sz w:val="27"/>
          <w:szCs w:val="27"/>
        </w:rPr>
        <w:t xml:space="preserve">городского поселения Балашейка </w:t>
      </w:r>
      <w:r w:rsidRPr="00A118F0">
        <w:rPr>
          <w:sz w:val="28"/>
          <w:szCs w:val="28"/>
        </w:rPr>
        <w:t xml:space="preserve">муниципального района Сызранский Самарской области, постановлением Правительства Российской Федерации  от  25.12.2015 № 1440  «Об утверждении требований к программам комплексного развития  транспортной инфраструктуры поселений, городских округов»,  руководствуясь Уставом  </w:t>
      </w:r>
      <w:r w:rsidRPr="00A118F0">
        <w:rPr>
          <w:sz w:val="27"/>
          <w:szCs w:val="27"/>
        </w:rPr>
        <w:t xml:space="preserve">городского поселения Балашейка </w:t>
      </w:r>
      <w:r w:rsidRPr="00A118F0">
        <w:rPr>
          <w:sz w:val="28"/>
          <w:szCs w:val="28"/>
        </w:rPr>
        <w:t>муниципального района  Сызранский  Самарской</w:t>
      </w:r>
      <w:proofErr w:type="gramEnd"/>
      <w:r w:rsidRPr="00A118F0">
        <w:rPr>
          <w:sz w:val="28"/>
          <w:szCs w:val="28"/>
        </w:rPr>
        <w:t xml:space="preserve"> области, Собрание Представителей </w:t>
      </w:r>
      <w:r w:rsidRPr="00A118F0">
        <w:rPr>
          <w:sz w:val="27"/>
          <w:szCs w:val="27"/>
        </w:rPr>
        <w:t xml:space="preserve">городского поселения Балашейка </w:t>
      </w:r>
      <w:r w:rsidRPr="00A118F0">
        <w:rPr>
          <w:sz w:val="28"/>
          <w:szCs w:val="28"/>
        </w:rPr>
        <w:t>муниципального района Сызранский Самарской области</w:t>
      </w:r>
    </w:p>
    <w:p w:rsidR="00A118F0" w:rsidRPr="00A118F0" w:rsidRDefault="00A118F0" w:rsidP="00A118F0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A118F0">
        <w:rPr>
          <w:sz w:val="28"/>
          <w:szCs w:val="28"/>
        </w:rPr>
        <w:t xml:space="preserve">                                               </w:t>
      </w:r>
      <w:r w:rsidRPr="00A118F0">
        <w:rPr>
          <w:b/>
          <w:sz w:val="28"/>
          <w:szCs w:val="28"/>
        </w:rPr>
        <w:t>РЕШИЛО:</w:t>
      </w:r>
    </w:p>
    <w:p w:rsidR="00A118F0" w:rsidRPr="00A118F0" w:rsidRDefault="00A118F0" w:rsidP="00A118F0">
      <w:pPr>
        <w:spacing w:line="276" w:lineRule="auto"/>
        <w:ind w:firstLine="567"/>
        <w:jc w:val="both"/>
        <w:rPr>
          <w:sz w:val="28"/>
          <w:szCs w:val="28"/>
        </w:rPr>
      </w:pPr>
      <w:r w:rsidRPr="00A118F0">
        <w:rPr>
          <w:sz w:val="28"/>
          <w:szCs w:val="28"/>
        </w:rPr>
        <w:t xml:space="preserve">1.    Утвердить Программу комплексного  развития транспортной инфраструктуры </w:t>
      </w:r>
      <w:r w:rsidRPr="00A118F0">
        <w:rPr>
          <w:sz w:val="27"/>
          <w:szCs w:val="27"/>
        </w:rPr>
        <w:t xml:space="preserve">городского поселения Балашейка </w:t>
      </w:r>
      <w:r w:rsidRPr="00A118F0">
        <w:rPr>
          <w:sz w:val="28"/>
          <w:szCs w:val="28"/>
        </w:rPr>
        <w:t>муниципального района Сызранский Самарской области</w:t>
      </w:r>
      <w:r w:rsidRPr="00A118F0">
        <w:rPr>
          <w:rFonts w:ascii="Helvetica" w:hAnsi="Helvetica" w:cs="Helvetica"/>
          <w:sz w:val="21"/>
          <w:szCs w:val="21"/>
        </w:rPr>
        <w:t xml:space="preserve"> </w:t>
      </w:r>
      <w:r w:rsidRPr="00A118F0">
        <w:rPr>
          <w:sz w:val="28"/>
          <w:szCs w:val="28"/>
        </w:rPr>
        <w:t>на 2018-2033 годы, согласно приложению к настоящему Решению.</w:t>
      </w:r>
    </w:p>
    <w:p w:rsidR="00A118F0" w:rsidRPr="00A118F0" w:rsidRDefault="00A118F0" w:rsidP="00A118F0">
      <w:pPr>
        <w:widowControl w:val="0"/>
        <w:autoSpaceDE w:val="0"/>
        <w:autoSpaceDN w:val="0"/>
        <w:spacing w:before="220" w:line="276" w:lineRule="auto"/>
        <w:ind w:firstLine="540"/>
        <w:jc w:val="both"/>
        <w:rPr>
          <w:sz w:val="28"/>
          <w:szCs w:val="28"/>
        </w:rPr>
      </w:pPr>
      <w:r w:rsidRPr="00A118F0">
        <w:rPr>
          <w:sz w:val="28"/>
          <w:szCs w:val="28"/>
        </w:rPr>
        <w:t xml:space="preserve">2. </w:t>
      </w:r>
      <w:r w:rsidRPr="00A118F0">
        <w:rPr>
          <w:sz w:val="27"/>
          <w:szCs w:val="27"/>
        </w:rPr>
        <w:t xml:space="preserve"> Опубликовать настоящее решение в Информационном бюллетене – </w:t>
      </w:r>
      <w:r w:rsidRPr="00A118F0">
        <w:rPr>
          <w:sz w:val="27"/>
          <w:szCs w:val="27"/>
        </w:rPr>
        <w:lastRenderedPageBreak/>
        <w:t>Приложении к газете органов местного самоуправления городского поселения Балашейка «Вестник Балашейки».</w:t>
      </w:r>
    </w:p>
    <w:p w:rsidR="00A118F0" w:rsidRPr="00A118F0" w:rsidRDefault="00A118F0" w:rsidP="00A118F0">
      <w:pPr>
        <w:widowControl w:val="0"/>
        <w:autoSpaceDE w:val="0"/>
        <w:autoSpaceDN w:val="0"/>
        <w:spacing w:before="220" w:line="276" w:lineRule="auto"/>
        <w:ind w:firstLine="540"/>
        <w:jc w:val="both"/>
        <w:rPr>
          <w:sz w:val="28"/>
          <w:szCs w:val="28"/>
        </w:rPr>
      </w:pPr>
      <w:r w:rsidRPr="00A118F0"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A118F0" w:rsidRPr="00A118F0" w:rsidRDefault="00A118F0" w:rsidP="00A118F0">
      <w:pPr>
        <w:spacing w:line="360" w:lineRule="auto"/>
        <w:ind w:firstLine="567"/>
        <w:jc w:val="both"/>
        <w:rPr>
          <w:sz w:val="48"/>
          <w:szCs w:val="48"/>
        </w:rPr>
      </w:pPr>
    </w:p>
    <w:p w:rsidR="00A118F0" w:rsidRPr="00A118F0" w:rsidRDefault="00A118F0" w:rsidP="00A118F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A118F0">
        <w:rPr>
          <w:sz w:val="28"/>
          <w:szCs w:val="28"/>
        </w:rPr>
        <w:t xml:space="preserve">Председатель Собрания представителей </w:t>
      </w:r>
    </w:p>
    <w:p w:rsidR="00A118F0" w:rsidRPr="00A118F0" w:rsidRDefault="00A118F0" w:rsidP="00A118F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A118F0">
        <w:rPr>
          <w:sz w:val="28"/>
          <w:szCs w:val="28"/>
        </w:rPr>
        <w:t xml:space="preserve">городского поселения Балашейка </w:t>
      </w:r>
    </w:p>
    <w:p w:rsidR="00A118F0" w:rsidRPr="00A118F0" w:rsidRDefault="00A118F0" w:rsidP="00A118F0">
      <w:pPr>
        <w:jc w:val="both"/>
        <w:rPr>
          <w:sz w:val="28"/>
          <w:szCs w:val="28"/>
        </w:rPr>
      </w:pPr>
      <w:r w:rsidRPr="00A118F0">
        <w:rPr>
          <w:sz w:val="28"/>
          <w:szCs w:val="28"/>
        </w:rPr>
        <w:t>муниципального района Сызранский</w:t>
      </w:r>
    </w:p>
    <w:p w:rsidR="00A118F0" w:rsidRPr="00A118F0" w:rsidRDefault="00A118F0" w:rsidP="00A118F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A118F0">
        <w:rPr>
          <w:sz w:val="28"/>
          <w:szCs w:val="28"/>
        </w:rPr>
        <w:t xml:space="preserve">Самарской области                                    </w:t>
      </w:r>
      <w:r w:rsidRPr="00A118F0">
        <w:rPr>
          <w:sz w:val="28"/>
          <w:szCs w:val="28"/>
        </w:rPr>
        <w:tab/>
      </w:r>
      <w:r w:rsidRPr="00A118F0">
        <w:rPr>
          <w:sz w:val="28"/>
          <w:szCs w:val="28"/>
        </w:rPr>
        <w:tab/>
      </w:r>
      <w:r w:rsidRPr="00A118F0">
        <w:rPr>
          <w:sz w:val="28"/>
          <w:szCs w:val="28"/>
        </w:rPr>
        <w:tab/>
      </w:r>
      <w:r w:rsidRPr="00A118F0">
        <w:rPr>
          <w:sz w:val="28"/>
          <w:szCs w:val="28"/>
        </w:rPr>
        <w:tab/>
        <w:t xml:space="preserve">   Н.А. Хапугина</w:t>
      </w:r>
    </w:p>
    <w:p w:rsidR="00A118F0" w:rsidRPr="00A118F0" w:rsidRDefault="00A118F0" w:rsidP="00A118F0">
      <w:pPr>
        <w:jc w:val="both"/>
        <w:outlineLvl w:val="0"/>
        <w:rPr>
          <w:sz w:val="28"/>
          <w:szCs w:val="28"/>
          <w:highlight w:val="yellow"/>
        </w:rPr>
      </w:pPr>
    </w:p>
    <w:p w:rsidR="00A118F0" w:rsidRPr="00A118F0" w:rsidRDefault="00A118F0" w:rsidP="00A118F0">
      <w:pPr>
        <w:jc w:val="both"/>
        <w:rPr>
          <w:sz w:val="28"/>
          <w:szCs w:val="28"/>
        </w:rPr>
      </w:pPr>
      <w:r w:rsidRPr="00A118F0">
        <w:rPr>
          <w:sz w:val="28"/>
          <w:szCs w:val="28"/>
        </w:rPr>
        <w:t>Глава городского поселения Балашейка</w:t>
      </w:r>
    </w:p>
    <w:p w:rsidR="00A118F0" w:rsidRPr="00A118F0" w:rsidRDefault="00A118F0" w:rsidP="00A118F0">
      <w:pPr>
        <w:jc w:val="both"/>
        <w:rPr>
          <w:sz w:val="28"/>
          <w:szCs w:val="28"/>
        </w:rPr>
      </w:pPr>
      <w:r w:rsidRPr="00A118F0">
        <w:rPr>
          <w:sz w:val="28"/>
          <w:szCs w:val="28"/>
        </w:rPr>
        <w:t>муниципального района Сызранский</w:t>
      </w:r>
    </w:p>
    <w:p w:rsidR="00A118F0" w:rsidRPr="00A118F0" w:rsidRDefault="00A118F0" w:rsidP="00A118F0">
      <w:pPr>
        <w:jc w:val="both"/>
        <w:outlineLvl w:val="0"/>
        <w:rPr>
          <w:sz w:val="28"/>
          <w:szCs w:val="28"/>
        </w:rPr>
      </w:pPr>
      <w:r w:rsidRPr="00A118F0">
        <w:rPr>
          <w:sz w:val="28"/>
          <w:szCs w:val="28"/>
        </w:rPr>
        <w:t xml:space="preserve">Самарской области                                    </w:t>
      </w:r>
      <w:r w:rsidRPr="00A118F0">
        <w:rPr>
          <w:sz w:val="28"/>
          <w:szCs w:val="28"/>
        </w:rPr>
        <w:tab/>
      </w:r>
      <w:r w:rsidRPr="00A118F0">
        <w:rPr>
          <w:sz w:val="28"/>
          <w:szCs w:val="28"/>
        </w:rPr>
        <w:tab/>
      </w:r>
      <w:r w:rsidRPr="00A118F0">
        <w:rPr>
          <w:sz w:val="28"/>
          <w:szCs w:val="28"/>
        </w:rPr>
        <w:tab/>
        <w:t xml:space="preserve">  </w:t>
      </w:r>
      <w:r w:rsidRPr="00A118F0">
        <w:rPr>
          <w:sz w:val="28"/>
          <w:szCs w:val="28"/>
        </w:rPr>
        <w:tab/>
        <w:t xml:space="preserve">         С.А. </w:t>
      </w:r>
      <w:proofErr w:type="spellStart"/>
      <w:r w:rsidRPr="00A118F0">
        <w:rPr>
          <w:sz w:val="28"/>
          <w:szCs w:val="28"/>
        </w:rPr>
        <w:t>Сусин</w:t>
      </w:r>
      <w:proofErr w:type="spellEnd"/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rPr>
          <w:sz w:val="28"/>
          <w:szCs w:val="28"/>
        </w:rPr>
      </w:pP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lastRenderedPageBreak/>
        <w:t>Приложение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>к решению Собрания представителей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 xml:space="preserve">городского поселения Балашейка 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 xml:space="preserve">муниципального района Сызранский 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>Самарской области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>от «</w:t>
      </w:r>
      <w:r>
        <w:rPr>
          <w:rFonts w:eastAsia="MS ??"/>
          <w:bCs/>
        </w:rPr>
        <w:t>27</w:t>
      </w:r>
      <w:r w:rsidRPr="00A118F0">
        <w:rPr>
          <w:rFonts w:eastAsia="MS ??"/>
          <w:bCs/>
        </w:rPr>
        <w:t>» апреля 2018 г. № </w:t>
      </w:r>
      <w:r>
        <w:rPr>
          <w:rFonts w:eastAsia="MS ??"/>
          <w:bCs/>
        </w:rPr>
        <w:t>15</w:t>
      </w:r>
    </w:p>
    <w:p w:rsidR="00A118F0" w:rsidRPr="00A118F0" w:rsidRDefault="00A118F0" w:rsidP="00A118F0">
      <w:pPr>
        <w:rPr>
          <w:sz w:val="28"/>
          <w:szCs w:val="28"/>
        </w:rPr>
      </w:pPr>
    </w:p>
    <w:p w:rsidR="00A118F0" w:rsidRPr="00A118F0" w:rsidRDefault="00A118F0" w:rsidP="00A118F0">
      <w:pPr>
        <w:rPr>
          <w:sz w:val="28"/>
          <w:szCs w:val="28"/>
        </w:rPr>
      </w:pPr>
    </w:p>
    <w:p w:rsidR="00A118F0" w:rsidRPr="00A118F0" w:rsidRDefault="00A118F0" w:rsidP="00A118F0">
      <w:pPr>
        <w:rPr>
          <w:sz w:val="28"/>
          <w:szCs w:val="28"/>
        </w:rPr>
      </w:pPr>
    </w:p>
    <w:p w:rsidR="00A118F0" w:rsidRPr="00A118F0" w:rsidRDefault="00A118F0" w:rsidP="00A118F0">
      <w:pPr>
        <w:rPr>
          <w:sz w:val="28"/>
          <w:szCs w:val="28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  <w:bookmarkStart w:id="0" w:name="_GoBack"/>
      <w:bookmarkEnd w:id="0"/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Pr="00783E05" w:rsidRDefault="00F6041A" w:rsidP="00F6041A">
      <w:pPr>
        <w:jc w:val="center"/>
        <w:rPr>
          <w:sz w:val="36"/>
          <w:szCs w:val="36"/>
        </w:rPr>
      </w:pPr>
      <w:r w:rsidRPr="00783E05">
        <w:rPr>
          <w:b/>
          <w:bCs/>
          <w:sz w:val="36"/>
          <w:szCs w:val="36"/>
        </w:rPr>
        <w:t xml:space="preserve">ПРОГРАММА </w:t>
      </w:r>
      <w:r>
        <w:rPr>
          <w:b/>
          <w:bCs/>
          <w:sz w:val="36"/>
          <w:szCs w:val="36"/>
        </w:rPr>
        <w:t xml:space="preserve">КОМПЛЕКСНОГО </w:t>
      </w:r>
      <w:r w:rsidRPr="00783E05">
        <w:rPr>
          <w:b/>
          <w:bCs/>
          <w:sz w:val="36"/>
          <w:szCs w:val="36"/>
        </w:rPr>
        <w:t xml:space="preserve">РАЗВИТИЯ </w:t>
      </w:r>
      <w:r>
        <w:rPr>
          <w:b/>
          <w:bCs/>
          <w:sz w:val="36"/>
          <w:szCs w:val="36"/>
        </w:rPr>
        <w:t>ТРАНСПОРТНОЙ ИНФРАСТРУКТУРЫ</w:t>
      </w:r>
      <w:r w:rsidRPr="00783E05">
        <w:rPr>
          <w:b/>
          <w:bCs/>
          <w:sz w:val="36"/>
          <w:szCs w:val="36"/>
        </w:rPr>
        <w:t xml:space="preserve"> </w:t>
      </w:r>
    </w:p>
    <w:p w:rsidR="00F6041A" w:rsidRDefault="008D2077" w:rsidP="00F6041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ГОРОДСКОГО</w:t>
      </w:r>
      <w:r w:rsidR="00F6041A">
        <w:rPr>
          <w:b/>
          <w:bCs/>
          <w:sz w:val="36"/>
          <w:szCs w:val="36"/>
        </w:rPr>
        <w:t xml:space="preserve"> ПОСЕЛЕНИЯ </w:t>
      </w:r>
      <w:r>
        <w:rPr>
          <w:b/>
          <w:bCs/>
          <w:sz w:val="36"/>
          <w:szCs w:val="36"/>
        </w:rPr>
        <w:t>БАЛАШЕЙКА</w:t>
      </w:r>
    </w:p>
    <w:p w:rsidR="00F6041A" w:rsidRPr="00783E05" w:rsidRDefault="00F6041A" w:rsidP="00F6041A">
      <w:pPr>
        <w:jc w:val="center"/>
        <w:rPr>
          <w:b/>
          <w:bCs/>
          <w:sz w:val="36"/>
          <w:szCs w:val="36"/>
        </w:rPr>
      </w:pPr>
      <w:r w:rsidRPr="00783E05">
        <w:rPr>
          <w:b/>
          <w:bCs/>
          <w:sz w:val="36"/>
          <w:szCs w:val="36"/>
        </w:rPr>
        <w:t xml:space="preserve">МУНИЦИПАЛЬНОГО РАЙОНА </w:t>
      </w:r>
      <w:r>
        <w:rPr>
          <w:b/>
          <w:bCs/>
          <w:sz w:val="36"/>
          <w:szCs w:val="36"/>
        </w:rPr>
        <w:t>СЫЗРАНСКИЙ</w:t>
      </w:r>
    </w:p>
    <w:p w:rsidR="00F6041A" w:rsidRPr="00783E05" w:rsidRDefault="00F6041A" w:rsidP="00F6041A">
      <w:pPr>
        <w:jc w:val="center"/>
        <w:rPr>
          <w:sz w:val="36"/>
          <w:szCs w:val="36"/>
        </w:rPr>
      </w:pPr>
      <w:r w:rsidRPr="00783E05">
        <w:rPr>
          <w:b/>
          <w:bCs/>
          <w:sz w:val="36"/>
          <w:szCs w:val="36"/>
        </w:rPr>
        <w:t>САМАРСКОЙ ОБЛАСТИ</w:t>
      </w:r>
    </w:p>
    <w:p w:rsidR="00F6041A" w:rsidRPr="00783E05" w:rsidRDefault="00F6041A" w:rsidP="00F6041A">
      <w:pPr>
        <w:spacing w:before="100" w:beforeAutospacing="1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на </w:t>
      </w:r>
      <w:r w:rsidR="00FD27DA" w:rsidRPr="00FD27DA">
        <w:rPr>
          <w:b/>
          <w:bCs/>
          <w:sz w:val="36"/>
          <w:szCs w:val="36"/>
        </w:rPr>
        <w:t>2018 год и период до 2030</w:t>
      </w:r>
      <w:r w:rsidRPr="00FD27DA">
        <w:rPr>
          <w:b/>
          <w:bCs/>
          <w:sz w:val="36"/>
          <w:szCs w:val="36"/>
        </w:rPr>
        <w:t xml:space="preserve"> года</w:t>
      </w: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Pr="00E62C58" w:rsidRDefault="00F6041A" w:rsidP="00F6041A">
      <w:pPr>
        <w:spacing w:before="100" w:beforeAutospacing="1"/>
        <w:jc w:val="center"/>
        <w:rPr>
          <w:b/>
          <w:bCs/>
          <w:sz w:val="26"/>
          <w:szCs w:val="26"/>
        </w:rPr>
      </w:pPr>
      <w:r w:rsidRPr="00E62C58">
        <w:rPr>
          <w:b/>
          <w:bCs/>
          <w:sz w:val="26"/>
          <w:szCs w:val="26"/>
        </w:rPr>
        <w:t>201</w:t>
      </w:r>
      <w:r>
        <w:rPr>
          <w:b/>
          <w:bCs/>
          <w:sz w:val="26"/>
          <w:szCs w:val="26"/>
        </w:rPr>
        <w:t>8</w:t>
      </w:r>
      <w:r w:rsidRPr="00E62C58">
        <w:rPr>
          <w:b/>
          <w:bCs/>
          <w:sz w:val="26"/>
          <w:szCs w:val="26"/>
        </w:rPr>
        <w:t xml:space="preserve"> г.</w:t>
      </w:r>
    </w:p>
    <w:p w:rsidR="00F6041A" w:rsidRDefault="00F6041A" w:rsidP="00F6041A"/>
    <w:p w:rsidR="00AF5F5D" w:rsidRDefault="00AF5F5D" w:rsidP="003B458C">
      <w:pPr>
        <w:spacing w:before="100" w:beforeAutospacing="1" w:after="120"/>
        <w:jc w:val="center"/>
        <w:rPr>
          <w:b/>
          <w:bCs/>
        </w:rPr>
      </w:pPr>
      <w:r>
        <w:rPr>
          <w:b/>
          <w:bCs/>
        </w:rPr>
        <w:t>СОДЕРЖАНИЕ</w:t>
      </w:r>
    </w:p>
    <w:tbl>
      <w:tblPr>
        <w:tblW w:w="9253" w:type="dxa"/>
        <w:tblLook w:val="0000" w:firstRow="0" w:lastRow="0" w:firstColumn="0" w:lastColumn="0" w:noHBand="0" w:noVBand="0"/>
      </w:tblPr>
      <w:tblGrid>
        <w:gridCol w:w="1140"/>
        <w:gridCol w:w="7153"/>
        <w:gridCol w:w="960"/>
      </w:tblGrid>
      <w:tr w:rsidR="00AF5F5D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 w:rsidP="00726510">
            <w:pPr>
              <w:jc w:val="center"/>
            </w:pPr>
            <w:r>
              <w:t>№ раздела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726510">
            <w:pPr>
              <w:jc w:val="center"/>
            </w:pPr>
            <w:r>
              <w:t>Наименование раздела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AF5F5D" w:rsidP="00726510">
            <w:pPr>
              <w:jc w:val="center"/>
            </w:pPr>
            <w:r w:rsidRPr="00367349">
              <w:t>Стр.</w:t>
            </w:r>
          </w:p>
        </w:tc>
      </w:tr>
      <w:tr w:rsidR="00AF5F5D" w:rsidRPr="00766987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 w:rsidP="00726510">
            <w:pPr>
              <w:jc w:val="center"/>
            </w:pP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726510">
            <w:r>
              <w:t>Введение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554614" w:rsidP="00FD0595">
            <w:pPr>
              <w:jc w:val="center"/>
            </w:pPr>
            <w:r w:rsidRPr="00367349">
              <w:t>4</w:t>
            </w:r>
          </w:p>
        </w:tc>
      </w:tr>
      <w:tr w:rsidR="00AF5F5D" w:rsidRPr="00766987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Паспорт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554614" w:rsidP="00FD0595">
            <w:pPr>
              <w:jc w:val="center"/>
            </w:pPr>
            <w:r w:rsidRPr="00367349">
              <w:t>7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существующего состояния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554614" w:rsidP="00FD0595">
            <w:pPr>
              <w:jc w:val="center"/>
            </w:pPr>
            <w:r w:rsidRPr="00367349">
              <w:t>10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Положение </w:t>
            </w:r>
            <w:r w:rsidR="008D2077">
              <w:t>г.п. Балашейка</w:t>
            </w:r>
            <w:r>
              <w:t xml:space="preserve"> в структуре пространственной организации Самарской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554614" w:rsidP="00FD0595">
            <w:pPr>
              <w:jc w:val="center"/>
            </w:pPr>
            <w:r w:rsidRPr="00367349">
              <w:t>10</w:t>
            </w:r>
          </w:p>
        </w:tc>
      </w:tr>
      <w:tr w:rsidR="00AF5F5D" w:rsidRPr="00766987">
        <w:trPr>
          <w:trHeight w:val="43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Социально-экономическая характеристика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554614" w:rsidP="00FD0595">
            <w:pPr>
              <w:jc w:val="center"/>
            </w:pPr>
            <w:r w:rsidRPr="003506FD">
              <w:t>1</w:t>
            </w:r>
            <w:r w:rsidR="003506FD" w:rsidRPr="003506FD">
              <w:t>5</w:t>
            </w:r>
          </w:p>
        </w:tc>
      </w:tr>
      <w:tr w:rsidR="00AF5F5D" w:rsidRPr="00766987">
        <w:trPr>
          <w:trHeight w:val="707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функционирования и показатели работы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554614" w:rsidP="00FD0595">
            <w:pPr>
              <w:jc w:val="center"/>
            </w:pPr>
            <w:r w:rsidRPr="003506FD">
              <w:t>1</w:t>
            </w:r>
            <w:r w:rsidR="003506FD" w:rsidRPr="003506FD">
              <w:t>7</w:t>
            </w:r>
          </w:p>
        </w:tc>
      </w:tr>
      <w:tr w:rsidR="00AF5F5D" w:rsidRPr="00766987">
        <w:trPr>
          <w:trHeight w:val="173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2.4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сети дорог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0C3423" w:rsidP="00FD0595">
            <w:pPr>
              <w:jc w:val="center"/>
              <w:rPr>
                <w:highlight w:val="yellow"/>
              </w:rPr>
            </w:pPr>
            <w:r w:rsidRPr="003506FD">
              <w:t>2</w:t>
            </w:r>
            <w:r w:rsidR="003506FD" w:rsidRPr="003506FD">
              <w:t>1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Анализ состава парка транспортных средств и уровня автомобилизации в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28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Характеристика работы транспортных средств общего пользования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29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Характеристика условий пешеходного и велосипедного передвижения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31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2.8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F1CB9" w:rsidRDefault="00AF5F5D" w:rsidP="00EF1CB9">
            <w:r w:rsidRPr="00EF1CB9">
              <w:t>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32</w:t>
            </w:r>
          </w:p>
        </w:tc>
      </w:tr>
      <w:tr w:rsidR="00AF5F5D" w:rsidRPr="00766987">
        <w:trPr>
          <w:trHeight w:val="4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2.9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Анализ уровня безопасности дорожного движения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32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2.10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Оценка уровня негативного воздействия транспортной инфраструктуры на окружающую среду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35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существующих условий и перспектив развития и размещения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37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Оценка нормативно-правовой базы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39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Оценка финансирования транспортной инфраструктуры                     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41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транспортного спроса, изменение объемов и характера передвижения населения и перевозок грузов на территории                 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44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социально-экономического и градостроительного развития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44</w:t>
            </w:r>
          </w:p>
        </w:tc>
      </w:tr>
      <w:tr w:rsidR="00AF5F5D" w:rsidRPr="00766987">
        <w:trPr>
          <w:trHeight w:val="19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транспортного спроса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49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развития транспортной инфраструктуры по видам транспорта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50</w:t>
            </w:r>
          </w:p>
        </w:tc>
      </w:tr>
      <w:tr w:rsidR="00AF5F5D" w:rsidRPr="00766987">
        <w:trPr>
          <w:trHeight w:val="424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3.4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развития дорожной сети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50</w:t>
            </w:r>
          </w:p>
        </w:tc>
      </w:tr>
      <w:tr w:rsidR="00AF5F5D" w:rsidRPr="00766987">
        <w:trPr>
          <w:trHeight w:val="35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уровня автомобилизации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50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показателей безопасности дорожного движения                      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51</w:t>
            </w:r>
          </w:p>
        </w:tc>
      </w:tr>
    </w:tbl>
    <w:p w:rsidR="00AF5F5D" w:rsidRDefault="00AF5F5D"/>
    <w:tbl>
      <w:tblPr>
        <w:tblW w:w="9253" w:type="dxa"/>
        <w:tblLook w:val="0000" w:firstRow="0" w:lastRow="0" w:firstColumn="0" w:lastColumn="0" w:noHBand="0" w:noVBand="0"/>
      </w:tblPr>
      <w:tblGrid>
        <w:gridCol w:w="1140"/>
        <w:gridCol w:w="7153"/>
        <w:gridCol w:w="960"/>
      </w:tblGrid>
      <w:tr w:rsidR="00AF5F5D">
        <w:trPr>
          <w:trHeight w:val="6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 w:rsidP="00FB72BC">
            <w:pPr>
              <w:jc w:val="center"/>
            </w:pPr>
            <w:r>
              <w:t>№ раздела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3B458C">
            <w:pPr>
              <w:jc w:val="center"/>
            </w:pPr>
            <w:r>
              <w:t>Наименование раздела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AF5F5D" w:rsidP="00FB72BC">
            <w:pPr>
              <w:jc w:val="center"/>
              <w:rPr>
                <w:highlight w:val="yellow"/>
              </w:rPr>
            </w:pPr>
            <w:r w:rsidRPr="003506FD">
              <w:t>Стр.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негативного воздействия транспортной инфраструктуры на окружающую среду и здоровье населения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E7690F">
            <w:pPr>
              <w:jc w:val="center"/>
              <w:rPr>
                <w:highlight w:val="yellow"/>
              </w:rPr>
            </w:pPr>
            <w:r w:rsidRPr="003506FD">
              <w:t>52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4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Принципиальные варианты развития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54</w:t>
            </w:r>
          </w:p>
        </w:tc>
      </w:tr>
      <w:tr w:rsidR="00AF5F5D" w:rsidTr="00B739EE">
        <w:trPr>
          <w:trHeight w:val="54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739EE">
            <w:r>
              <w:t>Мероприятия Программы</w:t>
            </w:r>
            <w:r w:rsidR="00B739EE">
              <w:br/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55</w:t>
            </w:r>
          </w:p>
        </w:tc>
      </w:tr>
      <w:tr w:rsidR="00B739EE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5.1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транспортной инфраструктуры по видам транспорта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56</w:t>
            </w:r>
          </w:p>
        </w:tc>
      </w:tr>
      <w:tr w:rsidR="00B739EE" w:rsidTr="00B739EE">
        <w:trPr>
          <w:trHeight w:val="24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5.2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транспорта общего пользования, созданию транспортно-пересадочных узлов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56</w:t>
            </w:r>
          </w:p>
        </w:tc>
      </w:tr>
      <w:tr w:rsidR="00B739EE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5.3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56</w:t>
            </w:r>
          </w:p>
        </w:tc>
      </w:tr>
      <w:tr w:rsidR="00B739EE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5.4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пешеходного и велосипедного передвижения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56</w:t>
            </w:r>
          </w:p>
        </w:tc>
      </w:tr>
      <w:tr w:rsidR="00B739EE" w:rsidTr="00B739EE">
        <w:trPr>
          <w:trHeight w:val="3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5.5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инфраструктуры для грузового транспорта, транспортных средств коммунальных и дорожных служб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57</w:t>
            </w:r>
          </w:p>
        </w:tc>
      </w:tr>
      <w:tr w:rsidR="00B739EE" w:rsidTr="00B739EE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5.6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сети дорог поселения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57</w:t>
            </w:r>
          </w:p>
        </w:tc>
      </w:tr>
      <w:tr w:rsidR="00B739EE" w:rsidTr="00B739EE">
        <w:trPr>
          <w:trHeight w:val="18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5.7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организации дорожного движения, в том числе мероприятия по повышению безопасности дорожного движения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58</w:t>
            </w:r>
          </w:p>
        </w:tc>
      </w:tr>
      <w:tr w:rsidR="00B739EE" w:rsidTr="00B739EE">
        <w:trPr>
          <w:trHeight w:val="12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5.8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снижению негативного воздействия транспорта на окружающую среду и здоровье населения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58</w:t>
            </w:r>
          </w:p>
        </w:tc>
      </w:tr>
      <w:tr w:rsidR="00B739EE" w:rsidTr="00B739EE">
        <w:trPr>
          <w:trHeight w:val="22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5.9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 xml:space="preserve">Мероприятия по мониторингу и </w:t>
            </w:r>
            <w:proofErr w:type="gramStart"/>
            <w:r w:rsidRPr="009E718A">
              <w:t>контролю за</w:t>
            </w:r>
            <w:proofErr w:type="gramEnd"/>
            <w:r w:rsidRPr="009E718A">
              <w:t xml:space="preserve"> работой транспортной инфраструктуры и качеством транспортного обслуживания населения и субъектов экономической деятельности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60</w:t>
            </w: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211BB5" w:rsidRDefault="00AF5F5D" w:rsidP="00A04CDE">
            <w:pPr>
              <w:jc w:val="center"/>
            </w:pPr>
            <w:r>
              <w:t>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211BB5" w:rsidRDefault="00AF5F5D" w:rsidP="00211BB5">
            <w:r w:rsidRPr="00211BB5">
              <w:t>График выполнения мероприятий по проектированию, строительству и реконструкции дорог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61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Финансовые потребности и источники финансирования мероприятий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62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8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04CDE" w:rsidRDefault="00AF5F5D" w:rsidP="00A04CDE">
            <w:pPr>
              <w:jc w:val="both"/>
            </w:pPr>
            <w:r w:rsidRPr="00A04CDE">
              <w:t>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64</w:t>
            </w: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9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04CDE" w:rsidRDefault="00AF5F5D">
            <w:r w:rsidRPr="00A04CDE">
      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67</w:t>
            </w: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 xml:space="preserve">Приложения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AF5F5D" w:rsidP="00E7690F">
            <w:pPr>
              <w:jc w:val="center"/>
            </w:pP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>Приложение № 1 - Целевые показатели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68</w:t>
            </w:r>
          </w:p>
        </w:tc>
      </w:tr>
      <w:tr w:rsidR="00AF5F5D">
        <w:trPr>
          <w:trHeight w:val="333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>Приложение № 2 – Мероприятия Программы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70</w:t>
            </w:r>
          </w:p>
        </w:tc>
      </w:tr>
    </w:tbl>
    <w:p w:rsidR="00AF5F5D" w:rsidRDefault="00B739EE" w:rsidP="00563A4C">
      <w:pPr>
        <w:spacing w:before="100" w:beforeAutospacing="1"/>
        <w:jc w:val="center"/>
        <w:rPr>
          <w:b/>
          <w:bCs/>
        </w:rPr>
      </w:pPr>
      <w:r>
        <w:rPr>
          <w:b/>
          <w:bCs/>
        </w:rPr>
        <w:br/>
      </w:r>
    </w:p>
    <w:p w:rsidR="00AF5F5D" w:rsidRDefault="00AF5F5D" w:rsidP="00C97F97">
      <w:pPr>
        <w:spacing w:before="100" w:beforeAutospacing="1"/>
        <w:rPr>
          <w:b/>
          <w:bCs/>
        </w:rPr>
      </w:pPr>
    </w:p>
    <w:p w:rsidR="00AF5F5D" w:rsidRPr="006038C0" w:rsidRDefault="00AF5F5D" w:rsidP="00563A4C">
      <w:pPr>
        <w:spacing w:before="100" w:beforeAutospacing="1"/>
        <w:jc w:val="center"/>
        <w:rPr>
          <w:b/>
          <w:bCs/>
          <w:sz w:val="28"/>
          <w:szCs w:val="28"/>
        </w:rPr>
      </w:pPr>
      <w:r w:rsidRPr="006038C0">
        <w:rPr>
          <w:b/>
          <w:bCs/>
          <w:sz w:val="28"/>
          <w:szCs w:val="28"/>
        </w:rPr>
        <w:lastRenderedPageBreak/>
        <w:t>ВВЕДЕНИЕ</w:t>
      </w:r>
    </w:p>
    <w:p w:rsidR="00AF5F5D" w:rsidRPr="00D4278F" w:rsidRDefault="00AF5F5D" w:rsidP="00D04396">
      <w:pPr>
        <w:tabs>
          <w:tab w:val="left" w:pos="709"/>
        </w:tabs>
        <w:spacing w:before="100" w:beforeAutospacing="1" w:line="360" w:lineRule="auto"/>
        <w:ind w:firstLine="720"/>
        <w:jc w:val="both"/>
        <w:rPr>
          <w:sz w:val="26"/>
          <w:szCs w:val="26"/>
        </w:rPr>
      </w:pPr>
      <w:proofErr w:type="gramStart"/>
      <w:r w:rsidRPr="00D4278F">
        <w:rPr>
          <w:sz w:val="26"/>
          <w:szCs w:val="26"/>
        </w:rPr>
        <w:t xml:space="preserve">Программа комплексного развития </w:t>
      </w:r>
      <w:r>
        <w:rPr>
          <w:sz w:val="26"/>
          <w:szCs w:val="26"/>
        </w:rPr>
        <w:t>транспортной</w:t>
      </w:r>
      <w:r w:rsidRPr="00D4278F">
        <w:rPr>
          <w:sz w:val="26"/>
          <w:szCs w:val="26"/>
        </w:rPr>
        <w:t xml:space="preserve"> инфраструктуры (далее – Программа) </w:t>
      </w:r>
      <w:r w:rsidR="008D2077">
        <w:rPr>
          <w:sz w:val="26"/>
          <w:szCs w:val="26"/>
        </w:rPr>
        <w:t>городского поселения Балашейка</w:t>
      </w:r>
      <w:r w:rsidRPr="00D4278F">
        <w:rPr>
          <w:sz w:val="26"/>
          <w:szCs w:val="26"/>
        </w:rPr>
        <w:t xml:space="preserve"> муниципального района </w:t>
      </w:r>
      <w:r w:rsidR="001F690C">
        <w:rPr>
          <w:sz w:val="26"/>
          <w:szCs w:val="26"/>
        </w:rPr>
        <w:t>Сызранский</w:t>
      </w:r>
      <w:r>
        <w:rPr>
          <w:sz w:val="26"/>
          <w:szCs w:val="26"/>
        </w:rPr>
        <w:t xml:space="preserve"> </w:t>
      </w:r>
      <w:r w:rsidRPr="00D4278F">
        <w:rPr>
          <w:sz w:val="26"/>
          <w:szCs w:val="26"/>
        </w:rPr>
        <w:t xml:space="preserve">Самарской области (далее </w:t>
      </w:r>
      <w:r w:rsidR="008D2077">
        <w:rPr>
          <w:sz w:val="26"/>
          <w:szCs w:val="26"/>
        </w:rPr>
        <w:t>г.п.</w:t>
      </w:r>
      <w:proofErr w:type="gramEnd"/>
      <w:r w:rsidR="008D2077">
        <w:rPr>
          <w:sz w:val="26"/>
          <w:szCs w:val="26"/>
        </w:rPr>
        <w:t xml:space="preserve"> Балашейка</w:t>
      </w:r>
      <w:r w:rsidRPr="00D4278F">
        <w:rPr>
          <w:sz w:val="26"/>
          <w:szCs w:val="26"/>
        </w:rPr>
        <w:t xml:space="preserve">) разработана в соответствии с  </w:t>
      </w:r>
      <w:r w:rsidRPr="008F1D19">
        <w:rPr>
          <w:sz w:val="26"/>
          <w:szCs w:val="26"/>
        </w:rPr>
        <w:t>Федеральным законом от 06.10.2003 г.  № 131 - ФЗ «Об общих принципах организации местного самоуправления в Российской Федерации» и Постановлением Правительства РФ от 25.12.2015 г. № 1440 «Об утверждении требований к программам комплексного развития транспортной инфраструктуры поселений, городских округов».</w:t>
      </w:r>
    </w:p>
    <w:p w:rsidR="00AF5F5D" w:rsidRPr="00D4278F" w:rsidRDefault="00AF5F5D" w:rsidP="00D2339E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D4278F">
        <w:rPr>
          <w:sz w:val="26"/>
          <w:szCs w:val="26"/>
        </w:rPr>
        <w:t xml:space="preserve">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</w:t>
      </w:r>
      <w:r w:rsidR="008D2077">
        <w:rPr>
          <w:sz w:val="26"/>
          <w:szCs w:val="26"/>
        </w:rPr>
        <w:t>г.п. Балашейка</w:t>
      </w:r>
      <w:r w:rsidRPr="00D4278F">
        <w:rPr>
          <w:sz w:val="26"/>
          <w:szCs w:val="26"/>
        </w:rPr>
        <w:t xml:space="preserve">  - доступные для потенциала территории, адекватные географическому, демографическому, экономическому, </w:t>
      </w:r>
      <w:r>
        <w:rPr>
          <w:sz w:val="26"/>
          <w:szCs w:val="26"/>
        </w:rPr>
        <w:t xml:space="preserve">транспортному </w:t>
      </w:r>
      <w:r w:rsidRPr="00D4278F">
        <w:rPr>
          <w:sz w:val="26"/>
          <w:szCs w:val="26"/>
        </w:rPr>
        <w:t xml:space="preserve">потенциалу, перспективные и актуальные для социума поселения. </w:t>
      </w:r>
    </w:p>
    <w:p w:rsidR="00AF5F5D" w:rsidRPr="00D4278F" w:rsidRDefault="00AF5F5D" w:rsidP="00D2339E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Комплексная программа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>транспортного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развития </w:t>
      </w:r>
      <w:r w:rsidR="008D2077">
        <w:rPr>
          <w:rFonts w:ascii="Times New Roman" w:hAnsi="Times New Roman" w:cs="Times New Roman"/>
          <w:b w:val="0"/>
          <w:bCs w:val="0"/>
          <w:sz w:val="26"/>
          <w:szCs w:val="26"/>
        </w:rPr>
        <w:t>г.п. Балашейка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на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          </w:t>
      </w:r>
      <w:r w:rsidRPr="00FD27DA">
        <w:rPr>
          <w:rFonts w:ascii="Times New Roman" w:hAnsi="Times New Roman" w:cs="Times New Roman"/>
          <w:b w:val="0"/>
          <w:bCs w:val="0"/>
          <w:sz w:val="26"/>
          <w:szCs w:val="26"/>
        </w:rPr>
        <w:t>2018 год и период до 203</w:t>
      </w:r>
      <w:r w:rsidR="00FD27DA" w:rsidRPr="00FD27DA">
        <w:rPr>
          <w:rFonts w:ascii="Times New Roman" w:hAnsi="Times New Roman" w:cs="Times New Roman"/>
          <w:b w:val="0"/>
          <w:bCs w:val="0"/>
          <w:sz w:val="26"/>
          <w:szCs w:val="26"/>
        </w:rPr>
        <w:t>0</w:t>
      </w:r>
      <w:r w:rsidRPr="00FD27DA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года  (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далее - Программа)  описывает действия органов местного самоуправления, направленные на развитие поселения, улучшение качества жизни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и безопасности 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населения.</w:t>
      </w:r>
    </w:p>
    <w:p w:rsidR="00AF5F5D" w:rsidRDefault="00AF5F5D" w:rsidP="00D2339E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Программа представляет собой систему целевых ори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ентиров транспортного развития </w:t>
      </w:r>
      <w:r w:rsidR="008D2077">
        <w:rPr>
          <w:rFonts w:ascii="Times New Roman" w:hAnsi="Times New Roman" w:cs="Times New Roman"/>
          <w:b w:val="0"/>
          <w:bCs w:val="0"/>
          <w:sz w:val="26"/>
          <w:szCs w:val="26"/>
        </w:rPr>
        <w:t>г.п. Балашейка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, а также увязанный по целям, задачам, ресурсам и срокам реализации комплекс мероприятий, обеспечивающих эффективное решение ключевых проблем и достижение стратегических целей.</w:t>
      </w:r>
    </w:p>
    <w:p w:rsidR="00AF5F5D" w:rsidRPr="00CF4C9C" w:rsidRDefault="00AF5F5D" w:rsidP="00CF4C9C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F4C9C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Программа направлена на обеспечение надежного и устойчивого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функционирования транспортной инфраструктуры </w:t>
      </w:r>
      <w:r w:rsidR="008D2077">
        <w:rPr>
          <w:rFonts w:ascii="Times New Roman" w:hAnsi="Times New Roman" w:cs="Times New Roman"/>
          <w:b w:val="0"/>
          <w:bCs w:val="0"/>
          <w:sz w:val="26"/>
          <w:szCs w:val="26"/>
        </w:rPr>
        <w:t>г.п. Балашейка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, развитие современной транспортной инфрастр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уктуры,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обеспечивающей повышение доступности и безопасности  услуг транспортного комплекса для населения поселения,</w:t>
      </w:r>
      <w:r w:rsidRPr="00CF4C9C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снижение износа объектов транспортной инфраструктуры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,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повышение экологической безопасности здоровья и качественного уровня жизни.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7A6CA4">
        <w:rPr>
          <w:color w:val="000000"/>
          <w:sz w:val="23"/>
          <w:szCs w:val="23"/>
        </w:rPr>
        <w:t xml:space="preserve"> </w:t>
      </w:r>
      <w:r w:rsidRPr="004F6C11">
        <w:rPr>
          <w:color w:val="000000"/>
          <w:sz w:val="26"/>
          <w:szCs w:val="26"/>
        </w:rPr>
        <w:t xml:space="preserve">Основными целями программы являются: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</w:t>
      </w:r>
      <w:r w:rsidRPr="004F6C11">
        <w:rPr>
          <w:color w:val="000000"/>
          <w:sz w:val="26"/>
          <w:szCs w:val="26"/>
        </w:rPr>
        <w:lastRenderedPageBreak/>
        <w:t xml:space="preserve">субъекты экономической деятельности) на территории муниципального образования;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муниципального образования;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развитие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транспортной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инфраструктуры,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сбалансированное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с градостроительной деятельностью в муниципальном образовании;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 </w:t>
      </w:r>
      <w:r w:rsidRPr="004F6C11">
        <w:rPr>
          <w:color w:val="000000"/>
          <w:sz w:val="26"/>
          <w:szCs w:val="26"/>
        </w:rPr>
        <w:t xml:space="preserve"> обеспечение условий для управления транспортным спросом;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создание приоритетных условий движения транспортных средств общего пользования по отношению к иным транспортным средствам;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условия для пешеходного и велосипедного передвижения населения;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F6C11">
        <w:rPr>
          <w:color w:val="000000"/>
          <w:sz w:val="26"/>
          <w:szCs w:val="26"/>
        </w:rPr>
        <w:t>эффективность</w:t>
      </w:r>
      <w:r>
        <w:rPr>
          <w:color w:val="000000"/>
          <w:sz w:val="26"/>
          <w:szCs w:val="26"/>
        </w:rPr>
        <w:t xml:space="preserve">  </w:t>
      </w:r>
      <w:r w:rsidRPr="004F6C11">
        <w:rPr>
          <w:color w:val="000000"/>
          <w:sz w:val="26"/>
          <w:szCs w:val="26"/>
        </w:rPr>
        <w:t xml:space="preserve"> функционирования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действующей </w:t>
      </w:r>
      <w:r>
        <w:rPr>
          <w:color w:val="000000"/>
          <w:sz w:val="26"/>
          <w:szCs w:val="26"/>
        </w:rPr>
        <w:t xml:space="preserve">  </w:t>
      </w:r>
      <w:r w:rsidRPr="004F6C11">
        <w:rPr>
          <w:color w:val="000000"/>
          <w:sz w:val="26"/>
          <w:szCs w:val="26"/>
        </w:rPr>
        <w:t xml:space="preserve">транспортной инфраструктуры. </w:t>
      </w:r>
    </w:p>
    <w:p w:rsidR="00AF5F5D" w:rsidRPr="007A6CA4" w:rsidRDefault="00AF5F5D" w:rsidP="007A6CA4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AF5F5D" w:rsidRPr="00CC7D12" w:rsidRDefault="00AF5F5D" w:rsidP="00CC7D12">
      <w:pPr>
        <w:widowControl w:val="0"/>
        <w:autoSpaceDE w:val="0"/>
        <w:spacing w:line="360" w:lineRule="auto"/>
        <w:ind w:firstLine="720"/>
        <w:rPr>
          <w:sz w:val="26"/>
          <w:szCs w:val="26"/>
        </w:rPr>
      </w:pPr>
      <w:r w:rsidRPr="00CC7D12">
        <w:rPr>
          <w:sz w:val="26"/>
          <w:szCs w:val="26"/>
        </w:rPr>
        <w:t>Для достижения цел</w:t>
      </w:r>
      <w:r>
        <w:rPr>
          <w:sz w:val="26"/>
          <w:szCs w:val="26"/>
        </w:rPr>
        <w:t>ей</w:t>
      </w:r>
      <w:r w:rsidRPr="00CC7D12">
        <w:rPr>
          <w:sz w:val="26"/>
          <w:szCs w:val="26"/>
        </w:rPr>
        <w:t xml:space="preserve"> необходимо решить следующие задачи: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и искусственных сооружений на них (содержание дорог и сооружений на них);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 xml:space="preserve">выполнение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</w:t>
      </w:r>
      <w:r w:rsidRPr="00CC7D12">
        <w:rPr>
          <w:sz w:val="26"/>
          <w:szCs w:val="26"/>
        </w:rPr>
        <w:lastRenderedPageBreak/>
        <w:t xml:space="preserve">пределах установленных допустимых значений и технических характеристик класса и </w:t>
      </w:r>
      <w:proofErr w:type="gramStart"/>
      <w:r w:rsidRPr="00CC7D12">
        <w:rPr>
          <w:sz w:val="26"/>
          <w:szCs w:val="26"/>
        </w:rPr>
        <w:t>категории</w:t>
      </w:r>
      <w:proofErr w:type="gramEnd"/>
      <w:r w:rsidRPr="00CC7D12">
        <w:rPr>
          <w:sz w:val="26"/>
          <w:szCs w:val="26"/>
        </w:rPr>
        <w:t xml:space="preserve"> автомобильных дорог и при выполнении которых затрагиваются конструктивные и иные характеристики надежности и безопасности (капитальный ремонт дорог и сооружений на них);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подготовка проектной документации на строительство, реконструкцию, капитальный ремонт автомобильных дорог общего пользования и искусственных сооружений на них;</w:t>
      </w:r>
    </w:p>
    <w:p w:rsidR="00AF5F5D" w:rsidRDefault="00AF5F5D" w:rsidP="00685F99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ind w:hanging="357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увеличение протяженности, изменение параметров автомобильных дорог общего пользования, ведущее к изменению класса и категории автомобильной дороги (строительство или реконструкция дорог и искусственных сооружений на них)</w:t>
      </w:r>
      <w:r>
        <w:rPr>
          <w:sz w:val="26"/>
          <w:szCs w:val="26"/>
        </w:rPr>
        <w:t>;</w:t>
      </w:r>
    </w:p>
    <w:p w:rsidR="00AF5F5D" w:rsidRPr="004F6C11" w:rsidRDefault="00AF5F5D" w:rsidP="00685F99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строительство объектов обслуживания автотранспорта;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>
        <w:rPr>
          <w:sz w:val="26"/>
          <w:szCs w:val="26"/>
        </w:rPr>
        <w:t>реконструкция</w:t>
      </w:r>
      <w:r w:rsidRPr="004F6C11">
        <w:rPr>
          <w:sz w:val="26"/>
          <w:szCs w:val="26"/>
        </w:rPr>
        <w:t xml:space="preserve"> и строительство искусственных дорожных сооружений;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строительство объектов для постоянного и временного хранения автотранспорта;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подключение территории новой жилой застройки к существующему общественному транспорту.</w:t>
      </w:r>
    </w:p>
    <w:p w:rsidR="00AF5F5D" w:rsidRPr="00CF4E23" w:rsidRDefault="00AF5F5D" w:rsidP="00CF4E23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CF4E23">
        <w:rPr>
          <w:sz w:val="26"/>
          <w:szCs w:val="26"/>
        </w:rPr>
        <w:t>Бюджетные средства, направляемые на реализацию программы, должны быть предназначены для реализации проектов модернизации объектов транспортной инфраструктуры и дорожного хозяйства, связанных с ремонтом, реконструкцией существующих объектов, а также со строительством новых объектов.</w:t>
      </w:r>
    </w:p>
    <w:p w:rsidR="00AF5F5D" w:rsidRPr="00CC7D12" w:rsidRDefault="00AF5F5D" w:rsidP="00CC7D12">
      <w:pPr>
        <w:spacing w:line="360" w:lineRule="auto"/>
        <w:ind w:firstLine="720"/>
        <w:jc w:val="both"/>
        <w:rPr>
          <w:sz w:val="26"/>
          <w:szCs w:val="26"/>
        </w:rPr>
      </w:pPr>
      <w:proofErr w:type="gramStart"/>
      <w:r w:rsidRPr="00CC7D12">
        <w:rPr>
          <w:sz w:val="26"/>
          <w:szCs w:val="26"/>
        </w:rPr>
        <w:t>Поскольку мероприятия Программы</w:t>
      </w:r>
      <w:r>
        <w:rPr>
          <w:sz w:val="26"/>
          <w:szCs w:val="26"/>
        </w:rPr>
        <w:t>,</w:t>
      </w:r>
      <w:r w:rsidRPr="00CC7D12">
        <w:rPr>
          <w:sz w:val="26"/>
          <w:szCs w:val="26"/>
        </w:rPr>
        <w:t xml:space="preserve"> связанные с содержанием, ремонтом и капитальным ремонтом</w:t>
      </w:r>
      <w:r>
        <w:rPr>
          <w:sz w:val="26"/>
          <w:szCs w:val="26"/>
        </w:rPr>
        <w:t>,</w:t>
      </w:r>
      <w:r w:rsidRPr="00CC7D12">
        <w:rPr>
          <w:sz w:val="26"/>
          <w:szCs w:val="26"/>
        </w:rPr>
        <w:t xml:space="preserve"> носят постоянный, непрерывный характер, и финансирова</w:t>
      </w:r>
      <w:r>
        <w:rPr>
          <w:sz w:val="26"/>
          <w:szCs w:val="26"/>
        </w:rPr>
        <w:t>ние мероприятий Программы зависи</w:t>
      </w:r>
      <w:r w:rsidRPr="00CC7D12">
        <w:rPr>
          <w:sz w:val="26"/>
          <w:szCs w:val="26"/>
        </w:rPr>
        <w:t xml:space="preserve">т от возможности областного бюджета и  бюджета </w:t>
      </w:r>
      <w:r w:rsidR="008D2077">
        <w:rPr>
          <w:sz w:val="26"/>
          <w:szCs w:val="26"/>
        </w:rPr>
        <w:t>городского поселения Балашейка</w:t>
      </w:r>
      <w:r w:rsidRPr="00CC7D12">
        <w:rPr>
          <w:sz w:val="26"/>
          <w:szCs w:val="26"/>
        </w:rPr>
        <w:t>, то в пределах срока действия Программы этап</w:t>
      </w:r>
      <w:r>
        <w:rPr>
          <w:sz w:val="26"/>
          <w:szCs w:val="26"/>
        </w:rPr>
        <w:t>ы</w:t>
      </w:r>
      <w:r w:rsidRPr="00CC7D12">
        <w:rPr>
          <w:sz w:val="26"/>
          <w:szCs w:val="26"/>
        </w:rPr>
        <w:t xml:space="preserve"> реализации мероприятий Пр</w:t>
      </w:r>
      <w:r>
        <w:rPr>
          <w:sz w:val="26"/>
          <w:szCs w:val="26"/>
        </w:rPr>
        <w:t>ограммы</w:t>
      </w:r>
      <w:r w:rsidRPr="00CC7D12">
        <w:rPr>
          <w:sz w:val="26"/>
          <w:szCs w:val="26"/>
        </w:rPr>
        <w:t>  могут ежегодно корректироваться и дополняться</w:t>
      </w:r>
      <w:r>
        <w:rPr>
          <w:sz w:val="26"/>
          <w:szCs w:val="26"/>
        </w:rPr>
        <w:t>,</w:t>
      </w:r>
      <w:r w:rsidRPr="00CC7D12">
        <w:rPr>
          <w:sz w:val="26"/>
          <w:szCs w:val="26"/>
        </w:rPr>
        <w:t xml:space="preserve"> в зависимости от складывающейся ситуации, изменения внутренних и внешних условий.</w:t>
      </w:r>
      <w:proofErr w:type="gramEnd"/>
    </w:p>
    <w:p w:rsidR="00AF5F5D" w:rsidRPr="008702E8" w:rsidRDefault="00AF5F5D" w:rsidP="000D6073">
      <w:pPr>
        <w:spacing w:before="100" w:beforeAutospacing="1" w:after="120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lastRenderedPageBreak/>
        <w:t>1 ПАСПОРТ ПРОГРАММЫ</w:t>
      </w:r>
    </w:p>
    <w:tbl>
      <w:tblPr>
        <w:tblW w:w="9555" w:type="dxa"/>
        <w:tblLook w:val="0000" w:firstRow="0" w:lastRow="0" w:firstColumn="0" w:lastColumn="0" w:noHBand="0" w:noVBand="0"/>
      </w:tblPr>
      <w:tblGrid>
        <w:gridCol w:w="3500"/>
        <w:gridCol w:w="6055"/>
      </w:tblGrid>
      <w:tr w:rsidR="00AF5F5D" w:rsidRPr="00E528B6">
        <w:trPr>
          <w:trHeight w:val="94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Наименование Программы: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Программа  комплексного развития транспортной инфраструктуры </w:t>
            </w:r>
            <w:r w:rsidR="008D2077">
              <w:rPr>
                <w:sz w:val="26"/>
                <w:szCs w:val="26"/>
              </w:rPr>
              <w:t>городского поселения Балашейка</w:t>
            </w:r>
            <w:r w:rsidRPr="00E528B6">
              <w:rPr>
                <w:sz w:val="26"/>
                <w:szCs w:val="26"/>
              </w:rPr>
              <w:t xml:space="preserve"> муниципального района </w:t>
            </w:r>
            <w:r w:rsidR="001F690C">
              <w:rPr>
                <w:sz w:val="26"/>
                <w:szCs w:val="26"/>
              </w:rPr>
              <w:t>Сызранский</w:t>
            </w:r>
            <w:r w:rsidRPr="00E528B6">
              <w:rPr>
                <w:sz w:val="26"/>
                <w:szCs w:val="26"/>
              </w:rPr>
              <w:t xml:space="preserve"> Самарской области на</w:t>
            </w:r>
            <w:r>
              <w:rPr>
                <w:sz w:val="26"/>
                <w:szCs w:val="26"/>
              </w:rPr>
              <w:t xml:space="preserve"> </w:t>
            </w:r>
            <w:r w:rsidRPr="00FD27DA">
              <w:rPr>
                <w:sz w:val="26"/>
                <w:szCs w:val="26"/>
              </w:rPr>
              <w:t>2018 год и период до 203</w:t>
            </w:r>
            <w:r w:rsidR="00FD27DA" w:rsidRPr="00FD27DA">
              <w:rPr>
                <w:sz w:val="26"/>
                <w:szCs w:val="26"/>
              </w:rPr>
              <w:t>0</w:t>
            </w:r>
            <w:r w:rsidRPr="00FD27DA">
              <w:rPr>
                <w:sz w:val="26"/>
                <w:szCs w:val="26"/>
              </w:rPr>
              <w:t>года</w:t>
            </w:r>
            <w:r w:rsidRPr="00E528B6">
              <w:rPr>
                <w:sz w:val="26"/>
                <w:szCs w:val="26"/>
              </w:rPr>
              <w:t> </w:t>
            </w:r>
          </w:p>
        </w:tc>
      </w:tr>
      <w:tr w:rsidR="00AF5F5D" w:rsidRPr="00E528B6">
        <w:trPr>
          <w:trHeight w:val="945"/>
        </w:trPr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Основание для разработки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Градостроительный Кодекс Российской Федерации;</w:t>
            </w:r>
          </w:p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Генеральный план </w:t>
            </w:r>
            <w:r w:rsidR="008D2077">
              <w:rPr>
                <w:sz w:val="26"/>
                <w:szCs w:val="26"/>
              </w:rPr>
              <w:t>г.п. Балашейка</w:t>
            </w:r>
            <w:r w:rsidRPr="00E528B6">
              <w:rPr>
                <w:sz w:val="26"/>
                <w:szCs w:val="26"/>
              </w:rPr>
              <w:t>;</w:t>
            </w:r>
          </w:p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Федеральный Закон от 06.10.2003 г. № 131-ФЗ  «Об общих принципах организации местного самоуправления в Российской Федерации»;</w:t>
            </w:r>
          </w:p>
        </w:tc>
      </w:tr>
      <w:tr w:rsidR="00AF5F5D" w:rsidRPr="00E528B6">
        <w:trPr>
          <w:trHeight w:val="1005"/>
        </w:trPr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Постановление Правительства РФ от 25 декабря 2015 г. N 1440 "Об утверждении требований к программам комплексного развития транспортной инфраструктуры поселений, городских округов"</w:t>
            </w:r>
          </w:p>
        </w:tc>
      </w:tr>
      <w:tr w:rsidR="00AF5F5D" w:rsidRPr="00E528B6">
        <w:trPr>
          <w:trHeight w:val="359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Заказчик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 w:rsidP="00E36FAC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Администрация  </w:t>
            </w:r>
            <w:r w:rsidR="008D2077">
              <w:rPr>
                <w:sz w:val="26"/>
                <w:szCs w:val="26"/>
              </w:rPr>
              <w:t>городского поселения Балашейка</w:t>
            </w:r>
            <w:r w:rsidRPr="00E528B6">
              <w:rPr>
                <w:sz w:val="26"/>
                <w:szCs w:val="26"/>
              </w:rPr>
              <w:t xml:space="preserve"> муниципального района </w:t>
            </w:r>
            <w:r w:rsidR="001F690C">
              <w:rPr>
                <w:sz w:val="26"/>
                <w:szCs w:val="26"/>
              </w:rPr>
              <w:t>Сызранский</w:t>
            </w:r>
            <w:r w:rsidRPr="00E528B6">
              <w:rPr>
                <w:sz w:val="26"/>
                <w:szCs w:val="26"/>
              </w:rPr>
              <w:t xml:space="preserve"> Самарской области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Местонахождение Заказчика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D3B83" w:rsidRDefault="00FD27DA" w:rsidP="00FD27DA">
            <w:pPr>
              <w:pStyle w:val="24"/>
              <w:rPr>
                <w:rFonts w:ascii="Times New Roman" w:hAnsi="Times New Roman" w:cs="Times New Roman"/>
                <w:sz w:val="26"/>
                <w:szCs w:val="26"/>
              </w:rPr>
            </w:pPr>
            <w:r w:rsidRPr="00FD27DA">
              <w:rPr>
                <w:rFonts w:ascii="Times New Roman" w:hAnsi="Times New Roman" w:cs="Times New Roman"/>
                <w:sz w:val="26"/>
                <w:szCs w:val="26"/>
              </w:rPr>
              <w:t>446060</w:t>
            </w:r>
            <w:r w:rsidR="00AF5F5D"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, Самарская область, </w:t>
            </w:r>
            <w:r w:rsidR="001F690C" w:rsidRPr="00FD27DA">
              <w:rPr>
                <w:rFonts w:ascii="Times New Roman" w:hAnsi="Times New Roman" w:cs="Times New Roman"/>
                <w:sz w:val="26"/>
                <w:szCs w:val="26"/>
              </w:rPr>
              <w:t>Сызранский</w:t>
            </w:r>
            <w:r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 район,          </w:t>
            </w:r>
            <w:proofErr w:type="spellStart"/>
            <w:r w:rsidRPr="00FD27DA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="00AF5F5D" w:rsidRPr="00FD27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FD27DA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="00AF5F5D"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E32AF"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 Балашейка</w:t>
            </w:r>
            <w:r w:rsidR="00AF5F5D"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AF5F5D" w:rsidRPr="00FD27DA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 xml:space="preserve">ул. </w:t>
            </w:r>
            <w:r w:rsidRPr="00FD27DA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>Чапаева</w:t>
            </w:r>
            <w:r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 xml:space="preserve"> 2А</w:t>
            </w:r>
          </w:p>
        </w:tc>
      </w:tr>
      <w:tr w:rsidR="00AF5F5D" w:rsidRPr="00E528B6">
        <w:trPr>
          <w:trHeight w:val="63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Разработчик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Общество с ограниченной ответственностью "Самарская </w:t>
            </w:r>
            <w:proofErr w:type="spellStart"/>
            <w:r w:rsidRPr="00E528B6">
              <w:rPr>
                <w:sz w:val="26"/>
                <w:szCs w:val="26"/>
              </w:rPr>
              <w:t>энергосервисная</w:t>
            </w:r>
            <w:proofErr w:type="spellEnd"/>
            <w:r w:rsidRPr="00E528B6">
              <w:rPr>
                <w:sz w:val="26"/>
                <w:szCs w:val="26"/>
              </w:rPr>
              <w:t xml:space="preserve"> компания" (ООО "</w:t>
            </w:r>
            <w:proofErr w:type="spellStart"/>
            <w:r w:rsidRPr="00E528B6">
              <w:rPr>
                <w:sz w:val="26"/>
                <w:szCs w:val="26"/>
              </w:rPr>
              <w:t>СамараЭСКО</w:t>
            </w:r>
            <w:proofErr w:type="spellEnd"/>
            <w:r w:rsidRPr="00E528B6">
              <w:rPr>
                <w:sz w:val="26"/>
                <w:szCs w:val="26"/>
              </w:rPr>
              <w:t>")</w:t>
            </w:r>
          </w:p>
        </w:tc>
      </w:tr>
      <w:tr w:rsidR="00AF5F5D" w:rsidRPr="00E528B6">
        <w:trPr>
          <w:trHeight w:val="99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Местонахождение Разработчика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A26BB0">
            <w:pPr>
              <w:jc w:val="center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443013, г. Самара, ул. Дачная, д. 24</w:t>
            </w:r>
          </w:p>
        </w:tc>
      </w:tr>
      <w:tr w:rsidR="00AF5F5D" w:rsidRPr="00E528B6">
        <w:trPr>
          <w:trHeight w:val="631"/>
        </w:trPr>
        <w:tc>
          <w:tcPr>
            <w:tcW w:w="35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Цели и задачи Программы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 w:rsidP="00983776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Создание условий для устойчивого функционирования транспортной системы </w:t>
            </w:r>
            <w:r w:rsidR="008D2077">
              <w:rPr>
                <w:sz w:val="26"/>
                <w:szCs w:val="26"/>
              </w:rPr>
              <w:t>городского поселения Балашейка</w:t>
            </w:r>
            <w:r w:rsidRPr="00E528B6">
              <w:rPr>
                <w:sz w:val="26"/>
                <w:szCs w:val="26"/>
              </w:rPr>
              <w:t>,   повышение уровня безопасности движения.</w:t>
            </w:r>
          </w:p>
        </w:tc>
      </w:tr>
      <w:tr w:rsidR="00AF5F5D" w:rsidRPr="00E528B6">
        <w:trPr>
          <w:trHeight w:val="12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Создание правовых, организационных и институциональных условий для перехода к устойчивому развитию поселения, эффективной реализации полномочий органов местного самоуправления;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Безопасность, качество и эффективность транспортного обслуживания населения на территор</w:t>
            </w:r>
            <w:r>
              <w:rPr>
                <w:sz w:val="26"/>
                <w:szCs w:val="26"/>
              </w:rPr>
              <w:t>ии</w:t>
            </w:r>
            <w:r w:rsidRPr="00E528B6">
              <w:rPr>
                <w:sz w:val="26"/>
                <w:szCs w:val="26"/>
              </w:rPr>
              <w:t xml:space="preserve"> </w:t>
            </w:r>
            <w:r w:rsidR="008D2077">
              <w:rPr>
                <w:sz w:val="26"/>
                <w:szCs w:val="26"/>
              </w:rPr>
              <w:t>г.п. Балашейка</w:t>
            </w:r>
            <w:r w:rsidRPr="00E528B6">
              <w:rPr>
                <w:sz w:val="26"/>
                <w:szCs w:val="26"/>
              </w:rPr>
              <w:t>;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Доступность </w:t>
            </w:r>
            <w:r w:rsidRPr="00E528B6">
              <w:rPr>
                <w:sz w:val="26"/>
                <w:szCs w:val="26"/>
              </w:rPr>
              <w:t xml:space="preserve">объектов транспортной инфраструктуры для населения </w:t>
            </w:r>
            <w:r w:rsidR="008D2077">
              <w:rPr>
                <w:sz w:val="26"/>
                <w:szCs w:val="26"/>
              </w:rPr>
              <w:t>г.п. Балашейка</w:t>
            </w:r>
            <w:r w:rsidRPr="00E528B6">
              <w:rPr>
                <w:sz w:val="26"/>
                <w:szCs w:val="26"/>
              </w:rPr>
              <w:t>;</w:t>
            </w:r>
          </w:p>
        </w:tc>
      </w:tr>
      <w:tr w:rsidR="00AF5F5D" w:rsidRPr="00E528B6">
        <w:trPr>
          <w:trHeight w:val="411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 w:rsidP="004762D5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Развитие транспортной инфраструктуры </w:t>
            </w:r>
            <w:r w:rsidR="004762D5">
              <w:rPr>
                <w:sz w:val="26"/>
                <w:szCs w:val="26"/>
              </w:rPr>
              <w:t>городского</w:t>
            </w:r>
            <w:r w:rsidRPr="00E528B6">
              <w:rPr>
                <w:sz w:val="26"/>
                <w:szCs w:val="26"/>
              </w:rPr>
              <w:t xml:space="preserve"> поселения в соответствии с потребностями населения в передвижении (транспортный спрос);</w:t>
            </w:r>
          </w:p>
        </w:tc>
      </w:tr>
      <w:tr w:rsidR="00AF5F5D" w:rsidRPr="00E528B6">
        <w:trPr>
          <w:trHeight w:val="630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</w:p>
        </w:tc>
      </w:tr>
      <w:tr w:rsidR="00AF5F5D" w:rsidRPr="00E528B6">
        <w:trPr>
          <w:trHeight w:val="25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5C4AA5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Цели и задачи Программы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Создание приоритетных условий движения </w:t>
            </w:r>
            <w:r w:rsidRPr="00E528B6">
              <w:rPr>
                <w:sz w:val="26"/>
                <w:szCs w:val="26"/>
              </w:rPr>
              <w:lastRenderedPageBreak/>
              <w:t>транспортных средств общего пользования по отношению к иным транспортным средствам</w:t>
            </w:r>
          </w:p>
        </w:tc>
      </w:tr>
      <w:tr w:rsidR="00AF5F5D" w:rsidRPr="00E528B6">
        <w:trPr>
          <w:trHeight w:val="1836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Сокращение количества лиц, погибших в результате дорожно-транспортных происшествий, снижение тяжести травм в дорожно-транспортных происшествиях;</w:t>
            </w:r>
          </w:p>
          <w:p w:rsidR="00AF5F5D" w:rsidRPr="00E528B6" w:rsidRDefault="00AF5F5D" w:rsidP="00D926E1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Эффективность функционирования действующей транспортной инфраструктуры</w:t>
            </w:r>
          </w:p>
        </w:tc>
      </w:tr>
      <w:tr w:rsidR="00AF5F5D" w:rsidRPr="00E528B6">
        <w:trPr>
          <w:trHeight w:val="31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942B41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Целевые показатели Программы*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145CED" w:rsidP="00C03B96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Доля протяженности автомобильных дорог общего </w:t>
            </w:r>
          </w:p>
          <w:p w:rsidR="00AF5F5D" w:rsidRPr="00E528B6" w:rsidRDefault="00AF5F5D" w:rsidP="00C03B96">
            <w:pPr>
              <w:pStyle w:val="Default"/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пользования местного значения, </w:t>
            </w:r>
            <w:proofErr w:type="gramStart"/>
            <w:r w:rsidRPr="00E528B6">
              <w:rPr>
                <w:sz w:val="26"/>
                <w:szCs w:val="26"/>
              </w:rPr>
              <w:t>соответствующих</w:t>
            </w:r>
            <w:proofErr w:type="gramEnd"/>
            <w:r w:rsidRPr="00E528B6">
              <w:rPr>
                <w:sz w:val="26"/>
                <w:szCs w:val="26"/>
              </w:rPr>
              <w:t xml:space="preserve"> нормативным требованиям к транспортно-эксплуатационным показателям;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Протяженность пешеходных дорожек;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Протяженность велосипедных дорожек;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Количество дорожно-транспортных происшествий из-за сопутствующих дорожных условий на сети дорог федерального, регионального и межмуниципального значения; </w:t>
            </w:r>
          </w:p>
          <w:p w:rsidR="00AF5F5D" w:rsidRPr="00E528B6" w:rsidRDefault="00AF5F5D" w:rsidP="00C03B96">
            <w:pPr>
              <w:widowControl w:val="0"/>
              <w:suppressAutoHyphens/>
              <w:autoSpaceDE w:val="0"/>
              <w:jc w:val="both"/>
              <w:rPr>
                <w:sz w:val="26"/>
                <w:szCs w:val="26"/>
              </w:rPr>
            </w:pPr>
          </w:p>
        </w:tc>
      </w:tr>
      <w:tr w:rsidR="00AF5F5D" w:rsidRPr="00E528B6">
        <w:trPr>
          <w:trHeight w:val="315"/>
        </w:trPr>
        <w:tc>
          <w:tcPr>
            <w:tcW w:w="3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Мероприятия Программы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:rsidR="00AF5F5D" w:rsidRPr="00E528B6" w:rsidRDefault="00AF5F5D" w:rsidP="006D643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Приложение</w:t>
            </w:r>
            <w:r>
              <w:rPr>
                <w:sz w:val="26"/>
                <w:szCs w:val="26"/>
              </w:rPr>
              <w:t xml:space="preserve"> 2</w:t>
            </w:r>
            <w:r w:rsidRPr="00E528B6">
              <w:rPr>
                <w:sz w:val="26"/>
                <w:szCs w:val="26"/>
              </w:rPr>
              <w:t xml:space="preserve"> к Программе</w:t>
            </w:r>
          </w:p>
        </w:tc>
      </w:tr>
      <w:tr w:rsidR="00AF5F5D" w:rsidRPr="00E528B6">
        <w:trPr>
          <w:trHeight w:val="630"/>
        </w:trPr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Срок и этапы реализации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</w:tcPr>
          <w:p w:rsidR="007E3E18" w:rsidRDefault="00AF5F5D" w:rsidP="007E3E18">
            <w:pPr>
              <w:jc w:val="both"/>
              <w:rPr>
                <w:sz w:val="26"/>
                <w:szCs w:val="26"/>
              </w:rPr>
            </w:pPr>
            <w:r w:rsidRPr="00FD27DA">
              <w:rPr>
                <w:sz w:val="26"/>
                <w:szCs w:val="26"/>
              </w:rPr>
              <w:t>Программа реализуется в период с 2018 по                 203</w:t>
            </w:r>
            <w:r w:rsidR="00FD27DA" w:rsidRPr="00FD27DA">
              <w:rPr>
                <w:sz w:val="26"/>
                <w:szCs w:val="26"/>
              </w:rPr>
              <w:t>0</w:t>
            </w:r>
            <w:r w:rsidRPr="00FD27DA">
              <w:rPr>
                <w:sz w:val="26"/>
                <w:szCs w:val="26"/>
              </w:rPr>
              <w:t xml:space="preserve"> годы.</w:t>
            </w:r>
            <w:r w:rsidRPr="00E528B6">
              <w:rPr>
                <w:sz w:val="26"/>
                <w:szCs w:val="26"/>
              </w:rPr>
              <w:t xml:space="preserve"> </w:t>
            </w:r>
          </w:p>
          <w:p w:rsidR="00AF5F5D" w:rsidRPr="00E528B6" w:rsidRDefault="00AF5F5D" w:rsidP="00B235C2">
            <w:pPr>
              <w:jc w:val="both"/>
              <w:rPr>
                <w:sz w:val="26"/>
                <w:szCs w:val="26"/>
              </w:rPr>
            </w:pPr>
          </w:p>
        </w:tc>
      </w:tr>
      <w:tr w:rsidR="00AF5F5D" w:rsidRPr="00E528B6">
        <w:trPr>
          <w:trHeight w:val="6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47328B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Объемы и источники финансирования мероприятий Программы**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C0D" w:rsidRPr="00367349" w:rsidRDefault="00BF1CB9" w:rsidP="00BF1CB9">
            <w:pPr>
              <w:rPr>
                <w:sz w:val="26"/>
                <w:szCs w:val="26"/>
              </w:rPr>
            </w:pPr>
            <w:r w:rsidRPr="00367349">
              <w:rPr>
                <w:sz w:val="26"/>
                <w:szCs w:val="26"/>
              </w:rPr>
              <w:t>Общий объем финансирования Программы –</w:t>
            </w:r>
          </w:p>
          <w:p w:rsidR="00BF1CB9" w:rsidRPr="00C84084" w:rsidRDefault="00367349" w:rsidP="00BF1CB9">
            <w:pPr>
              <w:rPr>
                <w:sz w:val="26"/>
                <w:szCs w:val="26"/>
              </w:rPr>
            </w:pPr>
            <w:r w:rsidRPr="00367349">
              <w:rPr>
                <w:sz w:val="26"/>
                <w:szCs w:val="26"/>
              </w:rPr>
              <w:t>134 103,8</w:t>
            </w:r>
            <w:r>
              <w:rPr>
                <w:sz w:val="26"/>
                <w:szCs w:val="26"/>
              </w:rPr>
              <w:t xml:space="preserve"> </w:t>
            </w:r>
            <w:r w:rsidR="00BF1CB9" w:rsidRPr="00367349">
              <w:rPr>
                <w:sz w:val="26"/>
                <w:szCs w:val="26"/>
              </w:rPr>
              <w:t>тыс. руб.</w:t>
            </w:r>
          </w:p>
          <w:p w:rsidR="00BF1CB9" w:rsidRPr="00C84084" w:rsidRDefault="00BF1CB9" w:rsidP="00BF1CB9">
            <w:pPr>
              <w:rPr>
                <w:sz w:val="26"/>
                <w:szCs w:val="26"/>
              </w:rPr>
            </w:pPr>
            <w:r w:rsidRPr="00C84084">
              <w:rPr>
                <w:sz w:val="26"/>
                <w:szCs w:val="26"/>
              </w:rPr>
              <w:t>Источники финансирования:</w:t>
            </w:r>
          </w:p>
          <w:p w:rsidR="00AF5F5D" w:rsidRPr="00E528B6" w:rsidRDefault="00BF1CB9" w:rsidP="00BF1CB9">
            <w:pPr>
              <w:rPr>
                <w:sz w:val="26"/>
                <w:szCs w:val="26"/>
              </w:rPr>
            </w:pPr>
            <w:r w:rsidRPr="00C84084">
              <w:rPr>
                <w:sz w:val="26"/>
                <w:szCs w:val="26"/>
              </w:rPr>
              <w:t>Бюджетные средства всех уровней;</w:t>
            </w:r>
            <w:r w:rsidRPr="00C84084">
              <w:rPr>
                <w:sz w:val="26"/>
                <w:szCs w:val="26"/>
              </w:rPr>
              <w:br/>
              <w:t>Внебюджетные средства;</w:t>
            </w:r>
            <w:r w:rsidRPr="00C84084">
              <w:rPr>
                <w:sz w:val="26"/>
                <w:szCs w:val="26"/>
              </w:rPr>
              <w:br/>
              <w:t>Собственные средства предприятий</w:t>
            </w:r>
          </w:p>
        </w:tc>
      </w:tr>
      <w:tr w:rsidR="00AF5F5D" w:rsidRPr="00E528B6">
        <w:trPr>
          <w:trHeight w:val="10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Ожидаемые результаты реализации Программы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5C1BD4">
            <w:pPr>
              <w:pStyle w:val="ConsCell"/>
              <w:keepLines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28B6">
              <w:rPr>
                <w:rFonts w:ascii="Times New Roman" w:hAnsi="Times New Roman" w:cs="Times New Roman"/>
                <w:sz w:val="26"/>
                <w:szCs w:val="26"/>
              </w:rPr>
              <w:t xml:space="preserve">Транспортная система, обеспечивающая стабильное развитие </w:t>
            </w:r>
            <w:r w:rsidR="008D2077">
              <w:rPr>
                <w:rFonts w:ascii="Times New Roman" w:hAnsi="Times New Roman" w:cs="Times New Roman"/>
                <w:sz w:val="26"/>
                <w:szCs w:val="26"/>
              </w:rPr>
              <w:t>городского поселения Балашейка</w:t>
            </w:r>
            <w:r w:rsidRPr="00E528B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F5F5D" w:rsidRPr="00E528B6" w:rsidRDefault="00AF5F5D" w:rsidP="005C1BD4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Своевременная система обеспечения безопасности дорожного движения на автомобильных дорогах общего пользования и улично-дорожной сети населенных пунктов </w:t>
            </w:r>
            <w:r w:rsidR="008D2077">
              <w:rPr>
                <w:sz w:val="26"/>
                <w:szCs w:val="26"/>
              </w:rPr>
              <w:t>городского поселения Балашейка</w:t>
            </w:r>
          </w:p>
        </w:tc>
      </w:tr>
    </w:tbl>
    <w:p w:rsidR="00AF5F5D" w:rsidRPr="00E528B6" w:rsidRDefault="00AF5F5D" w:rsidP="00B235C2">
      <w:pPr>
        <w:pStyle w:val="Default"/>
        <w:spacing w:before="120"/>
        <w:jc w:val="both"/>
        <w:rPr>
          <w:sz w:val="26"/>
          <w:szCs w:val="26"/>
        </w:rPr>
      </w:pPr>
      <w:r w:rsidRPr="00E528B6">
        <w:rPr>
          <w:sz w:val="26"/>
          <w:szCs w:val="26"/>
        </w:rPr>
        <w:t xml:space="preserve">* Мероприятия и целевые показатели (индикаторы), предусмотренные программой, рассчитаны на первые 5 лет с разбивкой по годам, а на последующий период (до окончания срока действия программы) - без разбивки по годам. </w:t>
      </w:r>
    </w:p>
    <w:p w:rsidR="00AF5F5D" w:rsidRPr="00E528B6" w:rsidRDefault="00AF5F5D" w:rsidP="00B235C2">
      <w:pPr>
        <w:jc w:val="both"/>
        <w:rPr>
          <w:b/>
          <w:bCs/>
          <w:sz w:val="26"/>
          <w:szCs w:val="26"/>
        </w:rPr>
      </w:pPr>
      <w:r w:rsidRPr="00E528B6">
        <w:rPr>
          <w:sz w:val="26"/>
          <w:szCs w:val="26"/>
        </w:rPr>
        <w:t xml:space="preserve">** Объемы средств областного бюджета и бюджета поселения для финансирования Программы носят прогнозный характер и подлежат ежегодной корректировке в соответствии с областным законом об областном бюджете и  с решением Собрания </w:t>
      </w:r>
      <w:r w:rsidRPr="00E528B6">
        <w:rPr>
          <w:sz w:val="26"/>
          <w:szCs w:val="26"/>
        </w:rPr>
        <w:lastRenderedPageBreak/>
        <w:t xml:space="preserve">представителей </w:t>
      </w:r>
      <w:r w:rsidR="008D2077">
        <w:rPr>
          <w:sz w:val="26"/>
          <w:szCs w:val="26"/>
        </w:rPr>
        <w:t>городского поселения Балашейка</w:t>
      </w:r>
      <w:r w:rsidRPr="00E528B6">
        <w:rPr>
          <w:sz w:val="26"/>
          <w:szCs w:val="26"/>
        </w:rPr>
        <w:t xml:space="preserve"> о бюджете </w:t>
      </w:r>
      <w:r w:rsidR="004762D5">
        <w:rPr>
          <w:sz w:val="26"/>
          <w:szCs w:val="26"/>
        </w:rPr>
        <w:t>городского</w:t>
      </w:r>
      <w:r w:rsidRPr="00E528B6">
        <w:rPr>
          <w:sz w:val="26"/>
          <w:szCs w:val="26"/>
        </w:rPr>
        <w:t xml:space="preserve"> поселения на соответствующий финансовый год.</w:t>
      </w:r>
    </w:p>
    <w:p w:rsidR="00AF5F5D" w:rsidRDefault="00AF5F5D" w:rsidP="001F78C1">
      <w:pPr>
        <w:spacing w:before="100" w:beforeAutospacing="1" w:line="360" w:lineRule="auto"/>
        <w:jc w:val="center"/>
        <w:rPr>
          <w:b/>
          <w:bCs/>
          <w:sz w:val="26"/>
          <w:szCs w:val="26"/>
        </w:rPr>
        <w:sectPr w:rsidR="00AF5F5D" w:rsidSect="00A26BB0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AF5F5D" w:rsidRPr="008702E8" w:rsidRDefault="00AF5F5D" w:rsidP="001F78C1">
      <w:pPr>
        <w:spacing w:line="360" w:lineRule="auto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lastRenderedPageBreak/>
        <w:t>2 ХАРАКТЕРИСТИКА СУЩЕСТВУЮЩЕГО СОСТОЯНИЯ ТРАНСПОРТНОЙ ИНФРАСТРУКТУРЫ</w:t>
      </w:r>
    </w:p>
    <w:p w:rsidR="00AF5F5D" w:rsidRPr="008702E8" w:rsidRDefault="00AF5F5D" w:rsidP="001F78C1">
      <w:pPr>
        <w:spacing w:after="120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t xml:space="preserve">2.1 Положение </w:t>
      </w:r>
      <w:r w:rsidR="008D2077">
        <w:rPr>
          <w:b/>
          <w:bCs/>
          <w:sz w:val="28"/>
          <w:szCs w:val="28"/>
        </w:rPr>
        <w:t>г.п. Балашейка</w:t>
      </w:r>
      <w:r w:rsidRPr="008702E8">
        <w:rPr>
          <w:b/>
          <w:bCs/>
          <w:sz w:val="28"/>
          <w:szCs w:val="28"/>
        </w:rPr>
        <w:t xml:space="preserve"> в структуре пространственной организации Самарской области</w:t>
      </w:r>
    </w:p>
    <w:p w:rsidR="00926C13" w:rsidRPr="00A93928" w:rsidRDefault="00D04396" w:rsidP="00D04396">
      <w:pPr>
        <w:shd w:val="clear" w:color="auto" w:fill="FFFFFF"/>
        <w:tabs>
          <w:tab w:val="left" w:pos="709"/>
        </w:tabs>
        <w:spacing w:line="360" w:lineRule="auto"/>
        <w:ind w:right="1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26C13" w:rsidRPr="00926C13">
        <w:rPr>
          <w:sz w:val="26"/>
          <w:szCs w:val="26"/>
        </w:rPr>
        <w:t xml:space="preserve">Муниципальный район Сызранский расположен в северо-западной части Самарской области. </w:t>
      </w:r>
      <w:r w:rsidR="00926C13" w:rsidRPr="00926C13">
        <w:rPr>
          <w:spacing w:val="-1"/>
          <w:sz w:val="26"/>
          <w:szCs w:val="26"/>
        </w:rPr>
        <w:t xml:space="preserve">Район граничит на востоке с Шигонским и Ставропольским </w:t>
      </w:r>
      <w:r w:rsidR="00926C13" w:rsidRPr="00926C13">
        <w:rPr>
          <w:sz w:val="26"/>
          <w:szCs w:val="26"/>
        </w:rPr>
        <w:t xml:space="preserve">районами </w:t>
      </w:r>
      <w:r w:rsidR="00926C13" w:rsidRPr="00A93928">
        <w:rPr>
          <w:sz w:val="26"/>
          <w:szCs w:val="26"/>
        </w:rPr>
        <w:t>Самарской области, на севере, западе и юге с Ульяновской областью, юго-восточная граница проходит по реке Волга.</w:t>
      </w:r>
    </w:p>
    <w:p w:rsidR="005A4131" w:rsidRDefault="00926C13" w:rsidP="005A4131">
      <w:pPr>
        <w:tabs>
          <w:tab w:val="left" w:pos="709"/>
        </w:tabs>
        <w:spacing w:line="360" w:lineRule="auto"/>
        <w:ind w:firstLine="708"/>
        <w:jc w:val="both"/>
        <w:rPr>
          <w:sz w:val="26"/>
          <w:szCs w:val="26"/>
        </w:rPr>
      </w:pPr>
      <w:r w:rsidRPr="00A93928">
        <w:rPr>
          <w:sz w:val="26"/>
          <w:szCs w:val="26"/>
        </w:rPr>
        <w:tab/>
      </w:r>
      <w:r w:rsidR="00A93928" w:rsidRPr="00A93928">
        <w:rPr>
          <w:sz w:val="26"/>
          <w:szCs w:val="26"/>
        </w:rPr>
        <w:t>Городское поселение Балашейка расположено в западной части муниципального  района Сызранский.</w:t>
      </w:r>
    </w:p>
    <w:p w:rsidR="004762D5" w:rsidRPr="00B30E74" w:rsidRDefault="005A4131" w:rsidP="005A4131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4762D5" w:rsidRPr="004762D5">
        <w:rPr>
          <w:sz w:val="26"/>
          <w:szCs w:val="26"/>
        </w:rPr>
        <w:t xml:space="preserve"> </w:t>
      </w:r>
      <w:r w:rsidR="004762D5" w:rsidRPr="00B30E74">
        <w:rPr>
          <w:sz w:val="26"/>
          <w:szCs w:val="26"/>
        </w:rPr>
        <w:t xml:space="preserve">Административным центром муниципального района </w:t>
      </w:r>
      <w:r w:rsidR="004762D5">
        <w:rPr>
          <w:sz w:val="26"/>
          <w:szCs w:val="26"/>
        </w:rPr>
        <w:t>Сызранский</w:t>
      </w:r>
      <w:r w:rsidR="004762D5" w:rsidRPr="00B30E74">
        <w:rPr>
          <w:sz w:val="26"/>
          <w:szCs w:val="26"/>
        </w:rPr>
        <w:t xml:space="preserve"> </w:t>
      </w:r>
      <w:r w:rsidR="004762D5">
        <w:rPr>
          <w:sz w:val="26"/>
          <w:szCs w:val="26"/>
        </w:rPr>
        <w:t xml:space="preserve"> </w:t>
      </w:r>
      <w:r w:rsidR="004762D5" w:rsidRPr="00B30E74">
        <w:rPr>
          <w:sz w:val="26"/>
          <w:szCs w:val="26"/>
        </w:rPr>
        <w:t xml:space="preserve">является </w:t>
      </w:r>
      <w:r w:rsidR="004762D5">
        <w:rPr>
          <w:sz w:val="26"/>
          <w:szCs w:val="26"/>
        </w:rPr>
        <w:t>город</w:t>
      </w:r>
      <w:r w:rsidR="004762D5" w:rsidRPr="00B30E74">
        <w:rPr>
          <w:sz w:val="26"/>
          <w:szCs w:val="26"/>
        </w:rPr>
        <w:t xml:space="preserve"> </w:t>
      </w:r>
      <w:r w:rsidR="004762D5">
        <w:rPr>
          <w:sz w:val="26"/>
          <w:szCs w:val="26"/>
        </w:rPr>
        <w:t>Сызрань, который</w:t>
      </w:r>
      <w:r>
        <w:rPr>
          <w:sz w:val="26"/>
          <w:szCs w:val="26"/>
        </w:rPr>
        <w:t xml:space="preserve"> расположен</w:t>
      </w:r>
      <w:r w:rsidR="004762D5" w:rsidRPr="00B30E74">
        <w:rPr>
          <w:sz w:val="26"/>
          <w:szCs w:val="26"/>
        </w:rPr>
        <w:t xml:space="preserve"> в </w:t>
      </w:r>
      <w:r>
        <w:rPr>
          <w:sz w:val="26"/>
          <w:szCs w:val="26"/>
        </w:rPr>
        <w:t>171,4</w:t>
      </w:r>
      <w:r w:rsidR="004762D5" w:rsidRPr="008D33C8">
        <w:rPr>
          <w:sz w:val="26"/>
          <w:szCs w:val="26"/>
        </w:rPr>
        <w:t xml:space="preserve"> км</w:t>
      </w:r>
      <w:r w:rsidR="004762D5" w:rsidRPr="00B30E74">
        <w:rPr>
          <w:sz w:val="26"/>
          <w:szCs w:val="26"/>
        </w:rPr>
        <w:t xml:space="preserve"> от областного центра - г. Самары. </w:t>
      </w:r>
    </w:p>
    <w:p w:rsidR="00F0013C" w:rsidRPr="00D84C3A" w:rsidRDefault="00F0013C" w:rsidP="005A4131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D84C3A">
        <w:rPr>
          <w:sz w:val="26"/>
          <w:szCs w:val="26"/>
        </w:rPr>
        <w:t xml:space="preserve">Общая площадь района составляет </w:t>
      </w:r>
      <w:r w:rsidR="00B739EE">
        <w:rPr>
          <w:b/>
          <w:sz w:val="26"/>
          <w:szCs w:val="26"/>
        </w:rPr>
        <w:t>188</w:t>
      </w:r>
      <w:r w:rsidR="004961DF" w:rsidRPr="00D84C3A">
        <w:rPr>
          <w:b/>
          <w:sz w:val="26"/>
          <w:szCs w:val="26"/>
        </w:rPr>
        <w:t xml:space="preserve"> </w:t>
      </w:r>
      <w:r w:rsidR="00D84C3A">
        <w:rPr>
          <w:b/>
          <w:sz w:val="26"/>
          <w:szCs w:val="26"/>
        </w:rPr>
        <w:t>0</w:t>
      </w:r>
      <w:r w:rsidR="00B739EE">
        <w:rPr>
          <w:b/>
          <w:sz w:val="26"/>
          <w:szCs w:val="26"/>
        </w:rPr>
        <w:t>63</w:t>
      </w:r>
      <w:r w:rsidRPr="00D84C3A">
        <w:rPr>
          <w:sz w:val="26"/>
          <w:szCs w:val="26"/>
        </w:rPr>
        <w:t xml:space="preserve">  га. </w:t>
      </w:r>
    </w:p>
    <w:p w:rsidR="00AF5F5D" w:rsidRDefault="002C11BC" w:rsidP="00023829">
      <w:pPr>
        <w:spacing w:line="360" w:lineRule="auto"/>
        <w:ind w:firstLine="709"/>
        <w:jc w:val="both"/>
        <w:rPr>
          <w:sz w:val="26"/>
          <w:szCs w:val="26"/>
        </w:rPr>
      </w:pPr>
      <w:r w:rsidRPr="00B739EE">
        <w:rPr>
          <w:sz w:val="26"/>
          <w:szCs w:val="26"/>
        </w:rPr>
        <w:t>Расположение</w:t>
      </w:r>
      <w:r w:rsidR="00AF5F5D" w:rsidRPr="00B739EE">
        <w:rPr>
          <w:sz w:val="26"/>
          <w:szCs w:val="26"/>
        </w:rPr>
        <w:t xml:space="preserve"> муниципального района </w:t>
      </w:r>
      <w:r w:rsidR="001F690C" w:rsidRPr="00B739EE">
        <w:rPr>
          <w:sz w:val="26"/>
          <w:szCs w:val="26"/>
        </w:rPr>
        <w:t>Сызранский</w:t>
      </w:r>
      <w:r w:rsidR="00AF5F5D" w:rsidRPr="00B739EE">
        <w:rPr>
          <w:sz w:val="26"/>
          <w:szCs w:val="26"/>
        </w:rPr>
        <w:t xml:space="preserve"> Самарской области представлено на рисунке </w:t>
      </w:r>
      <w:r w:rsidR="001740FD" w:rsidRPr="00B739EE">
        <w:rPr>
          <w:sz w:val="26"/>
          <w:szCs w:val="26"/>
        </w:rPr>
        <w:t>2.1.</w:t>
      </w:r>
      <w:r w:rsidR="00AF5F5D" w:rsidRPr="00B739EE">
        <w:rPr>
          <w:sz w:val="26"/>
          <w:szCs w:val="26"/>
        </w:rPr>
        <w:t>1</w:t>
      </w:r>
      <w:r w:rsidR="00AF5F5D" w:rsidRPr="00E528B6">
        <w:rPr>
          <w:sz w:val="26"/>
          <w:szCs w:val="26"/>
        </w:rPr>
        <w:t xml:space="preserve"> </w:t>
      </w:r>
    </w:p>
    <w:p w:rsidR="00F576F3" w:rsidRPr="00367349" w:rsidRDefault="00721B2C" w:rsidP="00367349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4951095" cy="4056380"/>
            <wp:effectExtent l="19050" t="0" r="1905" b="0"/>
            <wp:docPr id="1" name="Рисунок 1" descr="12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121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FB4" w:rsidRDefault="00E23FB4" w:rsidP="00E23FB4">
      <w:pPr>
        <w:spacing w:line="360" w:lineRule="auto"/>
        <w:ind w:firstLine="709"/>
        <w:jc w:val="both"/>
        <w:rPr>
          <w:sz w:val="26"/>
          <w:szCs w:val="26"/>
        </w:rPr>
      </w:pPr>
      <w:r w:rsidRPr="00B739EE">
        <w:rPr>
          <w:sz w:val="26"/>
          <w:szCs w:val="26"/>
        </w:rPr>
        <w:t xml:space="preserve">Рисунок </w:t>
      </w:r>
      <w:r w:rsidR="00814219" w:rsidRPr="00B739EE">
        <w:rPr>
          <w:sz w:val="26"/>
          <w:szCs w:val="26"/>
        </w:rPr>
        <w:t>2.1.</w:t>
      </w:r>
      <w:r w:rsidRPr="00B739EE">
        <w:rPr>
          <w:sz w:val="26"/>
          <w:szCs w:val="26"/>
        </w:rPr>
        <w:t>1</w:t>
      </w:r>
      <w:r w:rsidR="00814219" w:rsidRPr="00B739EE">
        <w:rPr>
          <w:sz w:val="26"/>
          <w:szCs w:val="26"/>
        </w:rPr>
        <w:t xml:space="preserve"> </w:t>
      </w:r>
      <w:r w:rsidR="00402B38" w:rsidRPr="00B739EE">
        <w:rPr>
          <w:sz w:val="26"/>
          <w:szCs w:val="26"/>
        </w:rPr>
        <w:t>Расположение</w:t>
      </w:r>
      <w:r w:rsidRPr="00B739EE">
        <w:rPr>
          <w:sz w:val="26"/>
          <w:szCs w:val="26"/>
        </w:rPr>
        <w:t xml:space="preserve"> муниципального района </w:t>
      </w:r>
      <w:r w:rsidR="001F690C" w:rsidRPr="00B739EE">
        <w:rPr>
          <w:sz w:val="26"/>
          <w:szCs w:val="26"/>
        </w:rPr>
        <w:t>Сызранский</w:t>
      </w:r>
      <w:r w:rsidRPr="00B739EE">
        <w:rPr>
          <w:sz w:val="26"/>
          <w:szCs w:val="26"/>
        </w:rPr>
        <w:t xml:space="preserve"> Самарской области</w:t>
      </w:r>
      <w:r w:rsidR="00814219" w:rsidRPr="00B739EE">
        <w:rPr>
          <w:sz w:val="26"/>
          <w:szCs w:val="26"/>
        </w:rPr>
        <w:t>.</w:t>
      </w:r>
      <w:r w:rsidRPr="00B739EE">
        <w:rPr>
          <w:sz w:val="26"/>
          <w:szCs w:val="26"/>
        </w:rPr>
        <w:t xml:space="preserve"> </w:t>
      </w:r>
    </w:p>
    <w:p w:rsidR="00367349" w:rsidRPr="00B739EE" w:rsidRDefault="00367349" w:rsidP="00E23FB4">
      <w:pPr>
        <w:spacing w:line="360" w:lineRule="auto"/>
        <w:ind w:firstLine="709"/>
        <w:jc w:val="both"/>
        <w:rPr>
          <w:sz w:val="26"/>
          <w:szCs w:val="26"/>
        </w:rPr>
      </w:pPr>
    </w:p>
    <w:p w:rsidR="00C97E2B" w:rsidRPr="00585208" w:rsidRDefault="00C97E2B" w:rsidP="00C97E2B">
      <w:pPr>
        <w:spacing w:line="360" w:lineRule="auto"/>
        <w:ind w:firstLine="709"/>
        <w:jc w:val="both"/>
        <w:rPr>
          <w:sz w:val="26"/>
          <w:szCs w:val="26"/>
        </w:rPr>
      </w:pPr>
      <w:r w:rsidRPr="00D84C3A">
        <w:rPr>
          <w:sz w:val="26"/>
          <w:szCs w:val="26"/>
        </w:rPr>
        <w:lastRenderedPageBreak/>
        <w:t xml:space="preserve">Площадь территории </w:t>
      </w:r>
      <w:r w:rsidR="00637DD1">
        <w:rPr>
          <w:sz w:val="26"/>
          <w:szCs w:val="26"/>
        </w:rPr>
        <w:t>городского</w:t>
      </w:r>
      <w:r w:rsidRPr="00D84C3A">
        <w:rPr>
          <w:sz w:val="26"/>
          <w:szCs w:val="26"/>
        </w:rPr>
        <w:t xml:space="preserve"> поселения составляет </w:t>
      </w:r>
      <w:r w:rsidR="00A93928">
        <w:rPr>
          <w:b/>
          <w:sz w:val="26"/>
          <w:szCs w:val="26"/>
        </w:rPr>
        <w:t>3</w:t>
      </w:r>
      <w:r w:rsidR="00367349">
        <w:rPr>
          <w:b/>
          <w:sz w:val="26"/>
          <w:szCs w:val="26"/>
        </w:rPr>
        <w:t> </w:t>
      </w:r>
      <w:r w:rsidR="00A93928">
        <w:rPr>
          <w:b/>
          <w:sz w:val="26"/>
          <w:szCs w:val="26"/>
        </w:rPr>
        <w:t>785</w:t>
      </w:r>
      <w:r w:rsidRPr="00D84C3A">
        <w:rPr>
          <w:sz w:val="26"/>
          <w:szCs w:val="26"/>
        </w:rPr>
        <w:t>га.</w:t>
      </w:r>
      <w:r w:rsidRPr="00585208">
        <w:rPr>
          <w:sz w:val="26"/>
          <w:szCs w:val="26"/>
        </w:rPr>
        <w:t xml:space="preserve"> </w:t>
      </w:r>
    </w:p>
    <w:p w:rsidR="00926C13" w:rsidRPr="00A93928" w:rsidRDefault="00D04396" w:rsidP="00D04396">
      <w:pPr>
        <w:tabs>
          <w:tab w:val="left" w:pos="567"/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926C13" w:rsidRPr="00926C13">
        <w:rPr>
          <w:sz w:val="26"/>
          <w:szCs w:val="26"/>
        </w:rPr>
        <w:t xml:space="preserve">Согласно закону Самарской области «Об образовании городских и сельских поселений в пределах муниципального района Сызранский Самарской области, </w:t>
      </w:r>
      <w:r w:rsidR="00926C13" w:rsidRPr="00A93928">
        <w:rPr>
          <w:sz w:val="26"/>
          <w:szCs w:val="26"/>
        </w:rPr>
        <w:t xml:space="preserve">наделении их соответствующим статусом и установлении их границ» от 28.02.2005 № 63-р  установлены границы </w:t>
      </w:r>
      <w:r w:rsidR="005A4131">
        <w:rPr>
          <w:sz w:val="26"/>
          <w:szCs w:val="26"/>
        </w:rPr>
        <w:t>городского</w:t>
      </w:r>
      <w:r w:rsidR="00926C13" w:rsidRPr="00A93928">
        <w:rPr>
          <w:sz w:val="26"/>
          <w:szCs w:val="26"/>
        </w:rPr>
        <w:t xml:space="preserve"> поселения. </w:t>
      </w:r>
    </w:p>
    <w:p w:rsidR="00A93928" w:rsidRPr="00A93928" w:rsidRDefault="00860036" w:rsidP="00D04396">
      <w:pPr>
        <w:pStyle w:val="21"/>
        <w:tabs>
          <w:tab w:val="left" w:pos="709"/>
        </w:tabs>
        <w:suppressAutoHyphens w:val="0"/>
        <w:spacing w:after="0" w:line="360" w:lineRule="auto"/>
        <w:jc w:val="left"/>
        <w:rPr>
          <w:rFonts w:ascii="Times New Roman" w:hAnsi="Times New Roman" w:cs="Times New Roman"/>
          <w:sz w:val="26"/>
          <w:szCs w:val="26"/>
          <w:lang w:eastAsia="en-US"/>
        </w:rPr>
      </w:pPr>
      <w:bookmarkStart w:id="1" w:name="_Toc248510877"/>
      <w:r w:rsidRPr="00A93928">
        <w:rPr>
          <w:rFonts w:ascii="Times New Roman" w:hAnsi="Times New Roman" w:cs="Times New Roman"/>
          <w:spacing w:val="-2"/>
          <w:sz w:val="26"/>
          <w:szCs w:val="26"/>
        </w:rPr>
        <w:t xml:space="preserve">Ландшафт Сызранского района очень разнообразен. Редко где на протяжении сотни километров в </w:t>
      </w:r>
      <w:r w:rsidRPr="00A93928">
        <w:rPr>
          <w:rFonts w:ascii="Times New Roman" w:hAnsi="Times New Roman" w:cs="Times New Roman"/>
          <w:sz w:val="26"/>
          <w:szCs w:val="26"/>
        </w:rPr>
        <w:t>округе можно встретить такое разнообразие природы – дремучие леса с преобладанием сосны и березы. Здесь представлена вся растительность средней полосы.</w:t>
      </w:r>
      <w:r w:rsidRPr="00A93928">
        <w:rPr>
          <w:rFonts w:ascii="Times New Roman" w:hAnsi="Times New Roman" w:cs="Times New Roman"/>
          <w:sz w:val="26"/>
          <w:szCs w:val="26"/>
        </w:rPr>
        <w:br/>
      </w:r>
      <w:r w:rsidR="00A93928">
        <w:rPr>
          <w:rFonts w:ascii="Times New Roman" w:hAnsi="Times New Roman" w:cs="Times New Roman"/>
          <w:sz w:val="26"/>
          <w:szCs w:val="26"/>
          <w:lang w:eastAsia="en-US"/>
        </w:rPr>
        <w:t xml:space="preserve">           </w:t>
      </w:r>
      <w:r w:rsidR="00A93928" w:rsidRPr="00A93928">
        <w:rPr>
          <w:rFonts w:ascii="Times New Roman" w:hAnsi="Times New Roman" w:cs="Times New Roman"/>
          <w:sz w:val="26"/>
          <w:szCs w:val="26"/>
          <w:lang w:eastAsia="en-US"/>
        </w:rPr>
        <w:t>Городское поселение Балашейка муниципального района Сызранский Самарской области, включает поселок городского типа Балашейка, с административным центром в поселке городского типа Балашейка.</w:t>
      </w:r>
    </w:p>
    <w:p w:rsidR="00A93928" w:rsidRPr="00A93928" w:rsidRDefault="00A93928" w:rsidP="00A93928">
      <w:pPr>
        <w:spacing w:line="360" w:lineRule="auto"/>
        <w:jc w:val="both"/>
        <w:rPr>
          <w:sz w:val="26"/>
          <w:szCs w:val="26"/>
          <w:lang w:eastAsia="en-US"/>
        </w:rPr>
      </w:pPr>
      <w:r w:rsidRPr="00A93928">
        <w:rPr>
          <w:sz w:val="26"/>
          <w:szCs w:val="26"/>
          <w:lang w:eastAsia="en-US"/>
        </w:rPr>
        <w:t xml:space="preserve">Городское поселение Балашейка граничит: </w:t>
      </w:r>
    </w:p>
    <w:p w:rsidR="00A93928" w:rsidRPr="00A93928" w:rsidRDefault="00A93928" w:rsidP="00A93928">
      <w:pPr>
        <w:numPr>
          <w:ilvl w:val="0"/>
          <w:numId w:val="14"/>
        </w:numPr>
        <w:tabs>
          <w:tab w:val="num" w:pos="360"/>
        </w:tabs>
        <w:spacing w:line="360" w:lineRule="auto"/>
        <w:ind w:hanging="720"/>
        <w:jc w:val="both"/>
        <w:rPr>
          <w:sz w:val="26"/>
          <w:szCs w:val="26"/>
          <w:lang w:eastAsia="en-US"/>
        </w:rPr>
      </w:pPr>
      <w:r w:rsidRPr="00A93928">
        <w:rPr>
          <w:sz w:val="26"/>
          <w:szCs w:val="26"/>
          <w:lang w:eastAsia="en-US"/>
        </w:rPr>
        <w:t xml:space="preserve">с сельским поселением  Старая Рачейка, муниципального района Сызранский; </w:t>
      </w:r>
    </w:p>
    <w:p w:rsidR="00A93928" w:rsidRPr="00A93928" w:rsidRDefault="00A93928" w:rsidP="00A93928">
      <w:pPr>
        <w:numPr>
          <w:ilvl w:val="0"/>
          <w:numId w:val="14"/>
        </w:numPr>
        <w:tabs>
          <w:tab w:val="num" w:pos="360"/>
        </w:tabs>
        <w:spacing w:line="360" w:lineRule="auto"/>
        <w:ind w:left="426" w:hanging="426"/>
        <w:rPr>
          <w:sz w:val="26"/>
          <w:szCs w:val="26"/>
          <w:lang w:eastAsia="en-US"/>
        </w:rPr>
      </w:pPr>
      <w:r w:rsidRPr="00A93928">
        <w:rPr>
          <w:sz w:val="26"/>
          <w:szCs w:val="26"/>
          <w:lang w:eastAsia="en-US"/>
        </w:rPr>
        <w:t xml:space="preserve">с сельским поселением </w:t>
      </w:r>
      <w:r w:rsidR="00FE32AF">
        <w:rPr>
          <w:sz w:val="26"/>
          <w:szCs w:val="26"/>
          <w:lang w:eastAsia="en-US"/>
        </w:rPr>
        <w:t xml:space="preserve"> </w:t>
      </w:r>
      <w:proofErr w:type="spellStart"/>
      <w:r w:rsidR="005A4131">
        <w:rPr>
          <w:sz w:val="26"/>
          <w:szCs w:val="26"/>
          <w:lang w:eastAsia="en-US"/>
        </w:rPr>
        <w:t>Жемковка</w:t>
      </w:r>
      <w:proofErr w:type="spellEnd"/>
      <w:r w:rsidRPr="00A93928">
        <w:rPr>
          <w:sz w:val="26"/>
          <w:szCs w:val="26"/>
          <w:lang w:eastAsia="en-US"/>
        </w:rPr>
        <w:t xml:space="preserve"> муниципального  района Сызранский;</w:t>
      </w:r>
    </w:p>
    <w:p w:rsidR="00A93928" w:rsidRPr="00A93928" w:rsidRDefault="00A93928" w:rsidP="00A93928">
      <w:pPr>
        <w:numPr>
          <w:ilvl w:val="0"/>
          <w:numId w:val="14"/>
        </w:numPr>
        <w:tabs>
          <w:tab w:val="num" w:pos="360"/>
        </w:tabs>
        <w:spacing w:line="360" w:lineRule="auto"/>
        <w:ind w:left="426" w:hanging="426"/>
        <w:rPr>
          <w:sz w:val="26"/>
          <w:szCs w:val="26"/>
          <w:lang w:eastAsia="en-US"/>
        </w:rPr>
      </w:pPr>
      <w:r w:rsidRPr="00A93928">
        <w:rPr>
          <w:sz w:val="26"/>
          <w:szCs w:val="26"/>
          <w:lang w:eastAsia="en-US"/>
        </w:rPr>
        <w:t>Ульяновской областью.</w:t>
      </w:r>
    </w:p>
    <w:p w:rsidR="009E189A" w:rsidRPr="000F3774" w:rsidRDefault="00E64C50" w:rsidP="00A93928">
      <w:pPr>
        <w:spacing w:line="360" w:lineRule="auto"/>
        <w:ind w:firstLine="709"/>
        <w:rPr>
          <w:sz w:val="26"/>
          <w:szCs w:val="26"/>
        </w:rPr>
      </w:pPr>
      <w:r w:rsidRPr="00A93928">
        <w:rPr>
          <w:sz w:val="26"/>
          <w:szCs w:val="26"/>
        </w:rPr>
        <w:t>Территориальное р</w:t>
      </w:r>
      <w:r w:rsidR="009E189A" w:rsidRPr="00A93928">
        <w:rPr>
          <w:sz w:val="26"/>
          <w:szCs w:val="26"/>
        </w:rPr>
        <w:t xml:space="preserve">асположение населенных пунктов </w:t>
      </w:r>
      <w:r w:rsidR="008D2077" w:rsidRPr="00A93928">
        <w:rPr>
          <w:sz w:val="26"/>
          <w:szCs w:val="26"/>
        </w:rPr>
        <w:t>г.п. Балашейка</w:t>
      </w:r>
      <w:r w:rsidR="009E189A" w:rsidRPr="00A93928">
        <w:rPr>
          <w:sz w:val="26"/>
          <w:szCs w:val="26"/>
        </w:rPr>
        <w:t xml:space="preserve"> представлено на рис. 2.</w:t>
      </w:r>
      <w:r w:rsidR="008A2BFC" w:rsidRPr="00A93928">
        <w:rPr>
          <w:sz w:val="26"/>
          <w:szCs w:val="26"/>
        </w:rPr>
        <w:t>1</w:t>
      </w:r>
      <w:r w:rsidR="009E189A" w:rsidRPr="00A93928">
        <w:rPr>
          <w:sz w:val="26"/>
          <w:szCs w:val="26"/>
        </w:rPr>
        <w:t>.</w:t>
      </w:r>
      <w:r w:rsidR="00827272" w:rsidRPr="00A93928">
        <w:rPr>
          <w:sz w:val="26"/>
          <w:szCs w:val="26"/>
        </w:rPr>
        <w:t>2.</w:t>
      </w:r>
    </w:p>
    <w:p w:rsidR="0080760B" w:rsidRPr="002834DD" w:rsidRDefault="00A93928" w:rsidP="00A93928">
      <w:pPr>
        <w:tabs>
          <w:tab w:val="left" w:pos="9180"/>
        </w:tabs>
        <w:spacing w:line="360" w:lineRule="auto"/>
        <w:ind w:left="567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591849" cy="3515898"/>
            <wp:effectExtent l="19050" t="0" r="0" b="0"/>
            <wp:docPr id="5" name="Рисунок 1" descr="C:\Documents and Settings\2076\Рабочий стол\с.п. Балашейка\Карта границ населенных пунктов, входящих в состав городского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76\Рабочий стол\с.п. Балашейка\Карта границ населенных пунктов, входящих в состав городского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26" cy="351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5D" w:rsidRPr="00A93928" w:rsidRDefault="00827272" w:rsidP="00D04396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A93928">
        <w:rPr>
          <w:sz w:val="26"/>
          <w:szCs w:val="26"/>
        </w:rPr>
        <w:t>Рисунок 2.</w:t>
      </w:r>
      <w:r w:rsidR="008A2BFC" w:rsidRPr="00A93928">
        <w:rPr>
          <w:sz w:val="26"/>
          <w:szCs w:val="26"/>
        </w:rPr>
        <w:t>1</w:t>
      </w:r>
      <w:r w:rsidRPr="00A93928">
        <w:rPr>
          <w:sz w:val="26"/>
          <w:szCs w:val="26"/>
        </w:rPr>
        <w:t xml:space="preserve">.2 </w:t>
      </w:r>
      <w:r w:rsidR="00AF5F5D" w:rsidRPr="00A93928">
        <w:rPr>
          <w:sz w:val="26"/>
          <w:szCs w:val="26"/>
        </w:rPr>
        <w:t xml:space="preserve">Территориальное расположение населенных пунктов </w:t>
      </w:r>
      <w:r w:rsidR="008D2077" w:rsidRPr="00A93928">
        <w:rPr>
          <w:sz w:val="26"/>
          <w:szCs w:val="26"/>
        </w:rPr>
        <w:t>г.п. Балашейка</w:t>
      </w:r>
      <w:r w:rsidR="00AF5F5D" w:rsidRPr="00A93928">
        <w:rPr>
          <w:sz w:val="26"/>
          <w:szCs w:val="26"/>
        </w:rPr>
        <w:t xml:space="preserve"> </w:t>
      </w:r>
    </w:p>
    <w:bookmarkEnd w:id="1"/>
    <w:p w:rsidR="00C07D51" w:rsidRPr="004C0C16" w:rsidRDefault="00D04396" w:rsidP="00D04396">
      <w:pPr>
        <w:pStyle w:val="a8"/>
        <w:tabs>
          <w:tab w:val="left" w:pos="709"/>
        </w:tabs>
        <w:spacing w:line="360" w:lineRule="auto"/>
        <w:ind w:left="0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lastRenderedPageBreak/>
        <w:t xml:space="preserve">           </w:t>
      </w:r>
      <w:r w:rsidR="00C07D51" w:rsidRPr="00A93928">
        <w:rPr>
          <w:rFonts w:cs="Arial"/>
          <w:sz w:val="26"/>
          <w:szCs w:val="26"/>
        </w:rPr>
        <w:t xml:space="preserve">Все населённые пункты </w:t>
      </w:r>
      <w:r w:rsidR="005A4131">
        <w:rPr>
          <w:rFonts w:cs="Arial"/>
          <w:sz w:val="26"/>
          <w:szCs w:val="26"/>
        </w:rPr>
        <w:t>городского</w:t>
      </w:r>
      <w:r w:rsidR="00C07D51" w:rsidRPr="00A93928">
        <w:rPr>
          <w:rFonts w:cs="Arial"/>
          <w:sz w:val="26"/>
          <w:szCs w:val="26"/>
        </w:rPr>
        <w:t xml:space="preserve"> поселения расположены вдоль автодороги общего пользования «</w:t>
      </w:r>
      <w:r w:rsidR="000F3774" w:rsidRPr="00A93928">
        <w:rPr>
          <w:rFonts w:cs="Arial"/>
          <w:sz w:val="26"/>
          <w:szCs w:val="26"/>
        </w:rPr>
        <w:t>Сызрань</w:t>
      </w:r>
      <w:r w:rsidR="00C07D51" w:rsidRPr="00A93928">
        <w:rPr>
          <w:rFonts w:cs="Arial"/>
          <w:sz w:val="26"/>
          <w:szCs w:val="26"/>
        </w:rPr>
        <w:t xml:space="preserve"> –</w:t>
      </w:r>
      <w:r w:rsidR="000F3774" w:rsidRPr="00A93928">
        <w:rPr>
          <w:rFonts w:cs="Arial"/>
          <w:sz w:val="26"/>
          <w:szCs w:val="26"/>
        </w:rPr>
        <w:t xml:space="preserve"> </w:t>
      </w:r>
      <w:r w:rsidR="00A93928" w:rsidRPr="00A93928">
        <w:rPr>
          <w:rFonts w:cs="Arial"/>
          <w:sz w:val="26"/>
          <w:szCs w:val="26"/>
        </w:rPr>
        <w:t>Балашейка</w:t>
      </w:r>
      <w:r w:rsidR="00C07D51" w:rsidRPr="00A93928">
        <w:rPr>
          <w:rFonts w:cs="Arial"/>
          <w:sz w:val="26"/>
          <w:szCs w:val="26"/>
        </w:rPr>
        <w:t xml:space="preserve"> </w:t>
      </w:r>
      <w:r w:rsidR="000F3774" w:rsidRPr="00A93928">
        <w:rPr>
          <w:rFonts w:cs="Arial"/>
          <w:sz w:val="26"/>
          <w:szCs w:val="26"/>
        </w:rPr>
        <w:t>–</w:t>
      </w:r>
      <w:r w:rsidR="00C07D51" w:rsidRPr="00A93928">
        <w:rPr>
          <w:rFonts w:cs="Arial"/>
          <w:sz w:val="26"/>
          <w:szCs w:val="26"/>
        </w:rPr>
        <w:t xml:space="preserve"> </w:t>
      </w:r>
      <w:r w:rsidR="00A93928" w:rsidRPr="00A93928">
        <w:rPr>
          <w:rFonts w:cs="Arial"/>
          <w:sz w:val="26"/>
          <w:szCs w:val="26"/>
        </w:rPr>
        <w:t>Инза</w:t>
      </w:r>
      <w:r w:rsidR="000F3774" w:rsidRPr="00A93928">
        <w:rPr>
          <w:rFonts w:cs="Arial"/>
          <w:sz w:val="26"/>
          <w:szCs w:val="26"/>
        </w:rPr>
        <w:t xml:space="preserve"> - </w:t>
      </w:r>
      <w:r w:rsidR="00C07D51" w:rsidRPr="00A93928">
        <w:rPr>
          <w:rFonts w:cs="Arial"/>
          <w:sz w:val="26"/>
          <w:szCs w:val="26"/>
        </w:rPr>
        <w:t xml:space="preserve">граница </w:t>
      </w:r>
      <w:r w:rsidR="000F3774" w:rsidRPr="00A93928">
        <w:rPr>
          <w:rFonts w:cs="Arial"/>
          <w:sz w:val="26"/>
          <w:szCs w:val="26"/>
        </w:rPr>
        <w:t>Ульяновская область»</w:t>
      </w:r>
      <w:r w:rsidR="00C07D51" w:rsidRPr="00A93928">
        <w:rPr>
          <w:rFonts w:cs="Arial"/>
          <w:sz w:val="26"/>
          <w:szCs w:val="26"/>
        </w:rPr>
        <w:t>.</w:t>
      </w:r>
    </w:p>
    <w:p w:rsidR="004C0C16" w:rsidRPr="004C0C16" w:rsidRDefault="00D04396" w:rsidP="00D04396">
      <w:pPr>
        <w:shd w:val="clear" w:color="auto" w:fill="FFFFFF"/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pacing w:val="-3"/>
          <w:sz w:val="26"/>
          <w:szCs w:val="26"/>
        </w:rPr>
        <w:t xml:space="preserve">  </w:t>
      </w:r>
      <w:r w:rsidR="00DB6F10" w:rsidRPr="004C0C16">
        <w:rPr>
          <w:spacing w:val="-3"/>
          <w:sz w:val="26"/>
          <w:szCs w:val="26"/>
        </w:rPr>
        <w:t xml:space="preserve">Главный въезд в село осуществляется с юга, с трассы М5 со стороны г. Сызрань. Производственная </w:t>
      </w:r>
      <w:r w:rsidR="00DB6F10" w:rsidRPr="004C0C16">
        <w:rPr>
          <w:spacing w:val="-3"/>
          <w:sz w:val="26"/>
          <w:szCs w:val="26"/>
        </w:rPr>
        <w:tab/>
        <w:t>зона</w:t>
      </w:r>
      <w:r w:rsidR="00DB6F10" w:rsidRPr="004C0C16">
        <w:rPr>
          <w:spacing w:val="-3"/>
          <w:sz w:val="26"/>
          <w:szCs w:val="26"/>
        </w:rPr>
        <w:tab/>
        <w:t>села включает промышленные,</w:t>
      </w:r>
      <w:r w:rsidR="00DB6F10" w:rsidRPr="004C0C16">
        <w:rPr>
          <w:sz w:val="26"/>
          <w:szCs w:val="26"/>
        </w:rPr>
        <w:t xml:space="preserve"> сельскохозяйственные и строительно-монтажные </w:t>
      </w:r>
      <w:r w:rsidR="00DB6F10" w:rsidRPr="004C0C16">
        <w:rPr>
          <w:spacing w:val="-1"/>
          <w:sz w:val="26"/>
          <w:szCs w:val="26"/>
        </w:rPr>
        <w:t xml:space="preserve">организации. Основная часть промышленных </w:t>
      </w:r>
      <w:r w:rsidR="00DB6F10" w:rsidRPr="004C0C16">
        <w:rPr>
          <w:spacing w:val="-3"/>
          <w:sz w:val="26"/>
          <w:szCs w:val="26"/>
        </w:rPr>
        <w:t xml:space="preserve">предприятий расположена в северо-восточной </w:t>
      </w:r>
      <w:r w:rsidR="00DB6F10" w:rsidRPr="004C0C16">
        <w:rPr>
          <w:spacing w:val="-5"/>
          <w:sz w:val="26"/>
          <w:szCs w:val="26"/>
        </w:rPr>
        <w:t>части  села.</w:t>
      </w:r>
    </w:p>
    <w:p w:rsidR="004C0C16" w:rsidRPr="004C0C16" w:rsidRDefault="00D04396" w:rsidP="00D04396">
      <w:pPr>
        <w:pStyle w:val="a3"/>
        <w:tabs>
          <w:tab w:val="left" w:pos="709"/>
          <w:tab w:val="left" w:pos="9000"/>
          <w:tab w:val="right" w:pos="9836"/>
        </w:tabs>
        <w:spacing w:line="360" w:lineRule="auto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</w:t>
      </w:r>
      <w:r w:rsidR="004C0C16" w:rsidRPr="004C0C16">
        <w:rPr>
          <w:bCs/>
          <w:sz w:val="26"/>
          <w:szCs w:val="26"/>
        </w:rPr>
        <w:t xml:space="preserve">Генеральный план </w:t>
      </w:r>
      <w:r w:rsidR="008D2077">
        <w:rPr>
          <w:bCs/>
          <w:sz w:val="26"/>
          <w:szCs w:val="26"/>
        </w:rPr>
        <w:t>городского поселения Балашейка</w:t>
      </w:r>
      <w:r w:rsidR="004C0C16" w:rsidRPr="004C0C16">
        <w:rPr>
          <w:bCs/>
          <w:sz w:val="26"/>
          <w:szCs w:val="26"/>
        </w:rPr>
        <w:t xml:space="preserve"> муниципального района </w:t>
      </w:r>
      <w:r w:rsidR="004C0C16" w:rsidRPr="004C0C16">
        <w:rPr>
          <w:sz w:val="26"/>
          <w:szCs w:val="26"/>
        </w:rPr>
        <w:t>Сызранс</w:t>
      </w:r>
      <w:r w:rsidR="004C0C16" w:rsidRPr="004C0C16">
        <w:rPr>
          <w:bCs/>
          <w:sz w:val="26"/>
          <w:szCs w:val="26"/>
        </w:rPr>
        <w:t>кий выполнен с целью определения  перспективы территориального развития, а также функционально-планировочной организации его территории на основе комплексного анализа экономических, социальных, экологических и градостроительных условий.</w:t>
      </w:r>
    </w:p>
    <w:p w:rsidR="004C0C16" w:rsidRPr="00D34401" w:rsidRDefault="00D04396" w:rsidP="00D04396">
      <w:pPr>
        <w:pStyle w:val="ac"/>
        <w:tabs>
          <w:tab w:val="left" w:pos="709"/>
          <w:tab w:val="left" w:pos="9000"/>
          <w:tab w:val="right" w:pos="9836"/>
        </w:tabs>
        <w:spacing w:line="360" w:lineRule="auto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4C0C16" w:rsidRPr="00D34401">
        <w:rPr>
          <w:rFonts w:ascii="Times New Roman" w:hAnsi="Times New Roman" w:cs="Times New Roman"/>
          <w:sz w:val="26"/>
          <w:szCs w:val="26"/>
        </w:rPr>
        <w:t xml:space="preserve">Основная задача территориального  развития  </w:t>
      </w:r>
      <w:r w:rsidR="005A4131">
        <w:rPr>
          <w:rFonts w:ascii="Times New Roman" w:hAnsi="Times New Roman" w:cs="Times New Roman"/>
          <w:sz w:val="26"/>
          <w:szCs w:val="26"/>
        </w:rPr>
        <w:t>городского</w:t>
      </w:r>
      <w:r w:rsidR="004C0C16" w:rsidRPr="00D34401">
        <w:rPr>
          <w:rFonts w:ascii="Times New Roman" w:hAnsi="Times New Roman" w:cs="Times New Roman"/>
          <w:sz w:val="26"/>
          <w:szCs w:val="26"/>
        </w:rPr>
        <w:t xml:space="preserve"> поселения – создание  оптимальной  планировочной  структуры и формирование комфортной среды жизнедеятельности человека.</w:t>
      </w:r>
    </w:p>
    <w:p w:rsidR="004C0C16" w:rsidRPr="00D34401" w:rsidRDefault="00D04396" w:rsidP="00D04396">
      <w:pPr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D34401">
        <w:rPr>
          <w:sz w:val="26"/>
          <w:szCs w:val="26"/>
        </w:rPr>
        <w:t>Поселок</w:t>
      </w:r>
      <w:r w:rsidR="004C0C16" w:rsidRPr="00D34401">
        <w:rPr>
          <w:sz w:val="26"/>
          <w:szCs w:val="26"/>
        </w:rPr>
        <w:t xml:space="preserve"> </w:t>
      </w:r>
      <w:r w:rsidR="00D34401" w:rsidRPr="00D34401">
        <w:rPr>
          <w:sz w:val="26"/>
          <w:szCs w:val="26"/>
        </w:rPr>
        <w:t>Балашейка</w:t>
      </w:r>
      <w:r w:rsidR="004C0C16" w:rsidRPr="00D34401">
        <w:rPr>
          <w:sz w:val="26"/>
          <w:szCs w:val="26"/>
        </w:rPr>
        <w:t xml:space="preserve">, как административный центр </w:t>
      </w:r>
      <w:r w:rsidR="005A4131">
        <w:rPr>
          <w:sz w:val="26"/>
          <w:szCs w:val="26"/>
        </w:rPr>
        <w:t>городского</w:t>
      </w:r>
      <w:r w:rsidR="004C0C16" w:rsidRPr="00D34401">
        <w:rPr>
          <w:sz w:val="26"/>
          <w:szCs w:val="26"/>
        </w:rPr>
        <w:t xml:space="preserve"> поселения, является привлекательным населённым пунктом для постоянного проживания населения. В результате анализа современного использования территории можно сделать следующие выводы:</w:t>
      </w:r>
    </w:p>
    <w:p w:rsidR="004C0C16" w:rsidRPr="00D34401" w:rsidRDefault="00D04396" w:rsidP="004C0C16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A2156F" w:rsidRPr="00D34401">
        <w:rPr>
          <w:sz w:val="26"/>
          <w:szCs w:val="26"/>
        </w:rPr>
        <w:t xml:space="preserve">- для развития </w:t>
      </w:r>
      <w:r w:rsidR="00D34401" w:rsidRPr="00D34401">
        <w:rPr>
          <w:sz w:val="26"/>
          <w:szCs w:val="26"/>
        </w:rPr>
        <w:t>поселка</w:t>
      </w:r>
      <w:r w:rsidR="004C0C16" w:rsidRPr="00D34401">
        <w:rPr>
          <w:sz w:val="26"/>
          <w:szCs w:val="26"/>
        </w:rPr>
        <w:t xml:space="preserve"> </w:t>
      </w:r>
      <w:r w:rsidR="00D34401" w:rsidRPr="00D34401">
        <w:rPr>
          <w:sz w:val="26"/>
          <w:szCs w:val="26"/>
        </w:rPr>
        <w:t>Балашейка</w:t>
      </w:r>
      <w:r w:rsidR="00BC4F0F">
        <w:rPr>
          <w:sz w:val="26"/>
          <w:szCs w:val="26"/>
        </w:rPr>
        <w:t xml:space="preserve"> необходимы новые площадки, </w:t>
      </w:r>
      <w:r w:rsidR="004C0C16" w:rsidRPr="00D34401">
        <w:rPr>
          <w:sz w:val="26"/>
          <w:szCs w:val="26"/>
        </w:rPr>
        <w:t>как в его границах, так и за пределами населённого пункта;</w:t>
      </w:r>
    </w:p>
    <w:p w:rsidR="004C0C16" w:rsidRPr="00D34401" w:rsidRDefault="00D04396" w:rsidP="00D04396">
      <w:pPr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0C16" w:rsidRPr="00D34401">
        <w:rPr>
          <w:sz w:val="26"/>
          <w:szCs w:val="26"/>
        </w:rPr>
        <w:t>- перспективные площадки определялись с учётом природных и техногенных факторов, сдерживающих развитие территории, а также с соблюдением санитарно-гигиенических условий проживания населения.</w:t>
      </w:r>
    </w:p>
    <w:p w:rsidR="00D34401" w:rsidRPr="00D34401" w:rsidRDefault="00D04396" w:rsidP="00D04396">
      <w:pPr>
        <w:pStyle w:val="33"/>
        <w:tabs>
          <w:tab w:val="left" w:pos="709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D34401" w:rsidRPr="00D34401">
        <w:rPr>
          <w:sz w:val="26"/>
          <w:szCs w:val="26"/>
        </w:rPr>
        <w:t>На территории городского поселения Балашейка, в западной части расположено кладбище, в пределах границы населенного пункта, в 230 м от жилой застройки.</w:t>
      </w:r>
      <w:r>
        <w:rPr>
          <w:sz w:val="26"/>
          <w:szCs w:val="26"/>
        </w:rPr>
        <w:br/>
        <w:t xml:space="preserve">       </w:t>
      </w:r>
      <w:r w:rsidR="00D34401" w:rsidRPr="00D34401">
        <w:rPr>
          <w:sz w:val="26"/>
          <w:szCs w:val="26"/>
        </w:rPr>
        <w:t>Санитарно – защитная зона от сельских кладбищ согласно СанПиН 2.2.1/2.1.1.1200-03 составляет 50 метров.</w:t>
      </w:r>
      <w:r w:rsidR="00D34401" w:rsidRPr="00D34401">
        <w:rPr>
          <w:bCs/>
          <w:sz w:val="26"/>
          <w:szCs w:val="26"/>
        </w:rPr>
        <w:t xml:space="preserve"> Санитарно-гигиенические разрывы до жилой застройки выдержаны.</w:t>
      </w:r>
    </w:p>
    <w:p w:rsidR="00D34401" w:rsidRPr="00D34401" w:rsidRDefault="00D04396" w:rsidP="00D04396">
      <w:pPr>
        <w:shd w:val="clear" w:color="auto" w:fill="FFFFFF"/>
        <w:tabs>
          <w:tab w:val="left" w:pos="709"/>
        </w:tabs>
        <w:spacing w:line="360" w:lineRule="auto"/>
        <w:ind w:left="10" w:firstLine="5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D34401">
        <w:rPr>
          <w:sz w:val="26"/>
          <w:szCs w:val="26"/>
        </w:rPr>
        <w:t xml:space="preserve">Система санитарной очистки и уборки территории предусматривает рациональный сбор, быстрое удаление, обезвреживание и экономически </w:t>
      </w:r>
      <w:r w:rsidR="00D34401" w:rsidRPr="00D34401">
        <w:rPr>
          <w:sz w:val="26"/>
          <w:szCs w:val="26"/>
        </w:rPr>
        <w:lastRenderedPageBreak/>
        <w:t>целесообразную утилизацию отходов, являющихся источниками загрязнения воздуха, подземных вод, рек и водохранилищ. Для сбора мусора в общественных местах установлены мусорные контейнеры.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right="5" w:firstLine="5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На индивидуальных участках предусмотрена следующая санитарная очистка территории:</w:t>
      </w:r>
    </w:p>
    <w:p w:rsidR="00D34401" w:rsidRPr="00EA11AA" w:rsidRDefault="00D04396" w:rsidP="00D04396">
      <w:pPr>
        <w:shd w:val="clear" w:color="auto" w:fill="FFFFFF"/>
        <w:tabs>
          <w:tab w:val="left" w:pos="709"/>
          <w:tab w:val="left" w:pos="922"/>
        </w:tabs>
        <w:spacing w:line="360" w:lineRule="auto"/>
        <w:ind w:left="557" w:right="14" w:firstLine="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- пищевые отходы компостируются на участке, в специальном отведенном</w:t>
      </w:r>
      <w:r w:rsidR="00D34401" w:rsidRPr="00EA11AA">
        <w:rPr>
          <w:sz w:val="26"/>
          <w:szCs w:val="26"/>
        </w:rPr>
        <w:br/>
        <w:t xml:space="preserve">   месте;</w:t>
      </w:r>
    </w:p>
    <w:p w:rsidR="00D34401" w:rsidRPr="00EA11AA" w:rsidRDefault="00D04396" w:rsidP="00D04396">
      <w:pPr>
        <w:shd w:val="clear" w:color="auto" w:fill="FFFFFF"/>
        <w:tabs>
          <w:tab w:val="left" w:pos="709"/>
          <w:tab w:val="left" w:pos="85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- твердые бытовые отходы централизовано вывозятся на свалку;</w:t>
      </w:r>
    </w:p>
    <w:p w:rsidR="00EA11AA" w:rsidRPr="00EA11AA" w:rsidRDefault="00D04396" w:rsidP="00D04396">
      <w:pPr>
        <w:tabs>
          <w:tab w:val="left" w:pos="709"/>
          <w:tab w:val="left" w:pos="9000"/>
          <w:tab w:val="right" w:pos="9836"/>
        </w:tabs>
        <w:spacing w:after="120" w:line="360" w:lineRule="auto"/>
        <w:ind w:firstLine="567"/>
        <w:rPr>
          <w:sz w:val="26"/>
          <w:szCs w:val="26"/>
        </w:rPr>
      </w:pPr>
      <w:r>
        <w:rPr>
          <w:bCs/>
          <w:sz w:val="26"/>
          <w:szCs w:val="26"/>
        </w:rPr>
        <w:t xml:space="preserve">  </w:t>
      </w:r>
      <w:r w:rsidR="00EA11AA" w:rsidRPr="00EA11AA">
        <w:rPr>
          <w:bCs/>
          <w:sz w:val="26"/>
          <w:szCs w:val="26"/>
        </w:rPr>
        <w:t xml:space="preserve">Генеральный план городского поселения </w:t>
      </w:r>
      <w:r w:rsidR="00EA11AA" w:rsidRPr="00EA11AA">
        <w:rPr>
          <w:sz w:val="26"/>
          <w:szCs w:val="26"/>
        </w:rPr>
        <w:t>Балашейка</w:t>
      </w:r>
      <w:r w:rsidR="00EA11AA" w:rsidRPr="00EA11AA">
        <w:rPr>
          <w:bCs/>
          <w:sz w:val="26"/>
          <w:szCs w:val="26"/>
        </w:rPr>
        <w:t xml:space="preserve"> муниципального района </w:t>
      </w:r>
      <w:r w:rsidR="00EA11AA" w:rsidRPr="00EA11AA">
        <w:rPr>
          <w:sz w:val="26"/>
          <w:szCs w:val="26"/>
        </w:rPr>
        <w:t>Сызранс</w:t>
      </w:r>
      <w:r w:rsidR="00EA11AA" w:rsidRPr="00EA11AA">
        <w:rPr>
          <w:bCs/>
          <w:sz w:val="26"/>
          <w:szCs w:val="26"/>
        </w:rPr>
        <w:t>кий выполнен с целью определения  перспективы территориального развития, а также функционально-планировочной организации его территории на основе комплексного анализа экономических, социальных, экологических и градостроительных условий.</w:t>
      </w:r>
      <w:r w:rsidR="00EA11AA">
        <w:rPr>
          <w:bCs/>
          <w:sz w:val="26"/>
          <w:szCs w:val="26"/>
        </w:rPr>
        <w:br/>
        <w:t xml:space="preserve">          </w:t>
      </w:r>
      <w:r>
        <w:rPr>
          <w:bCs/>
          <w:sz w:val="26"/>
          <w:szCs w:val="26"/>
        </w:rPr>
        <w:t xml:space="preserve"> </w:t>
      </w:r>
      <w:r w:rsidR="00EA11AA" w:rsidRPr="00EA11AA">
        <w:rPr>
          <w:sz w:val="26"/>
          <w:szCs w:val="26"/>
        </w:rPr>
        <w:t>Основная задача территориального  развития  городского поселения – создание  оптимальной  планировочной  структуры и формирование комфортной среды жизнедеятельности человека.</w:t>
      </w:r>
      <w:r w:rsidR="00EA11AA">
        <w:rPr>
          <w:sz w:val="26"/>
          <w:szCs w:val="26"/>
        </w:rPr>
        <w:br/>
        <w:t xml:space="preserve">           </w:t>
      </w:r>
      <w:r w:rsidR="00EA11AA" w:rsidRPr="00EA11AA">
        <w:rPr>
          <w:sz w:val="26"/>
          <w:szCs w:val="26"/>
        </w:rPr>
        <w:t>Поселок городского типа Балашейка, как административный центр городского поселения, является привлекательным населённым пунктом для постоянного проживания населения. В результате анализа современного использования территории можно сделать следующие выводы:</w:t>
      </w:r>
    </w:p>
    <w:p w:rsidR="00EA11AA" w:rsidRPr="00EA11AA" w:rsidRDefault="00D04396" w:rsidP="00D04396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11AA" w:rsidRPr="00EA11AA">
        <w:rPr>
          <w:sz w:val="26"/>
          <w:szCs w:val="26"/>
        </w:rPr>
        <w:t>- для развития поселка городского типа Балашейка необходимы новые площадки  для жилищного строительства</w:t>
      </w:r>
      <w:r w:rsidR="00BC4F0F">
        <w:rPr>
          <w:sz w:val="26"/>
          <w:szCs w:val="26"/>
        </w:rPr>
        <w:t>,</w:t>
      </w:r>
      <w:r w:rsidR="00EA11AA" w:rsidRPr="00EA11AA">
        <w:rPr>
          <w:sz w:val="26"/>
          <w:szCs w:val="26"/>
        </w:rPr>
        <w:t xml:space="preserve"> как в его границах, так и за пределами населённого пункта;</w:t>
      </w:r>
    </w:p>
    <w:p w:rsidR="00EA11AA" w:rsidRPr="00EA11AA" w:rsidRDefault="00D04396" w:rsidP="00D04396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11AA" w:rsidRPr="00EA11AA">
        <w:rPr>
          <w:sz w:val="26"/>
          <w:szCs w:val="26"/>
        </w:rPr>
        <w:t>- перспективные площадки определялись с учётом природных и техногенных факторов, сдерживающих развитие территории, а также с соблюдением санитарно-гигиенических условий проживания населения.</w:t>
      </w:r>
    </w:p>
    <w:p w:rsidR="00D34401" w:rsidRPr="00EA11AA" w:rsidRDefault="00D34401" w:rsidP="00EA11AA">
      <w:pPr>
        <w:spacing w:line="360" w:lineRule="auto"/>
        <w:ind w:firstLine="709"/>
        <w:jc w:val="both"/>
        <w:rPr>
          <w:sz w:val="26"/>
          <w:szCs w:val="26"/>
        </w:rPr>
      </w:pPr>
      <w:r w:rsidRPr="00EA11AA">
        <w:rPr>
          <w:sz w:val="26"/>
          <w:szCs w:val="26"/>
          <w:u w:val="single"/>
        </w:rPr>
        <w:t>Река Балашейка</w:t>
      </w:r>
      <w:r w:rsidRPr="00EA11AA">
        <w:rPr>
          <w:sz w:val="26"/>
          <w:szCs w:val="26"/>
        </w:rPr>
        <w:t xml:space="preserve"> берет начало на территории муниципального района Сызранский, имеет общую протяженность 26 км, в границах Сызранского района – 15 км. Впадает в р. Сызранку на территории Ульяновской области.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24" w:firstLine="54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D34401" w:rsidRPr="00EA11AA">
        <w:rPr>
          <w:sz w:val="26"/>
          <w:szCs w:val="26"/>
        </w:rPr>
        <w:t>На территории городского поселения Балашейка муниципального района Сызранский Самарской области преобладает континентальный климат умеренных широт.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19" w:right="5" w:firstLine="52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</w:t>
      </w:r>
      <w:r w:rsidR="00D34401" w:rsidRPr="00EA11AA">
        <w:rPr>
          <w:sz w:val="26"/>
          <w:szCs w:val="26"/>
        </w:rPr>
        <w:t>Для данного климата характерны: суровая продолжительная зима, жаркое и сухое лето, короткие переходные сезоны и возможность глубоких аномалий всех элементов погоды (оттепели зимой, возврат холодов весной, резкие температурные контрасты).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14" w:firstLine="54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 xml:space="preserve">Согласно </w:t>
      </w:r>
      <w:r w:rsidR="00D34401" w:rsidRPr="00EA11AA">
        <w:rPr>
          <w:i/>
          <w:iCs/>
          <w:sz w:val="26"/>
          <w:szCs w:val="26"/>
        </w:rPr>
        <w:t xml:space="preserve">ТСН 23-346-2003 «Строительная климатология Самарской области», </w:t>
      </w:r>
      <w:r w:rsidR="00D34401" w:rsidRPr="00EA11AA">
        <w:rPr>
          <w:sz w:val="26"/>
          <w:szCs w:val="26"/>
        </w:rPr>
        <w:t>по данным метеостанции Сызрань среднегодовая температура воздуха в границах проектирования составляет +4,7°С. Средняя месячная температура наружного воздуха наиболее холодного месяца (январь) составляет -11,7°С. Температура воздуха наиболее холодных суток обеспеченностью 98%   - 37°С.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right="10" w:firstLine="54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Абсолютная минимальная температура воздуха холодного периода года достигает - 44°С. Максимальная глубина промерзания почвы повторяемос</w:t>
      </w:r>
      <w:r w:rsidR="00EA11AA">
        <w:rPr>
          <w:sz w:val="26"/>
          <w:szCs w:val="26"/>
        </w:rPr>
        <w:t>тью 1 раз в 10 лет составляет 12</w:t>
      </w:r>
      <w:r w:rsidR="00D34401" w:rsidRPr="00EA11AA">
        <w:rPr>
          <w:sz w:val="26"/>
          <w:szCs w:val="26"/>
        </w:rPr>
        <w:t>9 см, 1 раз в 50 лет почва может промерзать на глубину 1</w:t>
      </w:r>
      <w:r w:rsidR="00EA11AA">
        <w:rPr>
          <w:sz w:val="26"/>
          <w:szCs w:val="26"/>
        </w:rPr>
        <w:t>85 с</w:t>
      </w:r>
      <w:r w:rsidR="00D34401" w:rsidRPr="00EA11AA">
        <w:rPr>
          <w:sz w:val="26"/>
          <w:szCs w:val="26"/>
        </w:rPr>
        <w:t>м.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5" w:right="14" w:firstLine="5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В холодный период года в основном преобладают ветра западные, юго-восточные и юго-западные. Максимальная из средних скоростей ветра за январь 4,3 м/</w:t>
      </w:r>
      <w:proofErr w:type="gramStart"/>
      <w:r w:rsidR="00D34401" w:rsidRPr="00EA11AA">
        <w:rPr>
          <w:sz w:val="26"/>
          <w:szCs w:val="26"/>
        </w:rPr>
        <w:t>с</w:t>
      </w:r>
      <w:proofErr w:type="gramEnd"/>
      <w:r w:rsidR="00D34401" w:rsidRPr="00EA11AA">
        <w:rPr>
          <w:sz w:val="26"/>
          <w:szCs w:val="26"/>
        </w:rPr>
        <w:t>. Средняя скорость ветра за три наиболее холодных месяца 3.4м/с.</w:t>
      </w:r>
    </w:p>
    <w:p w:rsidR="00D34401" w:rsidRPr="00EA11AA" w:rsidRDefault="00D34401" w:rsidP="00EA11AA">
      <w:pPr>
        <w:shd w:val="clear" w:color="auto" w:fill="FFFFFF"/>
        <w:spacing w:line="360" w:lineRule="auto"/>
        <w:ind w:left="14" w:right="19" w:firstLine="552"/>
        <w:jc w:val="both"/>
        <w:rPr>
          <w:sz w:val="26"/>
          <w:szCs w:val="26"/>
        </w:rPr>
      </w:pPr>
      <w:r w:rsidRPr="00EA11AA">
        <w:rPr>
          <w:sz w:val="26"/>
          <w:szCs w:val="26"/>
        </w:rPr>
        <w:t xml:space="preserve">В теплый период года температура воздуха обеспеченностью 99% составляет +29,6°С. Средняя температура наружного воздуха наиболее теплого </w:t>
      </w:r>
      <w:r w:rsidRPr="00EA11AA">
        <w:rPr>
          <w:spacing w:val="-1"/>
          <w:sz w:val="26"/>
          <w:szCs w:val="26"/>
        </w:rPr>
        <w:t>месяца (июль) +20,8°С. Абсолютная максимальная температура достигает +39 °С.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10" w:right="19" w:firstLine="55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 xml:space="preserve">В теплый период преобладают ветра западные, северо-западные и северные. Минимальная </w:t>
      </w:r>
      <w:r w:rsidR="00BC4F0F">
        <w:rPr>
          <w:sz w:val="26"/>
          <w:szCs w:val="26"/>
        </w:rPr>
        <w:t xml:space="preserve">температура </w:t>
      </w:r>
      <w:r w:rsidR="00D34401" w:rsidRPr="00EA11AA">
        <w:rPr>
          <w:sz w:val="26"/>
          <w:szCs w:val="26"/>
        </w:rPr>
        <w:t>из средних скоростей ветра за июль составляет 2,9 м/</w:t>
      </w:r>
      <w:proofErr w:type="gramStart"/>
      <w:r w:rsidR="00D34401" w:rsidRPr="00EA11AA">
        <w:rPr>
          <w:sz w:val="26"/>
          <w:szCs w:val="26"/>
        </w:rPr>
        <w:t>с</w:t>
      </w:r>
      <w:proofErr w:type="gramEnd"/>
      <w:r w:rsidR="00D34401" w:rsidRPr="00EA11AA">
        <w:rPr>
          <w:sz w:val="26"/>
          <w:szCs w:val="26"/>
        </w:rPr>
        <w:t>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firstLine="5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Переход среднесуточной температуры воздуха через 0</w:t>
      </w:r>
      <w:proofErr w:type="gramStart"/>
      <w:r w:rsidR="00D34401" w:rsidRPr="00EA11AA">
        <w:rPr>
          <w:sz w:val="26"/>
          <w:szCs w:val="26"/>
        </w:rPr>
        <w:t>°С</w:t>
      </w:r>
      <w:proofErr w:type="gramEnd"/>
      <w:r w:rsidR="00D34401" w:rsidRPr="00EA11AA">
        <w:rPr>
          <w:sz w:val="26"/>
          <w:szCs w:val="26"/>
        </w:rPr>
        <w:t xml:space="preserve"> в сторону понижения осуществляется в конце октября. В это время появляется, но, как правило, тает первый снежный покров. В третьей декаде ноября устанавливается постоянный снежный покров, продолжительность залегания которого порядка 138 дней. Средняя высота снежного покрова 0,40 м, наибольшая за зиму - 0,5-0,6 м. Максимальная декадная высота снежного покрова наблюдалась в кон</w:t>
      </w:r>
      <w:r w:rsidR="00EA11AA">
        <w:rPr>
          <w:sz w:val="26"/>
          <w:szCs w:val="26"/>
        </w:rPr>
        <w:t>це февраля месяца и достигала 0,</w:t>
      </w:r>
      <w:r w:rsidR="00D34401" w:rsidRPr="00EA11AA">
        <w:rPr>
          <w:sz w:val="26"/>
          <w:szCs w:val="26"/>
        </w:rPr>
        <w:t>8 м. Разрушения снежного покрова в среднем отмечаются в конце марта - начале апреля. Окончательно снег сходит в первой половине апреля.</w:t>
      </w:r>
    </w:p>
    <w:p w:rsidR="00D34401" w:rsidRPr="00EA11AA" w:rsidRDefault="00D34401" w:rsidP="00EA11AA">
      <w:pPr>
        <w:shd w:val="clear" w:color="auto" w:fill="FFFFFF"/>
        <w:spacing w:line="360" w:lineRule="auto"/>
        <w:ind w:left="5" w:right="14" w:firstLine="720"/>
        <w:jc w:val="both"/>
        <w:rPr>
          <w:sz w:val="26"/>
          <w:szCs w:val="26"/>
        </w:rPr>
      </w:pPr>
      <w:r w:rsidRPr="00EA11AA">
        <w:rPr>
          <w:sz w:val="26"/>
          <w:szCs w:val="26"/>
        </w:rPr>
        <w:t>Среднегодовое</w:t>
      </w:r>
      <w:r w:rsidR="00EA11AA">
        <w:rPr>
          <w:sz w:val="26"/>
          <w:szCs w:val="26"/>
        </w:rPr>
        <w:t xml:space="preserve"> количество осадков составляет 4</w:t>
      </w:r>
      <w:r w:rsidRPr="00EA11AA">
        <w:rPr>
          <w:sz w:val="26"/>
          <w:szCs w:val="26"/>
        </w:rPr>
        <w:t xml:space="preserve">70 мм. Сумма осадков за теплый период (с </w:t>
      </w:r>
      <w:r w:rsidR="00EA11AA">
        <w:rPr>
          <w:sz w:val="26"/>
          <w:szCs w:val="26"/>
        </w:rPr>
        <w:t>апреля по октябрь) составляет 30</w:t>
      </w:r>
      <w:r w:rsidRPr="00EA11AA">
        <w:rPr>
          <w:sz w:val="26"/>
          <w:szCs w:val="26"/>
        </w:rPr>
        <w:t>5 мм, з</w:t>
      </w:r>
      <w:r w:rsidR="00EA11AA">
        <w:rPr>
          <w:sz w:val="26"/>
          <w:szCs w:val="26"/>
        </w:rPr>
        <w:t>а зимний (с ноября по март) - 15</w:t>
      </w:r>
      <w:r w:rsidRPr="00EA11AA">
        <w:rPr>
          <w:sz w:val="26"/>
          <w:szCs w:val="26"/>
        </w:rPr>
        <w:t xml:space="preserve">0 мм. До 2/3 годового количества осадков выпадает в теплый период года </w:t>
      </w:r>
      <w:r w:rsidRPr="00EA11AA">
        <w:rPr>
          <w:sz w:val="26"/>
          <w:szCs w:val="26"/>
        </w:rPr>
        <w:lastRenderedPageBreak/>
        <w:t>в виде дождей, остальные - в холодный период. Максимум осадков, приобретающих нередко ливневый характер, приходится на июнь-июль. Нор</w:t>
      </w:r>
      <w:r w:rsidR="00EA11AA">
        <w:rPr>
          <w:sz w:val="26"/>
          <w:szCs w:val="26"/>
        </w:rPr>
        <w:t>ма испарения с суши составляет 4</w:t>
      </w:r>
      <w:r w:rsidRPr="00EA11AA">
        <w:rPr>
          <w:sz w:val="26"/>
          <w:szCs w:val="26"/>
        </w:rPr>
        <w:t>70 мм в год, то же с водной поверхности.</w:t>
      </w:r>
    </w:p>
    <w:p w:rsidR="00D34401" w:rsidRPr="00EA11AA" w:rsidRDefault="00D34401" w:rsidP="00EA11AA">
      <w:pPr>
        <w:shd w:val="clear" w:color="auto" w:fill="FFFFFF"/>
        <w:spacing w:line="360" w:lineRule="auto"/>
        <w:ind w:right="24" w:firstLine="715"/>
        <w:jc w:val="both"/>
        <w:rPr>
          <w:sz w:val="26"/>
          <w:szCs w:val="26"/>
        </w:rPr>
      </w:pPr>
      <w:r w:rsidRPr="00EA11AA">
        <w:rPr>
          <w:sz w:val="26"/>
          <w:szCs w:val="26"/>
        </w:rPr>
        <w:t>На климатические условия влияют рельеф местности, направление и ширина водоразделов и долин. Так, например, в южной части м</w:t>
      </w:r>
      <w:r w:rsidR="00EA11AA">
        <w:rPr>
          <w:sz w:val="26"/>
          <w:szCs w:val="26"/>
        </w:rPr>
        <w:t>униципального района</w:t>
      </w:r>
      <w:r w:rsidRPr="00EA11AA">
        <w:rPr>
          <w:sz w:val="26"/>
          <w:szCs w:val="26"/>
        </w:rPr>
        <w:t xml:space="preserve"> Сызранский наличие Саратовского водохранилища оказывает смягчающее влияние на температурный и влажностный режим прилегающей территории, создавая здесь особый микроклимат.</w:t>
      </w:r>
    </w:p>
    <w:p w:rsidR="00AF5F5D" w:rsidRPr="00F73740" w:rsidRDefault="00AC3967" w:rsidP="00910C2B">
      <w:pPr>
        <w:pStyle w:val="ConsPlusNormal"/>
        <w:widowControl/>
        <w:spacing w:line="360" w:lineRule="auto"/>
        <w:ind w:firstLine="0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/>
      </w:r>
      <w:r w:rsidR="00AF5F5D" w:rsidRPr="00F73740">
        <w:rPr>
          <w:rFonts w:ascii="Times New Roman" w:hAnsi="Times New Roman"/>
          <w:b/>
          <w:bCs/>
          <w:sz w:val="28"/>
          <w:szCs w:val="28"/>
        </w:rPr>
        <w:t xml:space="preserve">2.2 Социально-экономическая характеристика </w:t>
      </w:r>
      <w:r w:rsidR="008D2077">
        <w:rPr>
          <w:rFonts w:ascii="Times New Roman" w:hAnsi="Times New Roman"/>
          <w:b/>
          <w:bCs/>
          <w:sz w:val="28"/>
          <w:szCs w:val="28"/>
        </w:rPr>
        <w:t>г.п. Балашейка</w:t>
      </w:r>
    </w:p>
    <w:p w:rsidR="00AF5F5D" w:rsidRPr="00F73740" w:rsidRDefault="00AF5F5D" w:rsidP="004E4F88">
      <w:pPr>
        <w:spacing w:line="360" w:lineRule="auto"/>
        <w:ind w:firstLine="709"/>
        <w:jc w:val="both"/>
        <w:rPr>
          <w:sz w:val="26"/>
          <w:szCs w:val="26"/>
        </w:rPr>
      </w:pPr>
      <w:r w:rsidRPr="00F73740">
        <w:rPr>
          <w:sz w:val="26"/>
          <w:szCs w:val="26"/>
        </w:rPr>
        <w:t xml:space="preserve">Несмотря на общую тенденцию стабильной депопуляции, характерной как для региона, так и для муниципального района </w:t>
      </w:r>
      <w:r w:rsidR="001F690C">
        <w:rPr>
          <w:sz w:val="26"/>
          <w:szCs w:val="26"/>
        </w:rPr>
        <w:t>Сызранский</w:t>
      </w:r>
      <w:r w:rsidRPr="00F73740">
        <w:rPr>
          <w:sz w:val="26"/>
          <w:szCs w:val="26"/>
        </w:rPr>
        <w:t xml:space="preserve">, в </w:t>
      </w:r>
      <w:r w:rsidR="005333E2">
        <w:rPr>
          <w:sz w:val="26"/>
          <w:szCs w:val="26"/>
        </w:rPr>
        <w:t>городском</w:t>
      </w:r>
      <w:r w:rsidRPr="00F73740">
        <w:rPr>
          <w:sz w:val="26"/>
          <w:szCs w:val="26"/>
        </w:rPr>
        <w:t xml:space="preserve"> поселении </w:t>
      </w:r>
      <w:r w:rsidR="00FE32AF">
        <w:rPr>
          <w:sz w:val="26"/>
          <w:szCs w:val="26"/>
        </w:rPr>
        <w:t xml:space="preserve"> Балашейка</w:t>
      </w:r>
      <w:r w:rsidRPr="00F73740">
        <w:rPr>
          <w:sz w:val="26"/>
          <w:szCs w:val="26"/>
        </w:rPr>
        <w:t xml:space="preserve"> в последние 5 лет</w:t>
      </w:r>
      <w:r w:rsidRPr="00F73740">
        <w:rPr>
          <w:color w:val="999999"/>
          <w:sz w:val="26"/>
          <w:szCs w:val="26"/>
        </w:rPr>
        <w:t xml:space="preserve"> </w:t>
      </w:r>
      <w:r w:rsidR="00FE32AF">
        <w:rPr>
          <w:sz w:val="26"/>
          <w:szCs w:val="26"/>
        </w:rPr>
        <w:t>наблюдае</w:t>
      </w:r>
      <w:r w:rsidR="00DA6F75">
        <w:rPr>
          <w:sz w:val="26"/>
          <w:szCs w:val="26"/>
        </w:rPr>
        <w:t xml:space="preserve">тся </w:t>
      </w:r>
      <w:r w:rsidR="00FE32AF">
        <w:rPr>
          <w:sz w:val="26"/>
          <w:szCs w:val="26"/>
        </w:rPr>
        <w:t xml:space="preserve">снижение </w:t>
      </w:r>
      <w:r w:rsidR="00DA6F75">
        <w:rPr>
          <w:sz w:val="26"/>
          <w:szCs w:val="26"/>
        </w:rPr>
        <w:t xml:space="preserve"> численности населения. Население </w:t>
      </w:r>
      <w:r w:rsidR="00FE32AF">
        <w:rPr>
          <w:sz w:val="26"/>
          <w:szCs w:val="26"/>
        </w:rPr>
        <w:t>с</w:t>
      </w:r>
      <w:r w:rsidR="00DA6F75">
        <w:rPr>
          <w:sz w:val="26"/>
          <w:szCs w:val="26"/>
        </w:rPr>
        <w:t xml:space="preserve"> 2013</w:t>
      </w:r>
      <w:r w:rsidR="00FE32AF">
        <w:rPr>
          <w:sz w:val="26"/>
          <w:szCs w:val="26"/>
        </w:rPr>
        <w:t xml:space="preserve"> года</w:t>
      </w:r>
      <w:r w:rsidR="00DA6F75">
        <w:rPr>
          <w:sz w:val="26"/>
          <w:szCs w:val="26"/>
        </w:rPr>
        <w:t xml:space="preserve">  </w:t>
      </w:r>
      <w:r w:rsidR="00FE32AF">
        <w:rPr>
          <w:sz w:val="26"/>
          <w:szCs w:val="26"/>
        </w:rPr>
        <w:t xml:space="preserve">уменьшилось на </w:t>
      </w:r>
      <w:r w:rsidR="00DA6F75">
        <w:rPr>
          <w:sz w:val="26"/>
          <w:szCs w:val="26"/>
        </w:rPr>
        <w:t xml:space="preserve"> </w:t>
      </w:r>
      <w:r w:rsidR="00FE32AF">
        <w:rPr>
          <w:sz w:val="26"/>
          <w:szCs w:val="26"/>
        </w:rPr>
        <w:t>93</w:t>
      </w:r>
      <w:r w:rsidR="00DA6F75">
        <w:rPr>
          <w:sz w:val="26"/>
          <w:szCs w:val="26"/>
        </w:rPr>
        <w:t xml:space="preserve"> человека</w:t>
      </w:r>
      <w:r w:rsidR="00FE32AF">
        <w:rPr>
          <w:sz w:val="26"/>
          <w:szCs w:val="26"/>
        </w:rPr>
        <w:t>.</w:t>
      </w:r>
      <w:r w:rsidR="00DA6F75">
        <w:rPr>
          <w:sz w:val="26"/>
          <w:szCs w:val="26"/>
        </w:rPr>
        <w:t xml:space="preserve"> </w:t>
      </w:r>
    </w:p>
    <w:p w:rsidR="00AF5F5D" w:rsidRPr="00F73740" w:rsidRDefault="00FE32AF" w:rsidP="00D04396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D04396">
        <w:rPr>
          <w:sz w:val="26"/>
          <w:szCs w:val="26"/>
        </w:rPr>
        <w:t xml:space="preserve">   </w:t>
      </w:r>
      <w:r w:rsidR="00AF5F5D" w:rsidRPr="00F73740">
        <w:rPr>
          <w:sz w:val="26"/>
          <w:szCs w:val="26"/>
        </w:rPr>
        <w:t xml:space="preserve">Данные Самарастат по численности населения </w:t>
      </w:r>
      <w:r w:rsidR="008D2077">
        <w:rPr>
          <w:sz w:val="26"/>
          <w:szCs w:val="26"/>
        </w:rPr>
        <w:t>г.п. Балашейка</w:t>
      </w:r>
      <w:r w:rsidR="00AF5F5D" w:rsidRPr="00F73740">
        <w:rPr>
          <w:sz w:val="26"/>
          <w:szCs w:val="26"/>
        </w:rPr>
        <w:t xml:space="preserve"> за последние годы представлены в таблице 2.2.1.</w:t>
      </w:r>
    </w:p>
    <w:p w:rsidR="00AF5F5D" w:rsidRPr="00DA6F75" w:rsidRDefault="00AF5F5D" w:rsidP="00355A24">
      <w:pPr>
        <w:spacing w:line="360" w:lineRule="auto"/>
        <w:rPr>
          <w:sz w:val="26"/>
          <w:szCs w:val="26"/>
        </w:rPr>
      </w:pPr>
      <w:r w:rsidRPr="00DA6F75">
        <w:rPr>
          <w:sz w:val="26"/>
          <w:szCs w:val="26"/>
        </w:rPr>
        <w:t xml:space="preserve">Таблица 2.2.1 – Динамика численности населения населенных пунктов </w:t>
      </w:r>
      <w:r w:rsidR="008D2077">
        <w:rPr>
          <w:sz w:val="26"/>
          <w:szCs w:val="26"/>
        </w:rPr>
        <w:t>городского поселения Балашейка</w:t>
      </w:r>
    </w:p>
    <w:tbl>
      <w:tblPr>
        <w:tblW w:w="9379" w:type="dxa"/>
        <w:tblInd w:w="108" w:type="dxa"/>
        <w:tblLook w:val="0000" w:firstRow="0" w:lastRow="0" w:firstColumn="0" w:lastColumn="0" w:noHBand="0" w:noVBand="0"/>
      </w:tblPr>
      <w:tblGrid>
        <w:gridCol w:w="2148"/>
        <w:gridCol w:w="1205"/>
        <w:gridCol w:w="1205"/>
        <w:gridCol w:w="1205"/>
        <w:gridCol w:w="1205"/>
        <w:gridCol w:w="1205"/>
        <w:gridCol w:w="1206"/>
      </w:tblGrid>
      <w:tr w:rsidR="00E824FE" w:rsidRPr="004E428B" w:rsidTr="000A0792">
        <w:trPr>
          <w:trHeight w:val="292"/>
        </w:trPr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601" w:hanging="601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Населенные</w:t>
            </w:r>
          </w:p>
          <w:p w:rsidR="00E824FE" w:rsidRPr="004E428B" w:rsidRDefault="00E824FE" w:rsidP="000A0792">
            <w:pPr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пункты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 xml:space="preserve">Данные </w:t>
            </w:r>
            <w:proofErr w:type="gramStart"/>
            <w:r w:rsidRPr="004E428B">
              <w:rPr>
                <w:b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 xml:space="preserve">Данные </w:t>
            </w:r>
            <w:proofErr w:type="gramStart"/>
            <w:r w:rsidRPr="004E428B">
              <w:rPr>
                <w:b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 xml:space="preserve">Данные </w:t>
            </w:r>
            <w:proofErr w:type="gramStart"/>
            <w:r w:rsidRPr="004E428B">
              <w:rPr>
                <w:b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 xml:space="preserve">Данные </w:t>
            </w:r>
            <w:proofErr w:type="gramStart"/>
            <w:r w:rsidRPr="004E428B">
              <w:rPr>
                <w:b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 xml:space="preserve">Данные </w:t>
            </w:r>
            <w:proofErr w:type="gramStart"/>
            <w:r w:rsidRPr="004E428B">
              <w:rPr>
                <w:b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206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 xml:space="preserve">Данные </w:t>
            </w:r>
            <w:proofErr w:type="gramStart"/>
            <w:r w:rsidRPr="004E428B">
              <w:rPr>
                <w:b/>
                <w:sz w:val="20"/>
                <w:szCs w:val="20"/>
              </w:rPr>
              <w:t>на</w:t>
            </w:r>
            <w:proofErr w:type="gramEnd"/>
          </w:p>
        </w:tc>
      </w:tr>
      <w:tr w:rsidR="00E824FE" w:rsidRPr="004E428B" w:rsidTr="000A0792">
        <w:trPr>
          <w:trHeight w:val="427"/>
        </w:trPr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</w:t>
            </w: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</w:t>
            </w:r>
            <w:r>
              <w:rPr>
                <w:b/>
                <w:sz w:val="20"/>
                <w:szCs w:val="20"/>
              </w:rPr>
              <w:t>8</w:t>
            </w:r>
          </w:p>
        </w:tc>
      </w:tr>
      <w:tr w:rsidR="00E824FE" w:rsidRPr="004E428B" w:rsidTr="000A0792">
        <w:trPr>
          <w:trHeight w:val="322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г</w:t>
            </w:r>
            <w:r w:rsidRPr="004E428B">
              <w:rPr>
                <w:b/>
                <w:bCs/>
                <w:i/>
                <w:iCs/>
                <w:sz w:val="20"/>
                <w:szCs w:val="20"/>
              </w:rPr>
              <w:t xml:space="preserve">.п. </w:t>
            </w:r>
            <w:r>
              <w:rPr>
                <w:b/>
                <w:bCs/>
                <w:i/>
                <w:iCs/>
                <w:sz w:val="20"/>
                <w:szCs w:val="20"/>
              </w:rPr>
              <w:t>Балашейка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3110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3107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3106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3070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3038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3017</w:t>
            </w:r>
          </w:p>
        </w:tc>
      </w:tr>
      <w:tr w:rsidR="00E824FE" w:rsidRPr="004E428B" w:rsidTr="000A0792">
        <w:trPr>
          <w:trHeight w:val="322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п.г.т.</w:t>
            </w:r>
            <w:r w:rsidRPr="004E428B">
              <w:rPr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sz w:val="20"/>
                <w:szCs w:val="20"/>
                <w:shd w:val="clear" w:color="auto" w:fill="FFFFFF"/>
              </w:rPr>
              <w:t>Балашейка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3110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3107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3106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3070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3038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3017</w:t>
            </w:r>
          </w:p>
        </w:tc>
      </w:tr>
    </w:tbl>
    <w:p w:rsidR="00141B66" w:rsidRPr="00952916" w:rsidRDefault="00DA6F75" w:rsidP="00D04396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D04396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</w:t>
      </w:r>
      <w:r w:rsidR="00AF5F5D" w:rsidRPr="00952916">
        <w:rPr>
          <w:sz w:val="26"/>
          <w:szCs w:val="26"/>
        </w:rPr>
        <w:t xml:space="preserve">Демографические тенденции сказались и на возрастной структуре населения  </w:t>
      </w:r>
      <w:r w:rsidR="008D2077">
        <w:rPr>
          <w:sz w:val="26"/>
          <w:szCs w:val="26"/>
        </w:rPr>
        <w:t>г.п. Балашейка</w:t>
      </w:r>
      <w:r w:rsidR="00AF5F5D" w:rsidRPr="00952916">
        <w:rPr>
          <w:sz w:val="26"/>
          <w:szCs w:val="26"/>
        </w:rPr>
        <w:t xml:space="preserve">, и на соотношении численности лиц нетрудоспособного возраста. Заметна тенденция увеличения доли молодого населения. Доля детей и подростков в возрасте от 0 до 15 лет сегодня составляет </w:t>
      </w:r>
      <w:r w:rsidR="00E824FE">
        <w:rPr>
          <w:sz w:val="26"/>
          <w:szCs w:val="26"/>
        </w:rPr>
        <w:t>18,16</w:t>
      </w:r>
      <w:r w:rsidR="00AF5F5D" w:rsidRPr="00952916">
        <w:rPr>
          <w:sz w:val="26"/>
          <w:szCs w:val="26"/>
        </w:rPr>
        <w:t xml:space="preserve"> % от всего населения. Доля населения в возрасте старше трудоспособного </w:t>
      </w:r>
      <w:r w:rsidR="008D2077">
        <w:rPr>
          <w:sz w:val="26"/>
          <w:szCs w:val="26"/>
        </w:rPr>
        <w:t>г.п. Балашейка</w:t>
      </w:r>
      <w:r w:rsidR="00AF5F5D" w:rsidRPr="00952916">
        <w:rPr>
          <w:sz w:val="26"/>
          <w:szCs w:val="26"/>
        </w:rPr>
        <w:t xml:space="preserve"> составляет </w:t>
      </w:r>
      <w:r w:rsidR="005648D8">
        <w:rPr>
          <w:sz w:val="26"/>
          <w:szCs w:val="26"/>
        </w:rPr>
        <w:t>29,6</w:t>
      </w:r>
      <w:r w:rsidR="00AF5F5D" w:rsidRPr="00952916">
        <w:rPr>
          <w:sz w:val="26"/>
          <w:szCs w:val="26"/>
        </w:rPr>
        <w:t xml:space="preserve"> %. Процент трудоспособного населения </w:t>
      </w:r>
      <w:r w:rsidR="005648D8">
        <w:rPr>
          <w:sz w:val="26"/>
          <w:szCs w:val="26"/>
        </w:rPr>
        <w:t>уменьшился до 52,24</w:t>
      </w:r>
      <w:r w:rsidR="00AF5F5D" w:rsidRPr="00952916">
        <w:rPr>
          <w:sz w:val="26"/>
          <w:szCs w:val="26"/>
        </w:rPr>
        <w:t xml:space="preserve"> %. </w:t>
      </w:r>
    </w:p>
    <w:p w:rsidR="00AF5F5D" w:rsidRPr="00952916" w:rsidRDefault="00AF5F5D" w:rsidP="00553626">
      <w:pPr>
        <w:spacing w:line="360" w:lineRule="auto"/>
        <w:ind w:firstLine="709"/>
        <w:jc w:val="both"/>
        <w:rPr>
          <w:sz w:val="26"/>
          <w:szCs w:val="26"/>
        </w:rPr>
      </w:pPr>
      <w:r w:rsidRPr="00952916">
        <w:rPr>
          <w:sz w:val="26"/>
          <w:szCs w:val="26"/>
        </w:rPr>
        <w:t xml:space="preserve">Данные о возрастной структуре населения </w:t>
      </w:r>
      <w:r w:rsidR="008D2077">
        <w:rPr>
          <w:sz w:val="26"/>
          <w:szCs w:val="26"/>
        </w:rPr>
        <w:t>г.п. Балашейка</w:t>
      </w:r>
      <w:r w:rsidRPr="00952916">
        <w:rPr>
          <w:sz w:val="26"/>
          <w:szCs w:val="26"/>
        </w:rPr>
        <w:t xml:space="preserve"> </w:t>
      </w:r>
      <w:proofErr w:type="gramStart"/>
      <w:r w:rsidRPr="00952916">
        <w:rPr>
          <w:sz w:val="26"/>
          <w:szCs w:val="26"/>
        </w:rPr>
        <w:t>приведены</w:t>
      </w:r>
      <w:proofErr w:type="gramEnd"/>
      <w:r w:rsidRPr="00952916">
        <w:rPr>
          <w:sz w:val="26"/>
          <w:szCs w:val="26"/>
        </w:rPr>
        <w:t xml:space="preserve"> в  таблице 2.2.2.</w:t>
      </w:r>
    </w:p>
    <w:p w:rsidR="00F7067E" w:rsidRPr="00F7067E" w:rsidRDefault="00AF5F5D" w:rsidP="00F7067E">
      <w:pPr>
        <w:spacing w:after="120"/>
        <w:rPr>
          <w:sz w:val="26"/>
          <w:szCs w:val="26"/>
        </w:rPr>
      </w:pPr>
      <w:r w:rsidRPr="00F7067E">
        <w:rPr>
          <w:sz w:val="26"/>
          <w:szCs w:val="26"/>
        </w:rPr>
        <w:t xml:space="preserve">Таблица 2.2.2 - Данные о возрастной структуре населения </w:t>
      </w:r>
      <w:r w:rsidR="008D2077">
        <w:rPr>
          <w:sz w:val="26"/>
          <w:szCs w:val="26"/>
        </w:rPr>
        <w:t>г.п. Балашейка</w:t>
      </w:r>
      <w:r w:rsidRPr="00F7067E">
        <w:rPr>
          <w:sz w:val="26"/>
          <w:szCs w:val="26"/>
        </w:rPr>
        <w:t xml:space="preserve"> </w:t>
      </w:r>
    </w:p>
    <w:tbl>
      <w:tblPr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1701"/>
        <w:gridCol w:w="1559"/>
        <w:gridCol w:w="1420"/>
      </w:tblGrid>
      <w:tr w:rsidR="00F7067E" w:rsidRPr="00F7067E" w:rsidTr="00FF42DE">
        <w:trPr>
          <w:trHeight w:val="261"/>
        </w:trPr>
        <w:tc>
          <w:tcPr>
            <w:tcW w:w="49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ind w:hanging="21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Количество, чел.</w:t>
            </w:r>
          </w:p>
          <w:p w:rsidR="00F7067E" w:rsidRPr="00F7067E" w:rsidRDefault="005648D8" w:rsidP="00FF42DE">
            <w:pPr>
              <w:spacing w:line="240" w:lineRule="atLeast"/>
              <w:ind w:hanging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(01.01.2016</w:t>
            </w:r>
            <w:r w:rsidR="00F7067E" w:rsidRPr="00F7067E">
              <w:rPr>
                <w:sz w:val="20"/>
                <w:szCs w:val="20"/>
              </w:rPr>
              <w:t>г.)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ind w:hanging="71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Количество, чел.</w:t>
            </w:r>
          </w:p>
          <w:p w:rsidR="00F7067E" w:rsidRPr="00F7067E" w:rsidRDefault="00F7067E" w:rsidP="00FF42DE">
            <w:pPr>
              <w:spacing w:line="240" w:lineRule="atLeast"/>
              <w:ind w:hanging="71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(01.01.2018г.)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% от общей численности населения</w:t>
            </w:r>
          </w:p>
        </w:tc>
      </w:tr>
      <w:tr w:rsidR="00F7067E" w:rsidRPr="00F7067E" w:rsidTr="00FF42DE">
        <w:trPr>
          <w:trHeight w:val="216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F7067E" w:rsidRDefault="00F7067E" w:rsidP="00FF42DE">
            <w:pPr>
              <w:spacing w:line="240" w:lineRule="atLeast"/>
              <w:rPr>
                <w:bCs/>
                <w:i/>
                <w:sz w:val="20"/>
                <w:szCs w:val="20"/>
              </w:rPr>
            </w:pPr>
            <w:r w:rsidRPr="00F7067E">
              <w:rPr>
                <w:bCs/>
                <w:i/>
                <w:sz w:val="20"/>
                <w:szCs w:val="20"/>
              </w:rPr>
              <w:lastRenderedPageBreak/>
              <w:t>Из общей численности населения: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3070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3017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 w:rsidRPr="00F7067E">
              <w:rPr>
                <w:bCs/>
                <w:i/>
                <w:sz w:val="20"/>
                <w:szCs w:val="20"/>
              </w:rPr>
              <w:t>100</w:t>
            </w:r>
          </w:p>
        </w:tc>
      </w:tr>
      <w:tr w:rsidR="00F7067E" w:rsidRPr="00F7067E" w:rsidTr="00FF42DE">
        <w:trPr>
          <w:trHeight w:val="208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F7067E" w:rsidRDefault="00F7067E" w:rsidP="00FF42DE">
            <w:pPr>
              <w:spacing w:line="240" w:lineRule="atLeast"/>
              <w:rPr>
                <w:iCs/>
                <w:sz w:val="20"/>
                <w:szCs w:val="20"/>
              </w:rPr>
            </w:pPr>
            <w:r w:rsidRPr="00F7067E">
              <w:rPr>
                <w:iCs/>
                <w:sz w:val="20"/>
                <w:szCs w:val="20"/>
              </w:rPr>
              <w:t>Население моложе трудоспособного возраста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548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F7067E">
              <w:rPr>
                <w:iCs/>
                <w:sz w:val="20"/>
                <w:szCs w:val="20"/>
              </w:rPr>
              <w:t>18,</w:t>
            </w:r>
            <w:r w:rsidR="005648D8">
              <w:rPr>
                <w:iCs/>
                <w:sz w:val="20"/>
                <w:szCs w:val="20"/>
              </w:rPr>
              <w:t>1</w:t>
            </w:r>
            <w:r w:rsidRPr="00F7067E">
              <w:rPr>
                <w:iCs/>
                <w:sz w:val="20"/>
                <w:szCs w:val="20"/>
              </w:rPr>
              <w:t>6</w:t>
            </w:r>
          </w:p>
        </w:tc>
      </w:tr>
      <w:tr w:rsidR="00F7067E" w:rsidRPr="00F7067E" w:rsidTr="00FF42DE">
        <w:trPr>
          <w:trHeight w:val="209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F7067E" w:rsidRDefault="00F7067E" w:rsidP="00FF42DE">
            <w:pPr>
              <w:spacing w:line="240" w:lineRule="atLeast"/>
              <w:ind w:hanging="71"/>
              <w:rPr>
                <w:iCs/>
                <w:sz w:val="20"/>
                <w:szCs w:val="20"/>
              </w:rPr>
            </w:pPr>
            <w:r w:rsidRPr="00F7067E">
              <w:rPr>
                <w:iCs/>
                <w:sz w:val="20"/>
                <w:szCs w:val="20"/>
              </w:rPr>
              <w:t xml:space="preserve"> Население трудоспособного возраста: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1684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1576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52,24</w:t>
            </w:r>
          </w:p>
        </w:tc>
      </w:tr>
      <w:tr w:rsidR="00F7067E" w:rsidRPr="00F7067E" w:rsidTr="00FF42DE">
        <w:trPr>
          <w:trHeight w:val="201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F7067E" w:rsidRDefault="00F7067E" w:rsidP="00FF42DE">
            <w:pPr>
              <w:spacing w:line="240" w:lineRule="atLeast"/>
              <w:rPr>
                <w:iCs/>
                <w:sz w:val="20"/>
                <w:szCs w:val="20"/>
              </w:rPr>
            </w:pPr>
            <w:r w:rsidRPr="00F7067E">
              <w:rPr>
                <w:iCs/>
                <w:sz w:val="20"/>
                <w:szCs w:val="20"/>
              </w:rPr>
              <w:t>Население старше трудоспособного возраста: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863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893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29,6</w:t>
            </w:r>
          </w:p>
        </w:tc>
      </w:tr>
    </w:tbl>
    <w:p w:rsidR="00C116C1" w:rsidRPr="00952916" w:rsidRDefault="00D04396" w:rsidP="00D04396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C116C1" w:rsidRPr="00952916">
        <w:rPr>
          <w:sz w:val="26"/>
          <w:szCs w:val="26"/>
        </w:rPr>
        <w:t xml:space="preserve">Структура населения определяется тремя показателями: </w:t>
      </w:r>
      <w:r w:rsidR="00C116C1" w:rsidRPr="00952916">
        <w:rPr>
          <w:i/>
          <w:sz w:val="26"/>
          <w:szCs w:val="26"/>
        </w:rPr>
        <w:t>рождаемостью, смертностью и миграционными процессами</w:t>
      </w:r>
      <w:r w:rsidR="00C116C1" w:rsidRPr="00952916">
        <w:rPr>
          <w:sz w:val="26"/>
          <w:szCs w:val="26"/>
        </w:rPr>
        <w:t>, уровень которых в значительной мере зависит от социально-экономических и культурных факторов.</w:t>
      </w:r>
    </w:p>
    <w:p w:rsidR="00C116C1" w:rsidRPr="00952916" w:rsidRDefault="00C116C1" w:rsidP="00C116C1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952916">
        <w:rPr>
          <w:i/>
          <w:sz w:val="26"/>
          <w:szCs w:val="26"/>
        </w:rPr>
        <w:t>На протяжении последних лет наблюдается естественная убыль населения.</w:t>
      </w:r>
    </w:p>
    <w:p w:rsidR="004E17CF" w:rsidRPr="00952916" w:rsidRDefault="004E17CF" w:rsidP="00C116C1">
      <w:pPr>
        <w:spacing w:line="360" w:lineRule="auto"/>
        <w:ind w:firstLine="709"/>
        <w:jc w:val="both"/>
        <w:rPr>
          <w:bCs/>
          <w:color w:val="000000"/>
          <w:sz w:val="26"/>
          <w:szCs w:val="26"/>
        </w:rPr>
      </w:pPr>
      <w:r w:rsidRPr="00952916">
        <w:rPr>
          <w:bCs/>
          <w:color w:val="000000"/>
          <w:sz w:val="26"/>
          <w:szCs w:val="26"/>
        </w:rPr>
        <w:t>Данные о ср</w:t>
      </w:r>
      <w:r w:rsidR="00CD6EEA">
        <w:rPr>
          <w:bCs/>
          <w:color w:val="000000"/>
          <w:sz w:val="26"/>
          <w:szCs w:val="26"/>
        </w:rPr>
        <w:t>еднегодовом приросте населения г</w:t>
      </w:r>
      <w:r w:rsidRPr="00952916">
        <w:rPr>
          <w:bCs/>
          <w:color w:val="000000"/>
          <w:sz w:val="26"/>
          <w:szCs w:val="26"/>
        </w:rPr>
        <w:t>.п.</w:t>
      </w:r>
      <w:r w:rsidR="00FE32AF">
        <w:rPr>
          <w:bCs/>
          <w:color w:val="000000"/>
          <w:sz w:val="26"/>
          <w:szCs w:val="26"/>
        </w:rPr>
        <w:t xml:space="preserve"> Балашейка</w:t>
      </w:r>
      <w:r w:rsidRPr="00952916">
        <w:rPr>
          <w:bCs/>
          <w:color w:val="000000"/>
          <w:sz w:val="26"/>
          <w:szCs w:val="26"/>
        </w:rPr>
        <w:t xml:space="preserve"> </w:t>
      </w:r>
      <w:proofErr w:type="gramStart"/>
      <w:r w:rsidRPr="00952916">
        <w:rPr>
          <w:bCs/>
          <w:color w:val="000000"/>
          <w:sz w:val="26"/>
          <w:szCs w:val="26"/>
        </w:rPr>
        <w:t>представлены</w:t>
      </w:r>
      <w:proofErr w:type="gramEnd"/>
      <w:r w:rsidRPr="00952916">
        <w:rPr>
          <w:bCs/>
          <w:color w:val="000000"/>
          <w:sz w:val="26"/>
          <w:szCs w:val="26"/>
        </w:rPr>
        <w:t xml:space="preserve"> в таблице 2.2.3</w:t>
      </w:r>
    </w:p>
    <w:p w:rsidR="007A6B4A" w:rsidRPr="00952916" w:rsidRDefault="007A6B4A" w:rsidP="007A6B4A">
      <w:pPr>
        <w:spacing w:line="360" w:lineRule="auto"/>
        <w:jc w:val="both"/>
        <w:rPr>
          <w:bCs/>
          <w:color w:val="000000"/>
          <w:sz w:val="26"/>
          <w:szCs w:val="26"/>
        </w:rPr>
      </w:pPr>
      <w:r w:rsidRPr="00952916">
        <w:rPr>
          <w:sz w:val="26"/>
          <w:szCs w:val="26"/>
        </w:rPr>
        <w:t>Таблица 2.2.</w:t>
      </w:r>
      <w:r w:rsidR="004E17CF" w:rsidRPr="00952916">
        <w:rPr>
          <w:sz w:val="26"/>
          <w:szCs w:val="26"/>
        </w:rPr>
        <w:t>3</w:t>
      </w:r>
      <w:r w:rsidRPr="00952916">
        <w:rPr>
          <w:sz w:val="26"/>
          <w:szCs w:val="26"/>
        </w:rPr>
        <w:t xml:space="preserve"> </w:t>
      </w:r>
      <w:r w:rsidRPr="00952916">
        <w:rPr>
          <w:bCs/>
          <w:color w:val="000000"/>
          <w:sz w:val="26"/>
          <w:szCs w:val="26"/>
        </w:rPr>
        <w:t xml:space="preserve">Данные о среднегодовом приросте населения 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9"/>
        <w:gridCol w:w="3636"/>
        <w:gridCol w:w="1237"/>
        <w:gridCol w:w="1237"/>
        <w:gridCol w:w="1236"/>
        <w:gridCol w:w="1237"/>
      </w:tblGrid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№№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Наименование</w:t>
            </w:r>
          </w:p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36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2018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Естественный прирост (убыль)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-2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ind w:firstLine="409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Рождаемость, чел.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ind w:firstLine="409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Смертность, чел.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Механический прирост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Общий прирост (убыль)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B21E36" w:rsidRPr="00952916" w:rsidRDefault="00A90376" w:rsidP="00D04396">
      <w:pPr>
        <w:tabs>
          <w:tab w:val="left" w:pos="709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D04396">
        <w:rPr>
          <w:sz w:val="26"/>
          <w:szCs w:val="26"/>
        </w:rPr>
        <w:t xml:space="preserve">  </w:t>
      </w:r>
      <w:r w:rsidR="00B21E36" w:rsidRPr="00952916">
        <w:rPr>
          <w:sz w:val="26"/>
          <w:szCs w:val="26"/>
        </w:rPr>
        <w:t>Как видно из таблицы, прирост населения, как правило, происходит за счёт миграции населения из стран ближнего зарубежья и из сёл района, убыль населения происходит за счёт миграции населения за пределы поселения в связи с отсутствием мест приложения труда.</w:t>
      </w:r>
    </w:p>
    <w:p w:rsidR="00BE1D40" w:rsidRPr="008C2C9B" w:rsidRDefault="00BE1D40" w:rsidP="00FB77FF">
      <w:pPr>
        <w:spacing w:line="360" w:lineRule="auto"/>
        <w:ind w:firstLine="709"/>
        <w:jc w:val="both"/>
        <w:rPr>
          <w:sz w:val="26"/>
          <w:szCs w:val="26"/>
          <w:highlight w:val="yellow"/>
        </w:rPr>
      </w:pPr>
      <w:r w:rsidRPr="00A90376">
        <w:rPr>
          <w:sz w:val="26"/>
          <w:szCs w:val="26"/>
        </w:rPr>
        <w:t xml:space="preserve">В </w:t>
      </w:r>
      <w:r w:rsidR="005333E2">
        <w:rPr>
          <w:sz w:val="26"/>
          <w:szCs w:val="26"/>
        </w:rPr>
        <w:t>городском</w:t>
      </w:r>
      <w:r w:rsidRPr="00A90376">
        <w:rPr>
          <w:sz w:val="26"/>
          <w:szCs w:val="26"/>
        </w:rPr>
        <w:t xml:space="preserve"> поселении </w:t>
      </w:r>
      <w:r w:rsidR="00FE32AF">
        <w:rPr>
          <w:sz w:val="26"/>
          <w:szCs w:val="26"/>
        </w:rPr>
        <w:t xml:space="preserve"> Балашейка</w:t>
      </w:r>
      <w:r w:rsidRPr="00A90376">
        <w:rPr>
          <w:sz w:val="26"/>
          <w:szCs w:val="26"/>
        </w:rPr>
        <w:t xml:space="preserve"> в настоящее время основными  отраслями производства являются </w:t>
      </w:r>
      <w:r w:rsidR="00A90376" w:rsidRPr="00A90376">
        <w:rPr>
          <w:rFonts w:eastAsia="Calibri"/>
          <w:sz w:val="26"/>
          <w:szCs w:val="26"/>
        </w:rPr>
        <w:t>предоставление коммунальных, социальных и прочих услуг</w:t>
      </w:r>
      <w:r w:rsidR="00A90376">
        <w:rPr>
          <w:rFonts w:eastAsia="Calibri"/>
          <w:sz w:val="26"/>
          <w:szCs w:val="26"/>
        </w:rPr>
        <w:t>.</w:t>
      </w:r>
    </w:p>
    <w:p w:rsidR="00AF5F5D" w:rsidRPr="00A90376" w:rsidRDefault="00AF5F5D" w:rsidP="00FB77FF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90376">
        <w:rPr>
          <w:rFonts w:ascii="Times New Roman" w:hAnsi="Times New Roman"/>
          <w:sz w:val="26"/>
          <w:szCs w:val="26"/>
        </w:rPr>
        <w:t xml:space="preserve">Структура занятого населения по видам деятельности в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="00B939A7">
        <w:rPr>
          <w:rFonts w:ascii="Times New Roman" w:hAnsi="Times New Roman"/>
          <w:sz w:val="26"/>
          <w:szCs w:val="26"/>
        </w:rPr>
        <w:t xml:space="preserve"> представлена</w:t>
      </w:r>
      <w:r w:rsidRPr="00A90376">
        <w:rPr>
          <w:rFonts w:ascii="Times New Roman" w:hAnsi="Times New Roman"/>
          <w:sz w:val="26"/>
          <w:szCs w:val="26"/>
        </w:rPr>
        <w:t xml:space="preserve"> в таблице 2.2.4.</w:t>
      </w:r>
    </w:p>
    <w:p w:rsidR="00A90376" w:rsidRPr="00A90376" w:rsidRDefault="00AF5F5D" w:rsidP="00910C2B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 w:rsidRPr="00A90376">
        <w:rPr>
          <w:rFonts w:ascii="Times New Roman" w:hAnsi="Times New Roman"/>
          <w:sz w:val="26"/>
          <w:szCs w:val="26"/>
        </w:rPr>
        <w:t>Таблица 2.2.4 - Структура занятого населения по видам деятельности, %</w:t>
      </w:r>
    </w:p>
    <w:tbl>
      <w:tblPr>
        <w:tblW w:w="9057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0"/>
        <w:gridCol w:w="2547"/>
      </w:tblGrid>
      <w:tr w:rsidR="005648D8" w:rsidRPr="000F698A" w:rsidTr="005648D8">
        <w:trPr>
          <w:trHeight w:val="279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 xml:space="preserve">Показатели </w:t>
            </w:r>
            <w:proofErr w:type="gramStart"/>
            <w:r w:rsidRPr="00AB2A67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AB2A67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b/>
                <w:sz w:val="20"/>
                <w:szCs w:val="20"/>
              </w:rPr>
            </w:pPr>
            <w:r w:rsidRPr="00AB2A67">
              <w:rPr>
                <w:rFonts w:ascii="Times New Roman" w:hAnsi="Times New Roman"/>
                <w:b/>
                <w:sz w:val="20"/>
                <w:szCs w:val="20"/>
              </w:rPr>
              <w:t xml:space="preserve">       2017 г.,  %</w:t>
            </w:r>
          </w:p>
        </w:tc>
      </w:tr>
      <w:tr w:rsidR="005648D8" w:rsidRPr="000F698A" w:rsidTr="005648D8">
        <w:trPr>
          <w:trHeight w:val="255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Образование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11.75</w:t>
            </w:r>
          </w:p>
        </w:tc>
      </w:tr>
      <w:tr w:rsidR="005648D8" w:rsidRPr="000F698A" w:rsidTr="005648D8">
        <w:trPr>
          <w:trHeight w:val="262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Промышленность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36.71</w:t>
            </w:r>
          </w:p>
        </w:tc>
      </w:tr>
      <w:tr w:rsidR="005648D8" w:rsidRPr="000F698A" w:rsidTr="005648D8">
        <w:trPr>
          <w:trHeight w:val="259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Здравоохранение, социальное обеспечение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8.14</w:t>
            </w:r>
          </w:p>
        </w:tc>
      </w:tr>
      <w:tr w:rsidR="005648D8" w:rsidRPr="000F698A" w:rsidTr="005648D8">
        <w:trPr>
          <w:trHeight w:val="257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Сельское хозяйство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648D8" w:rsidRPr="000F698A" w:rsidTr="005648D8">
        <w:trPr>
          <w:trHeight w:val="263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8.86</w:t>
            </w:r>
          </w:p>
        </w:tc>
      </w:tr>
      <w:tr w:rsidR="005648D8" w:rsidRPr="000F698A" w:rsidTr="005648D8">
        <w:trPr>
          <w:trHeight w:val="251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Транспортное обслуживание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4.88</w:t>
            </w:r>
          </w:p>
        </w:tc>
      </w:tr>
      <w:tr w:rsidR="005648D8" w:rsidRPr="000F698A" w:rsidTr="005648D8">
        <w:trPr>
          <w:trHeight w:val="268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Культура и искусство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0.72</w:t>
            </w:r>
          </w:p>
        </w:tc>
      </w:tr>
      <w:tr w:rsidR="005648D8" w:rsidRPr="000F698A" w:rsidTr="005648D8">
        <w:trPr>
          <w:trHeight w:val="254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Прочие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28.93</w:t>
            </w:r>
          </w:p>
        </w:tc>
      </w:tr>
    </w:tbl>
    <w:p w:rsidR="00AF5F5D" w:rsidRPr="00A90376" w:rsidRDefault="00AF5F5D" w:rsidP="00D04396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A90376">
        <w:rPr>
          <w:sz w:val="26"/>
          <w:szCs w:val="26"/>
          <w:shd w:val="clear" w:color="auto" w:fill="FFFFFF"/>
        </w:rPr>
        <w:t xml:space="preserve">Как видно из таблицы 2.2.4, в сфере социального обеспечения и здравоохранения занято </w:t>
      </w:r>
      <w:r w:rsidR="005648D8">
        <w:rPr>
          <w:sz w:val="26"/>
          <w:szCs w:val="26"/>
          <w:shd w:val="clear" w:color="auto" w:fill="FFFFFF"/>
        </w:rPr>
        <w:t>8,14</w:t>
      </w:r>
      <w:r w:rsidRPr="00A90376">
        <w:rPr>
          <w:sz w:val="26"/>
          <w:szCs w:val="26"/>
          <w:shd w:val="clear" w:color="auto" w:fill="FFFFFF"/>
        </w:rPr>
        <w:t xml:space="preserve"> % трудоспособного населения, в сфере образования –</w:t>
      </w:r>
      <w:r w:rsidR="005648D8">
        <w:rPr>
          <w:sz w:val="26"/>
          <w:szCs w:val="26"/>
          <w:shd w:val="clear" w:color="auto" w:fill="FFFFFF"/>
        </w:rPr>
        <w:t>11,75</w:t>
      </w:r>
      <w:r w:rsidR="00AA624D" w:rsidRPr="00A90376">
        <w:rPr>
          <w:sz w:val="26"/>
          <w:szCs w:val="26"/>
          <w:shd w:val="clear" w:color="auto" w:fill="FFFFFF"/>
        </w:rPr>
        <w:t xml:space="preserve"> </w:t>
      </w:r>
      <w:r w:rsidRPr="00A90376">
        <w:rPr>
          <w:sz w:val="26"/>
          <w:szCs w:val="26"/>
          <w:shd w:val="clear" w:color="auto" w:fill="FFFFFF"/>
        </w:rPr>
        <w:t>% трудоспособного населения</w:t>
      </w:r>
      <w:r w:rsidR="00A90376" w:rsidRPr="00A90376">
        <w:rPr>
          <w:sz w:val="26"/>
          <w:szCs w:val="26"/>
          <w:shd w:val="clear" w:color="auto" w:fill="FFFFFF"/>
        </w:rPr>
        <w:t>,</w:t>
      </w:r>
      <w:r w:rsidR="005648D8">
        <w:rPr>
          <w:sz w:val="26"/>
          <w:szCs w:val="26"/>
          <w:shd w:val="clear" w:color="auto" w:fill="FFFFFF"/>
        </w:rPr>
        <w:t xml:space="preserve"> </w:t>
      </w:r>
      <w:r w:rsidR="00A90376" w:rsidRPr="00A90376">
        <w:rPr>
          <w:sz w:val="26"/>
          <w:szCs w:val="26"/>
          <w:shd w:val="clear" w:color="auto" w:fill="FFFFFF"/>
        </w:rPr>
        <w:t>а</w:t>
      </w:r>
      <w:r w:rsidR="00A90376" w:rsidRPr="00A90376">
        <w:rPr>
          <w:rFonts w:eastAsia="Calibri"/>
          <w:sz w:val="26"/>
          <w:szCs w:val="26"/>
        </w:rPr>
        <w:t xml:space="preserve"> </w:t>
      </w:r>
      <w:r w:rsidR="005648D8">
        <w:rPr>
          <w:rFonts w:eastAsia="Calibri"/>
          <w:sz w:val="26"/>
          <w:szCs w:val="26"/>
        </w:rPr>
        <w:t xml:space="preserve"> прочие</w:t>
      </w:r>
      <w:r w:rsidR="00A90376" w:rsidRPr="00A90376">
        <w:rPr>
          <w:rFonts w:eastAsia="Calibri"/>
          <w:sz w:val="26"/>
          <w:szCs w:val="26"/>
        </w:rPr>
        <w:t xml:space="preserve"> услуг</w:t>
      </w:r>
      <w:r w:rsidR="005648D8">
        <w:rPr>
          <w:rFonts w:eastAsia="Calibri"/>
          <w:sz w:val="26"/>
          <w:szCs w:val="26"/>
        </w:rPr>
        <w:t>и занимаю</w:t>
      </w:r>
      <w:r w:rsidR="00A90376" w:rsidRPr="00A90376">
        <w:rPr>
          <w:rFonts w:eastAsia="Calibri"/>
          <w:sz w:val="26"/>
          <w:szCs w:val="26"/>
        </w:rPr>
        <w:t xml:space="preserve">т </w:t>
      </w:r>
      <w:r w:rsidR="005648D8">
        <w:rPr>
          <w:rFonts w:eastAsia="Calibri"/>
          <w:sz w:val="26"/>
          <w:szCs w:val="26"/>
        </w:rPr>
        <w:t>2</w:t>
      </w:r>
      <w:r w:rsidR="00A90376" w:rsidRPr="00A90376">
        <w:rPr>
          <w:rFonts w:eastAsia="Calibri"/>
          <w:sz w:val="26"/>
          <w:szCs w:val="26"/>
        </w:rPr>
        <w:t>8</w:t>
      </w:r>
      <w:r w:rsidR="005648D8">
        <w:rPr>
          <w:rFonts w:eastAsia="Calibri"/>
          <w:sz w:val="26"/>
          <w:szCs w:val="26"/>
        </w:rPr>
        <w:t>,93</w:t>
      </w:r>
      <w:r w:rsidR="00A90376" w:rsidRPr="00A90376">
        <w:rPr>
          <w:rFonts w:eastAsia="Calibri"/>
          <w:sz w:val="26"/>
          <w:szCs w:val="26"/>
        </w:rPr>
        <w:t>%.</w:t>
      </w:r>
    </w:p>
    <w:p w:rsidR="00BB0B90" w:rsidRPr="009D572E" w:rsidRDefault="00BB0B90" w:rsidP="0065082A">
      <w:pPr>
        <w:pStyle w:val="a3"/>
        <w:spacing w:after="0" w:line="360" w:lineRule="auto"/>
        <w:ind w:firstLine="709"/>
        <w:contextualSpacing/>
        <w:jc w:val="both"/>
        <w:rPr>
          <w:sz w:val="26"/>
          <w:szCs w:val="26"/>
        </w:rPr>
      </w:pPr>
      <w:r w:rsidRPr="009D572E">
        <w:rPr>
          <w:sz w:val="26"/>
          <w:szCs w:val="26"/>
        </w:rPr>
        <w:lastRenderedPageBreak/>
        <w:t>Внешнее автомобильное сообщение</w:t>
      </w:r>
      <w:r w:rsidR="005E1AE3" w:rsidRPr="009D572E">
        <w:rPr>
          <w:sz w:val="26"/>
          <w:szCs w:val="26"/>
        </w:rPr>
        <w:t xml:space="preserve"> </w:t>
      </w:r>
      <w:r w:rsidR="008D2077">
        <w:rPr>
          <w:sz w:val="26"/>
          <w:szCs w:val="26"/>
        </w:rPr>
        <w:t>г.п. Балашейка</w:t>
      </w:r>
      <w:r w:rsidR="005E1AE3" w:rsidRPr="009D572E">
        <w:rPr>
          <w:sz w:val="26"/>
          <w:szCs w:val="26"/>
        </w:rPr>
        <w:t xml:space="preserve">  </w:t>
      </w:r>
      <w:r w:rsidRPr="009D572E">
        <w:rPr>
          <w:sz w:val="26"/>
          <w:szCs w:val="26"/>
        </w:rPr>
        <w:t xml:space="preserve">с областным центром и другими населенными пунктами области осуществляется по автодороге регионального и муниципального значения (Перечень автомобильных дорог общего пользования регионального и муниципального значения на территории </w:t>
      </w:r>
      <w:r w:rsidR="008D2077">
        <w:rPr>
          <w:sz w:val="26"/>
          <w:szCs w:val="26"/>
        </w:rPr>
        <w:t>г.п. Балашейка</w:t>
      </w:r>
      <w:r w:rsidR="00032298" w:rsidRPr="009D572E">
        <w:rPr>
          <w:sz w:val="26"/>
          <w:szCs w:val="26"/>
        </w:rPr>
        <w:t xml:space="preserve"> </w:t>
      </w:r>
      <w:r w:rsidRPr="009D572E">
        <w:rPr>
          <w:sz w:val="26"/>
          <w:szCs w:val="26"/>
        </w:rPr>
        <w:t xml:space="preserve"> </w:t>
      </w:r>
      <w:proofErr w:type="gramStart"/>
      <w:r w:rsidRPr="009D572E">
        <w:rPr>
          <w:sz w:val="26"/>
          <w:szCs w:val="26"/>
        </w:rPr>
        <w:t>представлен</w:t>
      </w:r>
      <w:proofErr w:type="gramEnd"/>
      <w:r w:rsidRPr="009D572E">
        <w:rPr>
          <w:sz w:val="26"/>
          <w:szCs w:val="26"/>
        </w:rPr>
        <w:t xml:space="preserve"> в таблице 2.4.1).</w:t>
      </w:r>
    </w:p>
    <w:p w:rsidR="00BB0B90" w:rsidRPr="000B468E" w:rsidRDefault="00BB0B90" w:rsidP="00BB0B90">
      <w:pPr>
        <w:pStyle w:val="a3"/>
        <w:spacing w:after="0" w:line="360" w:lineRule="auto"/>
        <w:ind w:firstLine="709"/>
        <w:contextualSpacing/>
        <w:jc w:val="both"/>
        <w:rPr>
          <w:sz w:val="26"/>
          <w:szCs w:val="26"/>
        </w:rPr>
      </w:pPr>
      <w:r w:rsidRPr="000B468E">
        <w:rPr>
          <w:sz w:val="26"/>
          <w:szCs w:val="26"/>
        </w:rPr>
        <w:t>Неудовлетворительное состояние автомобильных дорог усугубляет проблемы в социальной сфере из-за несвоевременного оказания срочной и профилактической медицинской помощи, дополнительных потерь времени и ограничения в перемещениях населения, автомобильные дороги общего пользования местного значения требуют проведения строительства, реконструкции и модернизации покрытий.</w:t>
      </w:r>
    </w:p>
    <w:p w:rsidR="00BB0B90" w:rsidRPr="000B468E" w:rsidRDefault="00BB0B90" w:rsidP="00BB0B90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0B468E">
        <w:rPr>
          <w:rFonts w:ascii="Times New Roman" w:hAnsi="Times New Roman"/>
          <w:sz w:val="26"/>
          <w:szCs w:val="26"/>
        </w:rPr>
        <w:t xml:space="preserve">Обеспеченность автодорогами общего пользования местного значения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="00B514A7" w:rsidRPr="000B468E">
        <w:rPr>
          <w:sz w:val="26"/>
          <w:szCs w:val="26"/>
        </w:rPr>
        <w:t xml:space="preserve">  </w:t>
      </w:r>
      <w:r w:rsidRPr="00E3209E">
        <w:rPr>
          <w:rFonts w:ascii="Times New Roman" w:hAnsi="Times New Roman"/>
          <w:sz w:val="26"/>
          <w:szCs w:val="26"/>
        </w:rPr>
        <w:t xml:space="preserve">составляет </w:t>
      </w:r>
      <w:r w:rsidR="00E3209E" w:rsidRPr="00E3209E">
        <w:rPr>
          <w:rFonts w:ascii="Times New Roman" w:hAnsi="Times New Roman"/>
          <w:sz w:val="26"/>
          <w:szCs w:val="26"/>
        </w:rPr>
        <w:t>23,96</w:t>
      </w:r>
      <w:r w:rsidRPr="00E3209E">
        <w:rPr>
          <w:rFonts w:ascii="Times New Roman" w:hAnsi="Times New Roman"/>
          <w:sz w:val="26"/>
          <w:szCs w:val="26"/>
        </w:rPr>
        <w:t xml:space="preserve"> км/</w:t>
      </w:r>
      <w:r w:rsidR="009A13C1" w:rsidRPr="009A13C1">
        <w:rPr>
          <w:rFonts w:ascii="Times New Roman" w:hAnsi="Times New Roman"/>
          <w:sz w:val="26"/>
          <w:szCs w:val="26"/>
        </w:rPr>
        <w:t>3017</w:t>
      </w:r>
      <w:r w:rsidRPr="009A13C1">
        <w:rPr>
          <w:rFonts w:ascii="Times New Roman" w:hAnsi="Times New Roman"/>
          <w:sz w:val="26"/>
          <w:szCs w:val="26"/>
        </w:rPr>
        <w:t xml:space="preserve"> жителей</w:t>
      </w:r>
      <w:r w:rsidR="000B468E" w:rsidRPr="009A13C1">
        <w:rPr>
          <w:rFonts w:ascii="Times New Roman" w:hAnsi="Times New Roman"/>
          <w:sz w:val="26"/>
          <w:szCs w:val="26"/>
        </w:rPr>
        <w:t>.</w:t>
      </w:r>
    </w:p>
    <w:p w:rsidR="005655E7" w:rsidRPr="00AD4A3D" w:rsidRDefault="00AF5F5D" w:rsidP="005655E7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0B468E">
        <w:rPr>
          <w:sz w:val="26"/>
          <w:szCs w:val="26"/>
        </w:rPr>
        <w:t xml:space="preserve">Транспортная инфраструктура </w:t>
      </w:r>
      <w:r w:rsidR="008D2077">
        <w:rPr>
          <w:sz w:val="26"/>
          <w:szCs w:val="26"/>
        </w:rPr>
        <w:t>г.п. Балашейка</w:t>
      </w:r>
      <w:r w:rsidRPr="000B468E">
        <w:rPr>
          <w:sz w:val="26"/>
          <w:szCs w:val="26"/>
        </w:rPr>
        <w:t xml:space="preserve"> представлена автомобильными дорогами общего пользования межрегионального и местного значения, к которым относятся: муниципальные дороги, улично-дорожная сеть и объекты дорожной инфраструктуры, расположенные в границах </w:t>
      </w:r>
      <w:r w:rsidR="005655E7">
        <w:rPr>
          <w:sz w:val="26"/>
          <w:szCs w:val="26"/>
        </w:rPr>
        <w:t xml:space="preserve">городского </w:t>
      </w:r>
      <w:r w:rsidRPr="000B468E">
        <w:rPr>
          <w:sz w:val="26"/>
          <w:szCs w:val="26"/>
        </w:rPr>
        <w:t>поселения</w:t>
      </w:r>
      <w:r w:rsidR="005655E7">
        <w:rPr>
          <w:sz w:val="26"/>
          <w:szCs w:val="26"/>
        </w:rPr>
        <w:t>.</w:t>
      </w:r>
      <w:r w:rsidR="005655E7">
        <w:rPr>
          <w:sz w:val="26"/>
          <w:szCs w:val="26"/>
        </w:rPr>
        <w:br/>
      </w:r>
    </w:p>
    <w:p w:rsidR="00AF5F5D" w:rsidRPr="00AD4A3D" w:rsidRDefault="00AF5F5D" w:rsidP="00AC2976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AD4A3D">
        <w:rPr>
          <w:b/>
          <w:bCs/>
          <w:color w:val="000000"/>
          <w:sz w:val="28"/>
          <w:szCs w:val="28"/>
        </w:rPr>
        <w:t>2.3 Характеристика функционирования и показатели работы транспортной инфраструктуры по видам транспорта</w:t>
      </w:r>
    </w:p>
    <w:p w:rsidR="00AF5F5D" w:rsidRPr="00764F9A" w:rsidRDefault="00AF5F5D" w:rsidP="0044530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64F9A">
        <w:rPr>
          <w:sz w:val="26"/>
          <w:szCs w:val="26"/>
        </w:rPr>
        <w:t>Развитие транспортной системы Самарской области становится в настоящее время необходимым условием реализации инновационной модели экономического роста Самарской области и улучшения качества жизни населения.</w:t>
      </w:r>
    </w:p>
    <w:p w:rsidR="00AF5F5D" w:rsidRPr="00D13FF5" w:rsidRDefault="00AF5F5D" w:rsidP="00D04396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D13FF5">
        <w:rPr>
          <w:sz w:val="26"/>
          <w:szCs w:val="26"/>
        </w:rPr>
        <w:t>Генеральным планом предусмотрено существующие улицы и дороги привести к необходимым нормируемым показателям соответствующим технической категории улиц и дорог.</w:t>
      </w:r>
    </w:p>
    <w:p w:rsidR="00AF5F5D" w:rsidRPr="00764F9A" w:rsidRDefault="00D04396" w:rsidP="00D04396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AF5F5D" w:rsidRPr="00764F9A">
        <w:rPr>
          <w:sz w:val="26"/>
          <w:szCs w:val="26"/>
        </w:rPr>
        <w:t>Несмотря на благоприятные тенденции в работе отдельных видов транспорта, транспортная система не в полной мере отвечает существующим потребностям и перспективам развития Самарской области.</w:t>
      </w:r>
    </w:p>
    <w:p w:rsidR="00AF5F5D" w:rsidRPr="00BE3D92" w:rsidRDefault="00AF5F5D" w:rsidP="00BE3D92">
      <w:pPr>
        <w:spacing w:line="360" w:lineRule="auto"/>
        <w:ind w:firstLine="709"/>
        <w:jc w:val="both"/>
        <w:rPr>
          <w:sz w:val="26"/>
          <w:szCs w:val="26"/>
        </w:rPr>
      </w:pPr>
      <w:r w:rsidRPr="00BE3D92">
        <w:rPr>
          <w:sz w:val="26"/>
          <w:szCs w:val="26"/>
        </w:rPr>
        <w:t xml:space="preserve">Развитие транспортной системы </w:t>
      </w:r>
      <w:r w:rsidR="008D2077">
        <w:rPr>
          <w:sz w:val="26"/>
          <w:szCs w:val="26"/>
        </w:rPr>
        <w:t>городского поселения Балашейка</w:t>
      </w:r>
      <w:r w:rsidRPr="00BE3D92">
        <w:rPr>
          <w:sz w:val="26"/>
          <w:szCs w:val="26"/>
        </w:rPr>
        <w:t xml:space="preserve"> является необходимым условием улучшения качества жизни жителей в поселении. </w:t>
      </w:r>
      <w:r w:rsidRPr="00BE3D92">
        <w:rPr>
          <w:sz w:val="26"/>
          <w:szCs w:val="26"/>
        </w:rPr>
        <w:lastRenderedPageBreak/>
        <w:t xml:space="preserve">Транспортная инфраструктура </w:t>
      </w:r>
      <w:r w:rsidR="008D2077">
        <w:rPr>
          <w:sz w:val="26"/>
          <w:szCs w:val="26"/>
        </w:rPr>
        <w:t>г.п. Балашейка</w:t>
      </w:r>
      <w:r w:rsidRPr="00BE3D92">
        <w:rPr>
          <w:sz w:val="26"/>
          <w:szCs w:val="26"/>
        </w:rPr>
        <w:t xml:space="preserve"> является составляющей инфраструктуры </w:t>
      </w:r>
      <w:r w:rsidR="008C2C9B">
        <w:rPr>
          <w:sz w:val="26"/>
          <w:szCs w:val="26"/>
        </w:rPr>
        <w:t>Сызранского</w:t>
      </w:r>
      <w:r w:rsidRPr="00BE3D92">
        <w:rPr>
          <w:sz w:val="26"/>
          <w:szCs w:val="26"/>
        </w:rPr>
        <w:t xml:space="preserve"> района Самарской области, что обеспечивает конституционные гарантии граждан на свободу передвижения и делает возможным свободное перемещение товаров и услуг. </w:t>
      </w:r>
    </w:p>
    <w:p w:rsidR="00AF5F5D" w:rsidRPr="00FC7386" w:rsidRDefault="00AF5F5D" w:rsidP="00FC7386">
      <w:pPr>
        <w:spacing w:line="360" w:lineRule="auto"/>
        <w:ind w:firstLine="709"/>
        <w:jc w:val="both"/>
        <w:rPr>
          <w:sz w:val="26"/>
          <w:szCs w:val="26"/>
        </w:rPr>
      </w:pPr>
      <w:r w:rsidRPr="00FC7386">
        <w:rPr>
          <w:sz w:val="26"/>
          <w:szCs w:val="26"/>
        </w:rPr>
        <w:t xml:space="preserve"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 </w:t>
      </w:r>
    </w:p>
    <w:p w:rsidR="00025EB2" w:rsidRPr="00025EB2" w:rsidRDefault="00B76D3A" w:rsidP="00025EB2">
      <w:pPr>
        <w:pStyle w:val="afc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Согласно</w:t>
      </w:r>
      <w:r w:rsidR="00025EB2" w:rsidRPr="00025EB2">
        <w:rPr>
          <w:rFonts w:ascii="Times New Roman" w:hAnsi="Times New Roman" w:cs="Times New Roman"/>
          <w:bCs/>
          <w:sz w:val="26"/>
          <w:szCs w:val="26"/>
        </w:rPr>
        <w:t xml:space="preserve"> интегральной оценки транспортных связей территории области, наиболее обеспеченными являются Ставропольский, Волжский, Красноярский, Кинельский, </w:t>
      </w:r>
      <w:r w:rsidR="00025EB2" w:rsidRPr="00025EB2">
        <w:rPr>
          <w:rFonts w:ascii="Times New Roman" w:hAnsi="Times New Roman" w:cs="Times New Roman"/>
          <w:b/>
          <w:sz w:val="26"/>
          <w:szCs w:val="26"/>
        </w:rPr>
        <w:t>Сызранский</w:t>
      </w:r>
      <w:r w:rsidR="00025EB2" w:rsidRPr="00025EB2">
        <w:rPr>
          <w:rFonts w:ascii="Times New Roman" w:hAnsi="Times New Roman" w:cs="Times New Roman"/>
          <w:bCs/>
          <w:sz w:val="26"/>
          <w:szCs w:val="26"/>
        </w:rPr>
        <w:t xml:space="preserve"> муниципальные районы.</w:t>
      </w:r>
      <w:r w:rsidR="00025EB2" w:rsidRPr="00025EB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C1F29" w:rsidRPr="004C1F29" w:rsidRDefault="00D04396" w:rsidP="00D04396">
      <w:pPr>
        <w:tabs>
          <w:tab w:val="left" w:pos="709"/>
        </w:tabs>
        <w:spacing w:after="120" w:line="360" w:lineRule="auto"/>
        <w:ind w:left="283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4C1F29" w:rsidRPr="004C1F29">
        <w:rPr>
          <w:sz w:val="26"/>
          <w:szCs w:val="26"/>
        </w:rPr>
        <w:t>Общая протяженность автомобильных дорог общего пользования регионального или межмуниципального значения на территории муниципального района Сызранский составляет 233,491 км, в том числе:</w:t>
      </w:r>
    </w:p>
    <w:p w:rsidR="004C1F29" w:rsidRPr="004C1F29" w:rsidRDefault="004C1F29" w:rsidP="004C1F29">
      <w:pPr>
        <w:spacing w:line="360" w:lineRule="auto"/>
        <w:ind w:left="1418"/>
        <w:rPr>
          <w:bCs/>
          <w:sz w:val="26"/>
          <w:szCs w:val="26"/>
        </w:rPr>
      </w:pPr>
      <w:r w:rsidRPr="004C1F29">
        <w:rPr>
          <w:bCs/>
          <w:sz w:val="26"/>
          <w:szCs w:val="26"/>
        </w:rPr>
        <w:t xml:space="preserve">- с асфальтобетонным  покрытием – 227, 191 км;  </w:t>
      </w:r>
    </w:p>
    <w:p w:rsidR="004C1F29" w:rsidRPr="004C1F29" w:rsidRDefault="004C1F29" w:rsidP="004C1F29">
      <w:pPr>
        <w:spacing w:line="360" w:lineRule="auto"/>
        <w:ind w:left="1418"/>
        <w:rPr>
          <w:bCs/>
          <w:sz w:val="26"/>
          <w:szCs w:val="26"/>
        </w:rPr>
      </w:pPr>
      <w:r w:rsidRPr="004C1F29">
        <w:rPr>
          <w:bCs/>
          <w:sz w:val="26"/>
          <w:szCs w:val="26"/>
        </w:rPr>
        <w:t xml:space="preserve">- с грунтощебеночным  покрытием - 6,300 км. </w:t>
      </w:r>
    </w:p>
    <w:p w:rsidR="004C1F29" w:rsidRPr="004C1F29" w:rsidRDefault="00D04396" w:rsidP="00D04396">
      <w:pPr>
        <w:tabs>
          <w:tab w:val="num" w:pos="285"/>
          <w:tab w:val="left" w:pos="567"/>
          <w:tab w:val="left" w:pos="709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  </w:t>
      </w:r>
      <w:r w:rsidR="004C1F29" w:rsidRPr="004C1F29">
        <w:rPr>
          <w:bCs/>
          <w:sz w:val="26"/>
          <w:szCs w:val="26"/>
        </w:rPr>
        <w:t xml:space="preserve">Асфальтобетонное  покрытие на улицах поселка – 2550 м. Кроме того, по населенному пункту проходит асфальтовая </w:t>
      </w:r>
      <w:r w:rsidR="004C1F29" w:rsidRPr="004C1F29">
        <w:rPr>
          <w:sz w:val="26"/>
          <w:szCs w:val="26"/>
        </w:rPr>
        <w:t>дорога протяженностью 5000м, которая обслуживается ДУ Сызранского района.</w:t>
      </w:r>
    </w:p>
    <w:p w:rsidR="004C1F29" w:rsidRPr="004C1F29" w:rsidRDefault="00D04396" w:rsidP="001F4D49">
      <w:pPr>
        <w:tabs>
          <w:tab w:val="num" w:pos="285"/>
          <w:tab w:val="left" w:pos="709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1F4D49">
        <w:rPr>
          <w:sz w:val="26"/>
          <w:szCs w:val="26"/>
        </w:rPr>
        <w:t xml:space="preserve"> </w:t>
      </w:r>
      <w:r w:rsidR="004C1F29" w:rsidRPr="004C1F29">
        <w:rPr>
          <w:sz w:val="26"/>
          <w:szCs w:val="26"/>
        </w:rPr>
        <w:t>В поселке 5 мостов: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>ул. Ленина (через речку в сторону очистных сооружений)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>ул. Набережная (через речку в сторону центрального кладбища)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 xml:space="preserve">ул. </w:t>
      </w:r>
      <w:proofErr w:type="gramStart"/>
      <w:r w:rsidR="004C1F29" w:rsidRPr="004C1F29">
        <w:rPr>
          <w:sz w:val="26"/>
          <w:szCs w:val="26"/>
        </w:rPr>
        <w:t>Советская</w:t>
      </w:r>
      <w:proofErr w:type="gramEnd"/>
      <w:r w:rsidR="004C1F29" w:rsidRPr="004C1F29">
        <w:rPr>
          <w:sz w:val="26"/>
          <w:szCs w:val="26"/>
        </w:rPr>
        <w:t xml:space="preserve"> (через речку в сторону ЗАО «Балашейские пески»)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 xml:space="preserve">ул. </w:t>
      </w:r>
      <w:proofErr w:type="gramStart"/>
      <w:r w:rsidR="004C1F29" w:rsidRPr="004C1F29">
        <w:rPr>
          <w:sz w:val="26"/>
          <w:szCs w:val="26"/>
        </w:rPr>
        <w:t>Зеленая</w:t>
      </w:r>
      <w:proofErr w:type="gramEnd"/>
      <w:r w:rsidR="004C1F29" w:rsidRPr="004C1F29">
        <w:rPr>
          <w:sz w:val="26"/>
          <w:szCs w:val="26"/>
        </w:rPr>
        <w:t xml:space="preserve"> (через речку в районе автобусной остановки и магазина)</w:t>
      </w:r>
    </w:p>
    <w:p w:rsidR="004C1F29" w:rsidRPr="004C1F29" w:rsidRDefault="001F4D49" w:rsidP="00D04396">
      <w:pPr>
        <w:tabs>
          <w:tab w:val="num" w:pos="285"/>
          <w:tab w:val="left" w:pos="709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>ул. Кооперативная (проезд через речку на ул</w:t>
      </w:r>
      <w:proofErr w:type="gramStart"/>
      <w:r w:rsidR="004C1F29" w:rsidRPr="004C1F29">
        <w:rPr>
          <w:sz w:val="26"/>
          <w:szCs w:val="26"/>
        </w:rPr>
        <w:t>.Л</w:t>
      </w:r>
      <w:proofErr w:type="gramEnd"/>
      <w:r w:rsidR="004C1F29" w:rsidRPr="004C1F29">
        <w:rPr>
          <w:sz w:val="26"/>
          <w:szCs w:val="26"/>
        </w:rPr>
        <w:t>есная)</w:t>
      </w:r>
    </w:p>
    <w:p w:rsidR="004C1F29" w:rsidRPr="004C1F29" w:rsidRDefault="001F4D49" w:rsidP="001F4D49">
      <w:pPr>
        <w:tabs>
          <w:tab w:val="num" w:pos="285"/>
          <w:tab w:val="left" w:pos="709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>Ежедн</w:t>
      </w:r>
      <w:r w:rsidR="00AD60F3">
        <w:rPr>
          <w:sz w:val="26"/>
          <w:szCs w:val="26"/>
        </w:rPr>
        <w:t>евно в Балашейку отправляется 18</w:t>
      </w:r>
      <w:r w:rsidR="004C1F29" w:rsidRPr="004C1F29">
        <w:rPr>
          <w:sz w:val="26"/>
          <w:szCs w:val="26"/>
        </w:rPr>
        <w:t xml:space="preserve"> рейс</w:t>
      </w:r>
      <w:r w:rsidR="00AD60F3">
        <w:rPr>
          <w:sz w:val="26"/>
          <w:szCs w:val="26"/>
        </w:rPr>
        <w:t>ов</w:t>
      </w:r>
      <w:r w:rsidR="004C1F29" w:rsidRPr="004C1F29">
        <w:rPr>
          <w:sz w:val="26"/>
          <w:szCs w:val="26"/>
        </w:rPr>
        <w:t xml:space="preserve"> – перевозится более 600 человек, в том числе: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735D36">
        <w:rPr>
          <w:sz w:val="26"/>
          <w:szCs w:val="26"/>
        </w:rPr>
        <w:t>16</w:t>
      </w:r>
      <w:r w:rsidR="004C1F29" w:rsidRPr="004C1F29">
        <w:rPr>
          <w:sz w:val="26"/>
          <w:szCs w:val="26"/>
        </w:rPr>
        <w:t xml:space="preserve"> рейсов автобусами – 380 чел.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C1F29" w:rsidRPr="004C1F29">
        <w:rPr>
          <w:sz w:val="26"/>
          <w:szCs w:val="26"/>
        </w:rPr>
        <w:t>2 рейса электропоездами – 220 чел.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C1F29" w:rsidRPr="004C1F29">
        <w:rPr>
          <w:sz w:val="26"/>
          <w:szCs w:val="26"/>
        </w:rPr>
        <w:t>Автобусные перевозки осуществляются частными предпринимателями.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C1F29" w:rsidRPr="004C1F29">
        <w:rPr>
          <w:sz w:val="26"/>
          <w:szCs w:val="26"/>
        </w:rPr>
        <w:t>Железнодорожные – ОАО Российские железные дороги КБШ.</w:t>
      </w:r>
    </w:p>
    <w:p w:rsidR="004C1F29" w:rsidRPr="004C1F29" w:rsidRDefault="004C1F29" w:rsidP="004C1F29">
      <w:pPr>
        <w:spacing w:line="360" w:lineRule="auto"/>
        <w:jc w:val="center"/>
        <w:outlineLvl w:val="0"/>
        <w:rPr>
          <w:b/>
          <w:sz w:val="26"/>
          <w:szCs w:val="26"/>
        </w:rPr>
      </w:pPr>
      <w:bookmarkStart w:id="2" w:name="_Toc339106072"/>
      <w:bookmarkStart w:id="3" w:name="_Toc339277048"/>
      <w:bookmarkStart w:id="4" w:name="_Toc353978657"/>
      <w:r w:rsidRPr="004C1F29">
        <w:rPr>
          <w:b/>
          <w:sz w:val="26"/>
          <w:szCs w:val="26"/>
        </w:rPr>
        <w:lastRenderedPageBreak/>
        <w:t>Железнодорожный транспорт</w:t>
      </w:r>
      <w:bookmarkEnd w:id="2"/>
      <w:bookmarkEnd w:id="3"/>
      <w:bookmarkEnd w:id="4"/>
    </w:p>
    <w:p w:rsidR="004C1F29" w:rsidRPr="004C1F29" w:rsidRDefault="004C1F29" w:rsidP="004C1F2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Железнодорожный транспорт</w:t>
      </w:r>
      <w:r w:rsidRPr="004C1F29">
        <w:rPr>
          <w:b/>
          <w:bCs/>
          <w:sz w:val="26"/>
          <w:szCs w:val="26"/>
        </w:rPr>
        <w:t xml:space="preserve"> </w:t>
      </w:r>
      <w:r w:rsidRPr="004C1F29">
        <w:rPr>
          <w:sz w:val="26"/>
          <w:szCs w:val="26"/>
        </w:rPr>
        <w:t>на территории области</w:t>
      </w:r>
      <w:r w:rsidRPr="004C1F29">
        <w:rPr>
          <w:b/>
          <w:bCs/>
          <w:sz w:val="26"/>
          <w:szCs w:val="26"/>
        </w:rPr>
        <w:t xml:space="preserve"> </w:t>
      </w:r>
      <w:r w:rsidRPr="004C1F29">
        <w:rPr>
          <w:sz w:val="26"/>
          <w:szCs w:val="26"/>
        </w:rPr>
        <w:t>представлен  Куйбышевской железной дорогой (5 место по объему перевозок в России) и частью Южно-Уральской железной дорогой (Оренбургское направление). Протяженность железных дорог составляет более 1,3 тыс. км. По территории области проходит ряд автомобильных железнодорожных линий, связывающие западные, южные, юго-западные и восточные регионы страны.</w:t>
      </w:r>
    </w:p>
    <w:p w:rsidR="004C1F29" w:rsidRPr="004C1F29" w:rsidRDefault="004C1F29" w:rsidP="004C1F2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Плотность железных дорог региона составляет примерно 25,5 км на одну тысячу квадратных километров, что в 2,4 раза выше среднего показателя по стране.</w:t>
      </w:r>
    </w:p>
    <w:p w:rsidR="004C1F29" w:rsidRPr="004C1F29" w:rsidRDefault="001F4D49" w:rsidP="001F4D49">
      <w:pPr>
        <w:tabs>
          <w:tab w:val="left" w:pos="709"/>
        </w:tabs>
        <w:spacing w:after="120" w:line="360" w:lineRule="auto"/>
        <w:ind w:left="283"/>
        <w:rPr>
          <w:sz w:val="26"/>
          <w:szCs w:val="26"/>
        </w:rPr>
      </w:pPr>
      <w:r>
        <w:rPr>
          <w:iCs/>
          <w:sz w:val="26"/>
          <w:szCs w:val="26"/>
        </w:rPr>
        <w:t xml:space="preserve">       </w:t>
      </w:r>
      <w:r w:rsidR="004C1F29" w:rsidRPr="004C1F29">
        <w:rPr>
          <w:iCs/>
          <w:sz w:val="26"/>
          <w:szCs w:val="26"/>
        </w:rPr>
        <w:t>Железнодорожный транспорт</w:t>
      </w:r>
      <w:r w:rsidR="004C1F29" w:rsidRPr="004C1F29">
        <w:rPr>
          <w:sz w:val="26"/>
          <w:szCs w:val="26"/>
        </w:rPr>
        <w:t xml:space="preserve"> на территории муниципального района Сызранский представлен федеральными железными магистралями: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Москва-Рязань-Саранск-Самара-Уфа-Челябинск магистрального типа (электрофицированная, двухпутная);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Сызрань - Пенза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Саратов-Сызрань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Сызрань-Ульяновск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proofErr w:type="spellStart"/>
      <w:r w:rsidRPr="004C1F29">
        <w:rPr>
          <w:sz w:val="26"/>
          <w:szCs w:val="26"/>
        </w:rPr>
        <w:t>С</w:t>
      </w:r>
      <w:r w:rsidR="00CD6EEA">
        <w:rPr>
          <w:sz w:val="26"/>
          <w:szCs w:val="26"/>
        </w:rPr>
        <w:t>м</w:t>
      </w:r>
      <w:r w:rsidRPr="004C1F29">
        <w:rPr>
          <w:sz w:val="26"/>
          <w:szCs w:val="26"/>
        </w:rPr>
        <w:t>ышляевка</w:t>
      </w:r>
      <w:proofErr w:type="spellEnd"/>
      <w:r w:rsidRPr="004C1F29">
        <w:rPr>
          <w:sz w:val="26"/>
          <w:szCs w:val="26"/>
        </w:rPr>
        <w:t>-Жигулевское море-Сызрань.</w:t>
      </w:r>
    </w:p>
    <w:p w:rsidR="004C1F29" w:rsidRPr="004C1F29" w:rsidRDefault="004C1F29" w:rsidP="004C1F29">
      <w:pPr>
        <w:tabs>
          <w:tab w:val="num" w:pos="285"/>
        </w:tabs>
        <w:spacing w:line="360" w:lineRule="auto"/>
        <w:ind w:left="57"/>
        <w:jc w:val="center"/>
        <w:rPr>
          <w:sz w:val="26"/>
          <w:szCs w:val="26"/>
        </w:rPr>
      </w:pPr>
      <w:r w:rsidRPr="004C1F29">
        <w:rPr>
          <w:b/>
          <w:bCs/>
          <w:sz w:val="26"/>
          <w:szCs w:val="26"/>
        </w:rPr>
        <w:t xml:space="preserve">На территории Сызранского района расположены </w:t>
      </w:r>
      <w:r w:rsidRPr="004C1F29">
        <w:rPr>
          <w:b/>
          <w:bCs/>
          <w:sz w:val="26"/>
          <w:szCs w:val="26"/>
        </w:rPr>
        <w:br/>
        <w:t>3 железнодорожные станции, одна из них  на территории г.п.</w:t>
      </w:r>
      <w:r w:rsidRPr="004C1F29">
        <w:rPr>
          <w:sz w:val="26"/>
          <w:szCs w:val="26"/>
        </w:rPr>
        <w:t xml:space="preserve"> </w:t>
      </w:r>
      <w:r w:rsidRPr="004C1F29">
        <w:rPr>
          <w:b/>
          <w:sz w:val="26"/>
          <w:szCs w:val="26"/>
        </w:rPr>
        <w:t>Балашейка.</w:t>
      </w:r>
    </w:p>
    <w:p w:rsidR="004C1F29" w:rsidRPr="004C1F29" w:rsidRDefault="007C4228" w:rsidP="001F4D49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4C1F29" w:rsidRPr="004C1F29">
        <w:rPr>
          <w:sz w:val="26"/>
          <w:szCs w:val="26"/>
        </w:rPr>
        <w:t>Станция Балашейка.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Пассажирские поезда - 14 пар/сут; 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                     Пригородные поезда - 4 пар/сут; 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2124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Сборные поезда - 2 пар/сут; 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2124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Грузовые поезда -50 пар/сут.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Грузооборот (погрузка и отправка песка):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2007 г. - 15 020 вагонов / 1 000 000 тонн;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2008 г. - 13 282 вагона / 912 000 тонн;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2009 г. первое полугодие - 2 175 вагонов /153 600 </w:t>
      </w:r>
      <w:proofErr w:type="spellStart"/>
      <w:r w:rsidRPr="004C1F29">
        <w:rPr>
          <w:sz w:val="26"/>
          <w:szCs w:val="26"/>
        </w:rPr>
        <w:t>тн</w:t>
      </w:r>
      <w:proofErr w:type="spellEnd"/>
    </w:p>
    <w:p w:rsidR="009A13C1" w:rsidRPr="005655E7" w:rsidRDefault="004C1F29" w:rsidP="005655E7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C1F29">
        <w:rPr>
          <w:b/>
          <w:sz w:val="26"/>
          <w:szCs w:val="26"/>
        </w:rPr>
        <w:t>Характе</w:t>
      </w:r>
      <w:r w:rsidR="005655E7">
        <w:rPr>
          <w:b/>
          <w:sz w:val="26"/>
          <w:szCs w:val="26"/>
        </w:rPr>
        <w:t>ристика железнодорожных станций</w:t>
      </w:r>
    </w:p>
    <w:p w:rsidR="004C1F29" w:rsidRPr="004C1F29" w:rsidRDefault="009A13C1" w:rsidP="005655E7">
      <w:pPr>
        <w:spacing w:line="360" w:lineRule="auto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br/>
      </w:r>
      <w:r w:rsidR="004C1F29" w:rsidRPr="004C1F29">
        <w:rPr>
          <w:bCs/>
          <w:sz w:val="26"/>
          <w:szCs w:val="26"/>
        </w:rPr>
        <w:t xml:space="preserve">Таблица </w:t>
      </w:r>
      <w:r w:rsidR="00E3209E">
        <w:rPr>
          <w:bCs/>
          <w:sz w:val="26"/>
          <w:szCs w:val="26"/>
        </w:rPr>
        <w:t>2.3.1</w:t>
      </w:r>
    </w:p>
    <w:tbl>
      <w:tblPr>
        <w:tblW w:w="10068" w:type="dxa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3"/>
        <w:gridCol w:w="1206"/>
        <w:gridCol w:w="1134"/>
        <w:gridCol w:w="1986"/>
        <w:gridCol w:w="2480"/>
      </w:tblGrid>
      <w:tr w:rsidR="004C1F29" w:rsidRPr="004C1F29" w:rsidTr="003F4E02">
        <w:trPr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№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>п.п.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>Название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 xml:space="preserve">Грузооборот 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>(тонн)</w:t>
            </w: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4C1F29">
              <w:rPr>
                <w:sz w:val="20"/>
                <w:szCs w:val="20"/>
              </w:rPr>
              <w:lastRenderedPageBreak/>
              <w:t>Пассажирообо</w:t>
            </w:r>
            <w:proofErr w:type="spellEnd"/>
            <w:r w:rsidRPr="004C1F29">
              <w:rPr>
                <w:sz w:val="20"/>
                <w:szCs w:val="20"/>
              </w:rPr>
              <w:t>-рот</w:t>
            </w:r>
            <w:proofErr w:type="gramEnd"/>
            <w:r w:rsidRPr="004C1F29">
              <w:rPr>
                <w:sz w:val="20"/>
                <w:szCs w:val="20"/>
              </w:rPr>
              <w:t xml:space="preserve"> 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>(тыс</w:t>
            </w:r>
            <w:proofErr w:type="gramStart"/>
            <w:r w:rsidRPr="004C1F29">
              <w:rPr>
                <w:sz w:val="20"/>
                <w:szCs w:val="20"/>
              </w:rPr>
              <w:t>.п</w:t>
            </w:r>
            <w:proofErr w:type="gramEnd"/>
            <w:r w:rsidRPr="004C1F29">
              <w:rPr>
                <w:sz w:val="20"/>
                <w:szCs w:val="20"/>
              </w:rPr>
              <w:t>асс-км)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 xml:space="preserve">Количество перевезенных </w:t>
            </w:r>
            <w:r w:rsidRPr="004C1F29">
              <w:rPr>
                <w:sz w:val="20"/>
                <w:szCs w:val="20"/>
              </w:rPr>
              <w:lastRenderedPageBreak/>
              <w:t>пассажиров (чел.)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4C1F29" w:rsidRPr="004C1F29" w:rsidTr="003F4E02">
        <w:trPr>
          <w:trHeight w:val="470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погрузка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выгрузка</w:t>
            </w: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4C1F29" w:rsidRPr="004C1F29" w:rsidTr="003F4E02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2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4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5</w:t>
            </w:r>
          </w:p>
        </w:tc>
      </w:tr>
      <w:tr w:rsidR="004C1F29" w:rsidRPr="004C1F29" w:rsidTr="003F4E02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4C1F2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napToGrid w:val="0"/>
              <w:spacing w:line="360" w:lineRule="auto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Балашейка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1704365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44847</w:t>
            </w:r>
          </w:p>
        </w:tc>
      </w:tr>
      <w:tr w:rsidR="004C1F29" w:rsidRPr="004C1F29" w:rsidTr="003F4E02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4C1F29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napToGrid w:val="0"/>
              <w:spacing w:line="360" w:lineRule="auto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Старая Рачейка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C1F29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C1F29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Cs/>
                <w:iCs/>
                <w:sz w:val="20"/>
                <w:szCs w:val="20"/>
              </w:rPr>
            </w:pPr>
            <w:r w:rsidRPr="004C1F29">
              <w:rPr>
                <w:bCs/>
                <w:iCs/>
                <w:sz w:val="20"/>
                <w:szCs w:val="20"/>
              </w:rPr>
              <w:t>2183267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Cs/>
                <w:iCs/>
                <w:sz w:val="20"/>
                <w:szCs w:val="20"/>
              </w:rPr>
            </w:pPr>
            <w:r w:rsidRPr="004C1F29">
              <w:rPr>
                <w:bCs/>
                <w:iCs/>
                <w:sz w:val="20"/>
                <w:szCs w:val="20"/>
              </w:rPr>
              <w:t>43613</w:t>
            </w:r>
          </w:p>
        </w:tc>
      </w:tr>
      <w:tr w:rsidR="004C1F29" w:rsidRPr="004C1F29" w:rsidTr="003F4E02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4C1F29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napToGrid w:val="0"/>
              <w:spacing w:line="360" w:lineRule="auto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 xml:space="preserve">Губино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C1F29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C1F29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Cs/>
                <w:iCs/>
                <w:sz w:val="20"/>
                <w:szCs w:val="20"/>
              </w:rPr>
            </w:pPr>
            <w:r w:rsidRPr="004C1F29">
              <w:rPr>
                <w:bCs/>
                <w:iCs/>
                <w:sz w:val="20"/>
                <w:szCs w:val="20"/>
              </w:rPr>
              <w:t>20793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Cs/>
                <w:iCs/>
                <w:sz w:val="20"/>
                <w:szCs w:val="20"/>
              </w:rPr>
            </w:pPr>
            <w:r w:rsidRPr="004C1F29">
              <w:rPr>
                <w:bCs/>
                <w:iCs/>
                <w:sz w:val="20"/>
                <w:szCs w:val="20"/>
              </w:rPr>
              <w:t>400</w:t>
            </w:r>
          </w:p>
        </w:tc>
      </w:tr>
    </w:tbl>
    <w:p w:rsidR="004C1F29" w:rsidRPr="004C1F29" w:rsidRDefault="004C1F29" w:rsidP="004C1F29">
      <w:pPr>
        <w:spacing w:line="360" w:lineRule="auto"/>
        <w:jc w:val="center"/>
        <w:outlineLvl w:val="0"/>
        <w:rPr>
          <w:b/>
          <w:sz w:val="26"/>
          <w:szCs w:val="26"/>
        </w:rPr>
      </w:pPr>
      <w:bookmarkStart w:id="5" w:name="_Toc353978658"/>
      <w:r w:rsidRPr="004C1F29">
        <w:rPr>
          <w:b/>
          <w:sz w:val="26"/>
          <w:szCs w:val="26"/>
        </w:rPr>
        <w:t>Воздушный транспорт</w:t>
      </w:r>
      <w:bookmarkEnd w:id="5"/>
    </w:p>
    <w:p w:rsidR="004C1F29" w:rsidRPr="004C1F29" w:rsidRDefault="001F4D49" w:rsidP="001F4D49">
      <w:pPr>
        <w:tabs>
          <w:tab w:val="num" w:pos="0"/>
          <w:tab w:val="left" w:pos="709"/>
        </w:tabs>
        <w:spacing w:after="120" w:line="360" w:lineRule="auto"/>
        <w:ind w:left="283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4C1F29" w:rsidRPr="004C1F29">
        <w:rPr>
          <w:sz w:val="26"/>
          <w:szCs w:val="26"/>
        </w:rPr>
        <w:t>Обслуживание населения муниципального района Сызранский воздушными перевозками осуществляется через аэропор</w:t>
      </w:r>
      <w:r w:rsidR="007C4228">
        <w:rPr>
          <w:sz w:val="26"/>
          <w:szCs w:val="26"/>
        </w:rPr>
        <w:t>т «Курумоч», расположенный в 150</w:t>
      </w:r>
      <w:r w:rsidR="004C1F29" w:rsidRPr="004C1F29">
        <w:rPr>
          <w:sz w:val="26"/>
          <w:szCs w:val="26"/>
        </w:rPr>
        <w:t xml:space="preserve"> км от административного центра  г. Сызрань.</w:t>
      </w:r>
    </w:p>
    <w:p w:rsidR="004C1F29" w:rsidRPr="004C1F29" w:rsidRDefault="004C1F29" w:rsidP="004C1F29">
      <w:pPr>
        <w:spacing w:line="360" w:lineRule="auto"/>
        <w:jc w:val="center"/>
        <w:outlineLvl w:val="0"/>
        <w:rPr>
          <w:b/>
          <w:sz w:val="26"/>
          <w:szCs w:val="26"/>
        </w:rPr>
      </w:pPr>
      <w:bookmarkStart w:id="6" w:name="_Toc353978659"/>
      <w:r w:rsidRPr="004C1F29">
        <w:rPr>
          <w:b/>
          <w:sz w:val="26"/>
          <w:szCs w:val="26"/>
        </w:rPr>
        <w:t>Водный транспорт</w:t>
      </w:r>
      <w:bookmarkEnd w:id="6"/>
    </w:p>
    <w:p w:rsidR="004C1F29" w:rsidRPr="004C1F29" w:rsidRDefault="004C1F29" w:rsidP="004C1F29">
      <w:pPr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Водный транспорт в Самарской области играет существенную роль в грузовых и пассажирских перевозках. Главный речной путь – р. Волга – по своему транспортному назначению и судоходной глубине относится к сверхмагистрали. Протяженность внутренних водных путей</w:t>
      </w:r>
      <w:r w:rsidR="007C4228">
        <w:rPr>
          <w:sz w:val="26"/>
          <w:szCs w:val="26"/>
        </w:rPr>
        <w:t xml:space="preserve"> Самарской области составляет 68</w:t>
      </w:r>
      <w:r w:rsidRPr="004C1F29">
        <w:rPr>
          <w:sz w:val="26"/>
          <w:szCs w:val="26"/>
        </w:rPr>
        <w:t>5 км. Продолжительность навигации на р. Волге составляет около 220 суток.</w:t>
      </w:r>
    </w:p>
    <w:p w:rsidR="004C1F29" w:rsidRPr="004C1F29" w:rsidRDefault="004C1F29" w:rsidP="004C1F29">
      <w:pPr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В городе Сызрань расположен речной порт, который осуществляет грузо</w:t>
      </w:r>
      <w:r w:rsidR="00847F7C">
        <w:rPr>
          <w:sz w:val="26"/>
          <w:szCs w:val="26"/>
        </w:rPr>
        <w:t>перевозки</w:t>
      </w:r>
      <w:r w:rsidRPr="004C1F29">
        <w:rPr>
          <w:sz w:val="26"/>
          <w:szCs w:val="26"/>
        </w:rPr>
        <w:t xml:space="preserve"> и </w:t>
      </w:r>
      <w:proofErr w:type="spellStart"/>
      <w:r w:rsidRPr="004C1F29">
        <w:rPr>
          <w:sz w:val="26"/>
          <w:szCs w:val="26"/>
        </w:rPr>
        <w:t>пассажироперевозки</w:t>
      </w:r>
      <w:proofErr w:type="spellEnd"/>
      <w:r w:rsidRPr="004C1F29">
        <w:rPr>
          <w:sz w:val="26"/>
          <w:szCs w:val="26"/>
        </w:rPr>
        <w:t xml:space="preserve"> по реке Волге.</w:t>
      </w:r>
    </w:p>
    <w:p w:rsidR="004C1F29" w:rsidRPr="004C1F29" w:rsidRDefault="004C1F29" w:rsidP="004C1F29">
      <w:pPr>
        <w:spacing w:line="360" w:lineRule="auto"/>
        <w:jc w:val="center"/>
        <w:outlineLvl w:val="0"/>
        <w:rPr>
          <w:b/>
          <w:sz w:val="26"/>
          <w:szCs w:val="26"/>
        </w:rPr>
      </w:pPr>
      <w:bookmarkStart w:id="7" w:name="_Toc353978660"/>
      <w:r w:rsidRPr="004C1F29">
        <w:rPr>
          <w:b/>
          <w:sz w:val="26"/>
          <w:szCs w:val="26"/>
        </w:rPr>
        <w:t>Трубопроводный транспорт</w:t>
      </w:r>
      <w:bookmarkEnd w:id="7"/>
    </w:p>
    <w:p w:rsidR="004C1F29" w:rsidRPr="004C1F29" w:rsidRDefault="004C1F29" w:rsidP="004C1F29">
      <w:pPr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bCs/>
          <w:sz w:val="26"/>
          <w:szCs w:val="26"/>
        </w:rPr>
        <w:t>Трубопроводный транспорт</w:t>
      </w:r>
      <w:r w:rsidRPr="004C1F29">
        <w:rPr>
          <w:sz w:val="26"/>
          <w:szCs w:val="26"/>
        </w:rPr>
        <w:t xml:space="preserve"> является важным элементом транспортной инфраструктуры Самарской области, на долю которого приходится около 43% грузоперевозок.</w:t>
      </w:r>
    </w:p>
    <w:p w:rsidR="004C1F29" w:rsidRPr="004C1F29" w:rsidRDefault="004C1F29" w:rsidP="004C1F29">
      <w:pPr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Добыча и переработка нефти и газа на территории Самарской области привела к созданию разветвленной сети трубопроводов различного диаметра и назначения. Они производят транспортировку нефти, газа и целого ряда продуктов нефтехимии. Трубопроводы образуют комплексные технические транспортные коридоры, которые проходят в основном параллельно железнодорожным и автомобильным магистралям. </w:t>
      </w:r>
      <w:r w:rsidRPr="004C1F29">
        <w:rPr>
          <w:bCs/>
          <w:sz w:val="26"/>
          <w:szCs w:val="26"/>
        </w:rPr>
        <w:t>Здесь же размещаются кабели связи и линии электропередач.</w:t>
      </w:r>
    </w:p>
    <w:p w:rsidR="004C1F29" w:rsidRPr="004C1F29" w:rsidRDefault="004C1F29" w:rsidP="007C4228">
      <w:pPr>
        <w:spacing w:line="360" w:lineRule="auto"/>
        <w:ind w:firstLine="709"/>
        <w:jc w:val="both"/>
        <w:rPr>
          <w:bCs/>
          <w:iCs/>
          <w:sz w:val="26"/>
          <w:szCs w:val="26"/>
        </w:rPr>
      </w:pPr>
      <w:r w:rsidRPr="004C1F29">
        <w:rPr>
          <w:bCs/>
          <w:iCs/>
          <w:sz w:val="26"/>
          <w:szCs w:val="26"/>
        </w:rPr>
        <w:t xml:space="preserve">По территории муниципального района Сызранский проходят магистральные газопроводы, в том числе: Челябинск-Петровск, Уренгой-Петровск, Уренгой-Новопсков, «Уренгой-Петровск» - Жигулевск; нефтепродукты: Уфа - </w:t>
      </w:r>
      <w:r w:rsidRPr="004C1F29">
        <w:rPr>
          <w:bCs/>
          <w:iCs/>
          <w:sz w:val="26"/>
          <w:szCs w:val="26"/>
        </w:rPr>
        <w:lastRenderedPageBreak/>
        <w:t>Западное направление, Вознесенская НПС – Октябрьск, Сызрань - Ульяновск и нефтепроводы.</w:t>
      </w:r>
      <w:bookmarkStart w:id="8" w:name="_Toc353978661"/>
    </w:p>
    <w:p w:rsidR="004C1F29" w:rsidRPr="004C1F29" w:rsidRDefault="004C1F29" w:rsidP="007C4228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C1F29">
        <w:rPr>
          <w:b/>
          <w:sz w:val="26"/>
          <w:szCs w:val="26"/>
        </w:rPr>
        <w:t>Линии электропередач</w:t>
      </w:r>
      <w:bookmarkEnd w:id="8"/>
    </w:p>
    <w:p w:rsidR="004C1F29" w:rsidRPr="004C1F29" w:rsidRDefault="004C1F29" w:rsidP="004C1F29">
      <w:pPr>
        <w:spacing w:after="120" w:line="360" w:lineRule="auto"/>
        <w:ind w:firstLine="709"/>
        <w:rPr>
          <w:bCs/>
          <w:sz w:val="26"/>
          <w:szCs w:val="26"/>
        </w:rPr>
      </w:pPr>
      <w:r w:rsidRPr="004C1F29">
        <w:rPr>
          <w:bCs/>
          <w:sz w:val="26"/>
          <w:szCs w:val="26"/>
        </w:rPr>
        <w:t>По территории муниципального района Сызранский проходят линии электропередач напряжением 500, 220, 110, 35, 10 и 6 кВт.</w:t>
      </w:r>
    </w:p>
    <w:p w:rsidR="001141A3" w:rsidRPr="004C1F29" w:rsidRDefault="001141A3" w:rsidP="004C1F29">
      <w:pPr>
        <w:pStyle w:val="a8"/>
        <w:spacing w:line="360" w:lineRule="auto"/>
        <w:ind w:left="0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Транспортная инфраструктура  </w:t>
      </w:r>
      <w:r w:rsidR="008D2077" w:rsidRPr="004C1F29">
        <w:rPr>
          <w:sz w:val="26"/>
          <w:szCs w:val="26"/>
        </w:rPr>
        <w:t>г.п. Балашейка</w:t>
      </w:r>
      <w:r w:rsidRPr="004C1F29">
        <w:rPr>
          <w:sz w:val="26"/>
          <w:szCs w:val="26"/>
        </w:rPr>
        <w:t xml:space="preserve"> </w:t>
      </w:r>
      <w:proofErr w:type="gramStart"/>
      <w:r w:rsidRPr="004C1F29">
        <w:rPr>
          <w:sz w:val="26"/>
          <w:szCs w:val="26"/>
        </w:rPr>
        <w:t>представлена</w:t>
      </w:r>
      <w:proofErr w:type="gramEnd"/>
      <w:r w:rsidRPr="004C1F29">
        <w:rPr>
          <w:sz w:val="26"/>
          <w:szCs w:val="26"/>
        </w:rPr>
        <w:t xml:space="preserve"> рисунке 2.3.1 </w:t>
      </w:r>
    </w:p>
    <w:p w:rsidR="00AF5F5D" w:rsidRDefault="007C4228" w:rsidP="007A5B21">
      <w:pPr>
        <w:pStyle w:val="a8"/>
        <w:spacing w:after="0" w:line="360" w:lineRule="auto"/>
        <w:ind w:left="0" w:firstLine="567"/>
        <w:jc w:val="center"/>
      </w:pPr>
      <w:r>
        <w:rPr>
          <w:noProof/>
        </w:rPr>
        <w:drawing>
          <wp:inline distT="0" distB="0" distL="0" distR="0">
            <wp:extent cx="3179839" cy="4696231"/>
            <wp:effectExtent l="19050" t="0" r="1511" b="0"/>
            <wp:docPr id="7" name="Рисунок 3" descr="C:\Documents and Settings\2076\Рабочий стол\с.п. Балашейка\Карта планируемого размещения объектов местного значения (транспортная инфраструкту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076\Рабочий стол\с.п. Балашейка\Карта планируемого размещения объектов местного значения (транспортная инфраструктура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22" cy="469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0F" w:rsidRPr="00DE160F" w:rsidRDefault="00DE160F" w:rsidP="00DE160F">
      <w:pPr>
        <w:pStyle w:val="a8"/>
        <w:spacing w:after="0" w:line="360" w:lineRule="auto"/>
        <w:ind w:left="0" w:firstLine="567"/>
        <w:jc w:val="both"/>
        <w:rPr>
          <w:bCs/>
          <w:sz w:val="26"/>
          <w:szCs w:val="26"/>
        </w:rPr>
      </w:pPr>
      <w:r w:rsidRPr="00DE160F">
        <w:rPr>
          <w:bCs/>
          <w:sz w:val="26"/>
          <w:szCs w:val="26"/>
        </w:rPr>
        <w:t>Рис. 2.3.1</w:t>
      </w:r>
      <w:r>
        <w:rPr>
          <w:bCs/>
          <w:sz w:val="26"/>
          <w:szCs w:val="26"/>
        </w:rPr>
        <w:t xml:space="preserve"> Карта инженерной и транспортной инфраструктуры </w:t>
      </w:r>
      <w:r w:rsidR="008D2077">
        <w:rPr>
          <w:bCs/>
          <w:sz w:val="26"/>
          <w:szCs w:val="26"/>
        </w:rPr>
        <w:t>г.п. Балашейка</w:t>
      </w:r>
      <w:r w:rsidR="00020A6F">
        <w:rPr>
          <w:bCs/>
          <w:sz w:val="26"/>
          <w:szCs w:val="26"/>
        </w:rPr>
        <w:t>.</w:t>
      </w:r>
    </w:p>
    <w:p w:rsidR="00AF5F5D" w:rsidRDefault="00AC3967" w:rsidP="007A5B21">
      <w:pPr>
        <w:pStyle w:val="a8"/>
        <w:spacing w:after="0" w:line="360" w:lineRule="auto"/>
        <w:ind w:left="0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AF5F5D" w:rsidRPr="00AD4A3D">
        <w:rPr>
          <w:b/>
          <w:bCs/>
          <w:sz w:val="28"/>
          <w:szCs w:val="28"/>
        </w:rPr>
        <w:t xml:space="preserve">2.4 Характеристика сети дорог </w:t>
      </w:r>
      <w:r w:rsidR="008D2077">
        <w:rPr>
          <w:b/>
          <w:bCs/>
          <w:sz w:val="28"/>
          <w:szCs w:val="28"/>
        </w:rPr>
        <w:t>г.п. Балашейка</w:t>
      </w:r>
    </w:p>
    <w:p w:rsidR="00AF5F5D" w:rsidRPr="003C73ED" w:rsidRDefault="00AF5F5D" w:rsidP="007A5B21">
      <w:pPr>
        <w:pStyle w:val="af1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Внешняя инженерно-транспортная инфраструктура представлена на территории </w:t>
      </w:r>
      <w:r w:rsidR="008D2077">
        <w:rPr>
          <w:sz w:val="26"/>
          <w:szCs w:val="26"/>
        </w:rPr>
        <w:t>городского поселения Балашейка</w:t>
      </w:r>
      <w:r w:rsidR="00020A6F">
        <w:rPr>
          <w:sz w:val="26"/>
          <w:szCs w:val="26"/>
        </w:rPr>
        <w:t>.</w:t>
      </w:r>
      <w:r w:rsidRPr="003C73ED">
        <w:rPr>
          <w:sz w:val="26"/>
          <w:szCs w:val="26"/>
        </w:rPr>
        <w:t xml:space="preserve"> </w:t>
      </w:r>
      <w:r w:rsidR="00020A6F" w:rsidRPr="00CB1FC8">
        <w:rPr>
          <w:sz w:val="26"/>
          <w:szCs w:val="26"/>
        </w:rPr>
        <w:t>Основной объем грузопотоков в Самарской области приходится на железнодорожный и автомобильный виды транспорта</w:t>
      </w:r>
      <w:r w:rsidR="00020A6F">
        <w:rPr>
          <w:sz w:val="26"/>
          <w:szCs w:val="26"/>
        </w:rPr>
        <w:t xml:space="preserve">.  </w:t>
      </w:r>
      <w:r w:rsidRPr="003C73ED">
        <w:rPr>
          <w:sz w:val="26"/>
          <w:szCs w:val="26"/>
        </w:rPr>
        <w:t>Основная часть дорог имеет твердое покрытие.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>Автомобильные дороги</w:t>
      </w:r>
      <w:r w:rsidRPr="003C73ED">
        <w:rPr>
          <w:b/>
          <w:bCs/>
          <w:sz w:val="26"/>
          <w:szCs w:val="26"/>
        </w:rPr>
        <w:t xml:space="preserve"> </w:t>
      </w:r>
      <w:r w:rsidRPr="003C73ED">
        <w:rPr>
          <w:sz w:val="26"/>
          <w:szCs w:val="26"/>
        </w:rPr>
        <w:t xml:space="preserve">являются важнейшей составной частью транспортной инфраструктуры </w:t>
      </w:r>
      <w:r w:rsidR="008D2077">
        <w:rPr>
          <w:sz w:val="26"/>
          <w:szCs w:val="26"/>
        </w:rPr>
        <w:t>г.п. Балашейка</w:t>
      </w:r>
      <w:r w:rsidRPr="003C73ED">
        <w:rPr>
          <w:sz w:val="26"/>
          <w:szCs w:val="26"/>
        </w:rPr>
        <w:t xml:space="preserve">. Они связывают территорию </w:t>
      </w:r>
      <w:r w:rsidR="00CD6EEA">
        <w:rPr>
          <w:sz w:val="26"/>
          <w:szCs w:val="26"/>
        </w:rPr>
        <w:lastRenderedPageBreak/>
        <w:t>городского</w:t>
      </w:r>
      <w:r w:rsidRPr="003C73ED">
        <w:rPr>
          <w:sz w:val="26"/>
          <w:szCs w:val="26"/>
        </w:rPr>
        <w:t xml:space="preserve">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</w:t>
      </w:r>
      <w:r w:rsidR="00CD6EEA">
        <w:rPr>
          <w:sz w:val="26"/>
          <w:szCs w:val="26"/>
        </w:rPr>
        <w:t>городского</w:t>
      </w:r>
      <w:r w:rsidRPr="003C73ED">
        <w:rPr>
          <w:sz w:val="26"/>
          <w:szCs w:val="26"/>
        </w:rPr>
        <w:t xml:space="preserve"> поселения, повышения конкурентоспособности местных производителей и улучшения качества жизни населения. </w:t>
      </w:r>
    </w:p>
    <w:p w:rsidR="00AF5F5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К автомобильным дорогам общего пользования местного значения относятся муниципальные дороги, улично-дорожная сеть и объекты дорожной инфраструктуры, расположенные в границах </w:t>
      </w:r>
      <w:r w:rsidR="00CD6EEA">
        <w:rPr>
          <w:sz w:val="26"/>
          <w:szCs w:val="26"/>
        </w:rPr>
        <w:t>городского</w:t>
      </w:r>
      <w:r w:rsidRPr="003C73ED">
        <w:rPr>
          <w:sz w:val="26"/>
          <w:szCs w:val="26"/>
        </w:rPr>
        <w:t xml:space="preserve"> поселения, находящиеся в муниципальной собственности </w:t>
      </w:r>
      <w:r w:rsidR="00CD6EEA">
        <w:rPr>
          <w:sz w:val="26"/>
          <w:szCs w:val="26"/>
        </w:rPr>
        <w:t>городского</w:t>
      </w:r>
      <w:r w:rsidRPr="003C73ED">
        <w:rPr>
          <w:sz w:val="26"/>
          <w:szCs w:val="26"/>
        </w:rPr>
        <w:t xml:space="preserve"> поселения.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Развитие экономики поселения во многом определяется эффективностью функционирования автомобильного транспорта, которая зависит от уровня развития и </w:t>
      </w:r>
      <w:proofErr w:type="gramStart"/>
      <w:r w:rsidRPr="003C73ED">
        <w:rPr>
          <w:sz w:val="26"/>
          <w:szCs w:val="26"/>
        </w:rPr>
        <w:t>состояния</w:t>
      </w:r>
      <w:proofErr w:type="gramEnd"/>
      <w:r w:rsidRPr="003C73ED">
        <w:rPr>
          <w:sz w:val="26"/>
          <w:szCs w:val="26"/>
        </w:rPr>
        <w:t xml:space="preserve"> автомобильных дорог общего пользования местного значения.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Недостаточный уровень развития дорожной сети приводит к значительным потерям экономики и населения поселения, является одним из наиболее существенных ограничений темпов роста социально-экономического развития </w:t>
      </w:r>
      <w:r>
        <w:rPr>
          <w:sz w:val="26"/>
          <w:szCs w:val="26"/>
        </w:rPr>
        <w:t xml:space="preserve">           </w:t>
      </w:r>
      <w:r w:rsidR="008D2077">
        <w:rPr>
          <w:sz w:val="26"/>
          <w:szCs w:val="26"/>
        </w:rPr>
        <w:t>г.п. Балашейка</w:t>
      </w:r>
      <w:r w:rsidRPr="003C73ED">
        <w:rPr>
          <w:sz w:val="26"/>
          <w:szCs w:val="26"/>
        </w:rPr>
        <w:t xml:space="preserve">, поэтому совершенствование сети автомобильных дорог общего пользования местного значения важно для поселения. Это в будущем позволит обеспечить приток трудовых ресурсов, развитие производства, </w:t>
      </w:r>
      <w:r>
        <w:rPr>
          <w:sz w:val="26"/>
          <w:szCs w:val="26"/>
        </w:rPr>
        <w:t>что</w:t>
      </w:r>
      <w:r w:rsidRPr="003C73ED">
        <w:rPr>
          <w:sz w:val="26"/>
          <w:szCs w:val="26"/>
        </w:rPr>
        <w:t xml:space="preserve"> в свою очередь приведет к экономическому росту поселения.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 и капитальному ремонту</w:t>
      </w:r>
      <w:r>
        <w:rPr>
          <w:sz w:val="26"/>
          <w:szCs w:val="26"/>
        </w:rPr>
        <w:t xml:space="preserve">,  </w:t>
      </w:r>
      <w:r w:rsidRPr="003C73ED">
        <w:rPr>
          <w:sz w:val="26"/>
          <w:szCs w:val="26"/>
        </w:rPr>
        <w:t xml:space="preserve">и зависит напрямую от объемов финансирования и стратегии распределения финансовых ресурсов в условиях их ограниченных объемов.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В условиях, когда объем инвестиций в дорожный комплекс является явно недостаточным, а рост уровня автомобилизации значительно опережает темпы </w:t>
      </w:r>
      <w:r w:rsidRPr="003C73ED">
        <w:rPr>
          <w:sz w:val="26"/>
          <w:szCs w:val="26"/>
        </w:rPr>
        <w:lastRenderedPageBreak/>
        <w:t>роста развития дорожной сети, на первый план выходят работы по содержанию и эксплуатации дорог. При выполнении текущего ремонта используются современные технологии с использование</w:t>
      </w:r>
      <w:r>
        <w:rPr>
          <w:sz w:val="26"/>
          <w:szCs w:val="26"/>
        </w:rPr>
        <w:t>м</w:t>
      </w:r>
      <w:r w:rsidRPr="003C73ED">
        <w:rPr>
          <w:sz w:val="26"/>
          <w:szCs w:val="26"/>
        </w:rPr>
        <w:t xml:space="preserve"> специализированных звеньев машин и механизмов, позволяющих сократить ручной труд и обеспечить высокое качество выполняемых работ. При этом текущий ремонт</w:t>
      </w:r>
      <w:r>
        <w:rPr>
          <w:sz w:val="26"/>
          <w:szCs w:val="26"/>
        </w:rPr>
        <w:t>,</w:t>
      </w:r>
      <w:r w:rsidRPr="003C73ED">
        <w:rPr>
          <w:sz w:val="26"/>
          <w:szCs w:val="26"/>
        </w:rPr>
        <w:t xml:space="preserve"> в отличие от капитального, не решает задач, связанных с повышением качества дорожного покрытия - характеристик ровности, шероховатости, прочности и т.д. Недо</w:t>
      </w:r>
      <w:r>
        <w:rPr>
          <w:sz w:val="26"/>
          <w:szCs w:val="26"/>
        </w:rPr>
        <w:t>финансирование дорожной отрасли</w:t>
      </w:r>
      <w:r w:rsidRPr="003C73ED">
        <w:rPr>
          <w:sz w:val="26"/>
          <w:szCs w:val="26"/>
        </w:rPr>
        <w:t xml:space="preserve">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</w:t>
      </w:r>
      <w:r>
        <w:rPr>
          <w:sz w:val="26"/>
          <w:szCs w:val="26"/>
        </w:rPr>
        <w:t xml:space="preserve"> участков, нуждающихся в ремонте. У</w:t>
      </w:r>
      <w:r w:rsidRPr="003C73ED">
        <w:rPr>
          <w:sz w:val="26"/>
          <w:szCs w:val="26"/>
        </w:rPr>
        <w:t xml:space="preserve">читывая вышеизложенное,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них. </w:t>
      </w:r>
    </w:p>
    <w:p w:rsidR="00AF5F5D" w:rsidRPr="00DB6F10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DB6F10">
        <w:rPr>
          <w:sz w:val="26"/>
          <w:szCs w:val="26"/>
        </w:rPr>
        <w:t xml:space="preserve">Применение программно-целевого метода в развитии автомобильных дорог общего пользования местного значения </w:t>
      </w:r>
      <w:r w:rsidR="008D2077">
        <w:rPr>
          <w:sz w:val="26"/>
          <w:szCs w:val="26"/>
        </w:rPr>
        <w:t>г.п. Балашейка</w:t>
      </w:r>
      <w:r w:rsidRPr="00DB6F10">
        <w:rPr>
          <w:sz w:val="26"/>
          <w:szCs w:val="26"/>
        </w:rPr>
        <w:t xml:space="preserve"> позволит системно направлять средства на решение неотложных проблем дорожной отрасли в условиях ограниченных финансовых ресурсов. В связи с недостаточностью финансирования расходов на дорожное хозяйство в бюджете </w:t>
      </w:r>
      <w:r w:rsidR="008D2077">
        <w:rPr>
          <w:sz w:val="26"/>
          <w:szCs w:val="26"/>
        </w:rPr>
        <w:t>г.п. Балашейка</w:t>
      </w:r>
      <w:r w:rsidRPr="00DB6F10">
        <w:rPr>
          <w:sz w:val="26"/>
          <w:szCs w:val="26"/>
        </w:rPr>
        <w:t xml:space="preserve">,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регламентов. Возросли материальные затраты на содержание улично-дорожной сети в связи с необходимостью проведения значительного объема работ по ямочному ремонту дорожного покрытия улиц. </w:t>
      </w:r>
    </w:p>
    <w:p w:rsidR="00AE3649" w:rsidRPr="00EB2C88" w:rsidRDefault="00AE3649" w:rsidP="00AE3649">
      <w:pPr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EB2C88">
        <w:rPr>
          <w:i/>
          <w:sz w:val="26"/>
          <w:szCs w:val="26"/>
          <w:u w:val="single"/>
        </w:rPr>
        <w:t>Автомобильные дороги общего пользования регионального</w:t>
      </w:r>
      <w:r w:rsidRPr="00EB2C88">
        <w:rPr>
          <w:sz w:val="26"/>
          <w:szCs w:val="26"/>
        </w:rPr>
        <w:t xml:space="preserve"> и межмуниципального значения, проходящие по территории </w:t>
      </w:r>
      <w:r w:rsidR="008D2077">
        <w:rPr>
          <w:sz w:val="26"/>
          <w:szCs w:val="26"/>
        </w:rPr>
        <w:t>г.п. Балашейка</w:t>
      </w:r>
      <w:r w:rsidRPr="00EB2C88">
        <w:rPr>
          <w:sz w:val="26"/>
          <w:szCs w:val="26"/>
        </w:rPr>
        <w:t>, разделены на категории.</w:t>
      </w:r>
    </w:p>
    <w:p w:rsidR="00AF5F5D" w:rsidRPr="00EB2C88" w:rsidRDefault="00AF5F5D" w:rsidP="00C71E5D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5333E2">
        <w:rPr>
          <w:sz w:val="26"/>
          <w:szCs w:val="26"/>
        </w:rPr>
        <w:t xml:space="preserve">Протяженность автомобильных  дорог  общего пользования </w:t>
      </w:r>
      <w:r w:rsidRPr="005333E2">
        <w:rPr>
          <w:i/>
          <w:iCs/>
          <w:sz w:val="26"/>
          <w:szCs w:val="26"/>
          <w:u w:val="single"/>
        </w:rPr>
        <w:t>регионального значения</w:t>
      </w:r>
      <w:r w:rsidRPr="005333E2">
        <w:rPr>
          <w:sz w:val="26"/>
          <w:szCs w:val="26"/>
        </w:rPr>
        <w:t xml:space="preserve"> по территории </w:t>
      </w:r>
      <w:r w:rsidR="008D2077" w:rsidRPr="005333E2">
        <w:rPr>
          <w:sz w:val="26"/>
          <w:szCs w:val="26"/>
        </w:rPr>
        <w:t>г.п. Балашейка</w:t>
      </w:r>
      <w:r w:rsidR="000A0792">
        <w:rPr>
          <w:sz w:val="26"/>
          <w:szCs w:val="26"/>
        </w:rPr>
        <w:t xml:space="preserve"> отсутствуют</w:t>
      </w:r>
      <w:r w:rsidRPr="00F509E1">
        <w:rPr>
          <w:sz w:val="26"/>
          <w:szCs w:val="26"/>
        </w:rPr>
        <w:t>.</w:t>
      </w:r>
      <w:r w:rsidRPr="00EB2C88">
        <w:rPr>
          <w:sz w:val="26"/>
          <w:szCs w:val="26"/>
        </w:rPr>
        <w:t xml:space="preserve"> </w:t>
      </w:r>
    </w:p>
    <w:p w:rsidR="00AF5F5D" w:rsidRPr="00EB2C88" w:rsidRDefault="00C810A2" w:rsidP="000A0792">
      <w:pPr>
        <w:spacing w:line="360" w:lineRule="auto"/>
        <w:ind w:firstLine="709"/>
        <w:rPr>
          <w:sz w:val="26"/>
          <w:szCs w:val="26"/>
        </w:rPr>
      </w:pPr>
      <w:hyperlink w:anchor="Par36" w:tooltip="ПЕРЕЧЕНЬ" w:history="1">
        <w:r w:rsidR="00A42AD3" w:rsidRPr="00C228CF">
          <w:rPr>
            <w:color w:val="000000"/>
            <w:sz w:val="26"/>
            <w:szCs w:val="26"/>
          </w:rPr>
          <w:t>Перечень</w:t>
        </w:r>
      </w:hyperlink>
      <w:r w:rsidR="00A42AD3" w:rsidRPr="00C228CF">
        <w:rPr>
          <w:color w:val="000000"/>
          <w:sz w:val="26"/>
          <w:szCs w:val="26"/>
        </w:rPr>
        <w:t xml:space="preserve"> автомобильных дорог общего пользования межмуниципального значения в Самарской области, проходящих по территории </w:t>
      </w:r>
      <w:r w:rsidR="008D2077">
        <w:rPr>
          <w:sz w:val="26"/>
          <w:szCs w:val="26"/>
        </w:rPr>
        <w:t>г.п. Балашейка</w:t>
      </w:r>
      <w:r w:rsidR="00A42AD3" w:rsidRPr="00C228CF">
        <w:rPr>
          <w:color w:val="000000"/>
          <w:sz w:val="26"/>
          <w:szCs w:val="26"/>
        </w:rPr>
        <w:t xml:space="preserve">, согласно Постановлению Правительства Самарской области от 09.08.2006 №106 (в </w:t>
      </w:r>
      <w:r w:rsidR="00A42AD3" w:rsidRPr="00C228CF">
        <w:rPr>
          <w:color w:val="000000"/>
          <w:sz w:val="26"/>
          <w:szCs w:val="26"/>
        </w:rPr>
        <w:lastRenderedPageBreak/>
        <w:t xml:space="preserve">ред. от 18.06.2017 </w:t>
      </w:r>
      <w:hyperlink r:id="rId15" w:history="1">
        <w:r w:rsidR="00A42AD3" w:rsidRPr="00C228CF">
          <w:rPr>
            <w:color w:val="000000"/>
            <w:sz w:val="26"/>
            <w:szCs w:val="26"/>
          </w:rPr>
          <w:t>N 106</w:t>
        </w:r>
      </w:hyperlink>
      <w:r w:rsidR="00A42AD3" w:rsidRPr="00C228CF">
        <w:rPr>
          <w:color w:val="000000"/>
          <w:sz w:val="26"/>
          <w:szCs w:val="26"/>
        </w:rPr>
        <w:t xml:space="preserve">) </w:t>
      </w:r>
      <w:r w:rsidR="000A0792">
        <w:rPr>
          <w:color w:val="000000"/>
          <w:sz w:val="26"/>
          <w:szCs w:val="26"/>
        </w:rPr>
        <w:t>.</w:t>
      </w:r>
      <w:r w:rsidR="000A0792">
        <w:rPr>
          <w:color w:val="000000"/>
          <w:sz w:val="26"/>
          <w:szCs w:val="26"/>
        </w:rPr>
        <w:br/>
      </w:r>
      <w:r w:rsidR="005333E2">
        <w:rPr>
          <w:sz w:val="26"/>
          <w:szCs w:val="26"/>
        </w:rPr>
        <w:t xml:space="preserve">       </w:t>
      </w:r>
      <w:r w:rsidR="00480A80">
        <w:rPr>
          <w:sz w:val="26"/>
          <w:szCs w:val="26"/>
        </w:rPr>
        <w:t xml:space="preserve">  </w:t>
      </w:r>
      <w:r w:rsidR="00AF5F5D" w:rsidRPr="00EB2C88">
        <w:rPr>
          <w:sz w:val="26"/>
          <w:szCs w:val="26"/>
        </w:rPr>
        <w:t xml:space="preserve">Классификация автомобильных дорог общего пользования местного значения и их отнесение к категориям автомобильных дорог (первой, второй, третьей, четвертой, пятой категориям) осуществляются в зависимости от транспортно-эксплуатационных характеристик и потребительских свойств автомобильных дорог в порядке, установленном Правительством Российской Федерации. </w:t>
      </w:r>
    </w:p>
    <w:p w:rsidR="00AF5F5D" w:rsidRPr="00EB2C88" w:rsidRDefault="00AF5F5D" w:rsidP="00A43337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 xml:space="preserve">Основные местные автомобильные дороги выполняют связующие функции между улицами и отдельными объектами населенных пунктов </w:t>
      </w:r>
      <w:r w:rsidR="008D2077">
        <w:rPr>
          <w:sz w:val="26"/>
          <w:szCs w:val="26"/>
        </w:rPr>
        <w:t>г.п. Балашейка</w:t>
      </w:r>
      <w:r w:rsidRPr="00EB2C88">
        <w:rPr>
          <w:sz w:val="26"/>
          <w:szCs w:val="26"/>
        </w:rPr>
        <w:t xml:space="preserve">. В соответствии с ГОСТ </w:t>
      </w:r>
      <w:proofErr w:type="gramStart"/>
      <w:r w:rsidRPr="00EB2C88">
        <w:rPr>
          <w:sz w:val="26"/>
          <w:szCs w:val="26"/>
        </w:rPr>
        <w:t>Р</w:t>
      </w:r>
      <w:proofErr w:type="gramEnd"/>
      <w:r w:rsidRPr="00EB2C88">
        <w:rPr>
          <w:sz w:val="26"/>
          <w:szCs w:val="26"/>
        </w:rPr>
        <w:t xml:space="preserve"> 52398 «Классификация автомобильных дорог, основные параметры и требования» дороги общего пользования поселения относятся к классу автомобильных дорог «Дорога обычного типа (не скоростная дорога)» с категорией V. Для V категории предусматривается количество полос – 1, ширина полосы 4,5 метра, разделительная полоса не требуется, допускается пересечение в одном уровне с автомобильными дорогами, велосипедными и пешеходными дорожками, с железными дорогами и допускается доступ на дорогу с примыканием в одном уровне. Внешняя граница придорожных полос устанавливается от оси дорог на расстоянии не менее 45 м.</w:t>
      </w:r>
    </w:p>
    <w:p w:rsidR="00AF5F5D" w:rsidRPr="00EB2C88" w:rsidRDefault="00AF5F5D" w:rsidP="00D5460F">
      <w:pPr>
        <w:spacing w:line="360" w:lineRule="auto"/>
        <w:ind w:firstLine="709"/>
        <w:jc w:val="both"/>
        <w:rPr>
          <w:sz w:val="26"/>
          <w:szCs w:val="26"/>
        </w:rPr>
      </w:pPr>
      <w:r w:rsidRPr="006118B9">
        <w:rPr>
          <w:sz w:val="26"/>
          <w:szCs w:val="26"/>
          <w:u w:val="single"/>
        </w:rPr>
        <w:t>А</w:t>
      </w:r>
      <w:r w:rsidRPr="006118B9">
        <w:rPr>
          <w:i/>
          <w:iCs/>
          <w:sz w:val="26"/>
          <w:szCs w:val="26"/>
          <w:u w:val="single"/>
        </w:rPr>
        <w:t>втомобильные дороги общего пользования</w:t>
      </w:r>
      <w:r w:rsidRPr="006118B9">
        <w:rPr>
          <w:sz w:val="26"/>
          <w:szCs w:val="26"/>
        </w:rPr>
        <w:t xml:space="preserve"> регионального и межмуниципального значения, расположенные на территории </w:t>
      </w:r>
      <w:r w:rsidR="003F7F5D">
        <w:rPr>
          <w:sz w:val="26"/>
          <w:szCs w:val="26"/>
        </w:rPr>
        <w:t>городского</w:t>
      </w:r>
      <w:r w:rsidRPr="006118B9">
        <w:rPr>
          <w:sz w:val="26"/>
          <w:szCs w:val="26"/>
        </w:rPr>
        <w:t xml:space="preserve"> поселения, относятся ко 2, 3 и 4 категории. Согласно Приказу министерства транспорта, связи и автомобильных дорог Самарской области от 15 июня 2010 г.   № 37, внешняя граница придорожных полос автомобильных дорог общего </w:t>
      </w:r>
      <w:r w:rsidRPr="00EB2C88">
        <w:rPr>
          <w:sz w:val="26"/>
          <w:szCs w:val="26"/>
        </w:rPr>
        <w:t xml:space="preserve">пользования регионального или межмуниципального значения вне населенных пунктов устанавливается от оси дорог на расстоянии: </w:t>
      </w:r>
    </w:p>
    <w:p w:rsidR="00AF5F5D" w:rsidRPr="00EB2C88" w:rsidRDefault="00AF5F5D" w:rsidP="00332C38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>-  для II категории с 2-полосным движением не менее 100 м;</w:t>
      </w:r>
    </w:p>
    <w:p w:rsidR="00AF5F5D" w:rsidRPr="00EB2C88" w:rsidRDefault="00AF5F5D" w:rsidP="00332C38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1416B6">
        <w:rPr>
          <w:sz w:val="26"/>
          <w:szCs w:val="26"/>
        </w:rPr>
        <w:t>- для</w:t>
      </w:r>
      <w:r w:rsidRPr="00EB2C88">
        <w:rPr>
          <w:color w:val="2D3038"/>
          <w:sz w:val="26"/>
          <w:szCs w:val="26"/>
        </w:rPr>
        <w:t xml:space="preserve"> </w:t>
      </w:r>
      <w:r w:rsidRPr="001416B6">
        <w:rPr>
          <w:sz w:val="26"/>
          <w:szCs w:val="26"/>
        </w:rPr>
        <w:t>дорог III категории с 2-полосным движением не менее 75 м;</w:t>
      </w:r>
    </w:p>
    <w:p w:rsidR="00AF5F5D" w:rsidRPr="00EB2C88" w:rsidRDefault="00AF5F5D" w:rsidP="00143182">
      <w:pPr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 xml:space="preserve">- для дорог </w:t>
      </w:r>
      <w:r w:rsidRPr="00EB2C88">
        <w:rPr>
          <w:sz w:val="26"/>
          <w:szCs w:val="26"/>
          <w:lang w:val="en-US"/>
        </w:rPr>
        <w:t>IV</w:t>
      </w:r>
      <w:r w:rsidRPr="00EB2C88">
        <w:rPr>
          <w:sz w:val="26"/>
          <w:szCs w:val="26"/>
        </w:rPr>
        <w:t xml:space="preserve"> категории с двумя полосами движения составляет 65 м.</w:t>
      </w:r>
    </w:p>
    <w:p w:rsidR="00A81810" w:rsidRPr="00B91009" w:rsidRDefault="00AF5F5D" w:rsidP="005E5105">
      <w:pPr>
        <w:spacing w:line="360" w:lineRule="auto"/>
        <w:ind w:firstLine="709"/>
        <w:jc w:val="both"/>
        <w:rPr>
          <w:sz w:val="26"/>
          <w:szCs w:val="26"/>
          <w:highlight w:val="yellow"/>
        </w:rPr>
      </w:pPr>
      <w:r w:rsidRPr="00EB2C88">
        <w:rPr>
          <w:i/>
          <w:iCs/>
          <w:sz w:val="26"/>
          <w:szCs w:val="26"/>
          <w:u w:val="single"/>
        </w:rPr>
        <w:t>Улично-дорожная сеть</w:t>
      </w:r>
      <w:r w:rsidRPr="00EB2C88">
        <w:rPr>
          <w:sz w:val="26"/>
          <w:szCs w:val="26"/>
        </w:rPr>
        <w:t xml:space="preserve"> населенных пунктов </w:t>
      </w:r>
      <w:r w:rsidR="008D2077">
        <w:rPr>
          <w:sz w:val="26"/>
          <w:szCs w:val="26"/>
        </w:rPr>
        <w:t>городского поселения Балашейка</w:t>
      </w:r>
      <w:r w:rsidRPr="00EB2C88">
        <w:rPr>
          <w:sz w:val="26"/>
          <w:szCs w:val="26"/>
        </w:rPr>
        <w:t xml:space="preserve"> </w:t>
      </w:r>
      <w:r w:rsidRPr="00DD2A36">
        <w:rPr>
          <w:sz w:val="26"/>
          <w:szCs w:val="26"/>
        </w:rPr>
        <w:t xml:space="preserve">характеризуется недостаточной степенью благоустройства, </w:t>
      </w:r>
      <w:r w:rsidR="00E3209E" w:rsidRPr="00E3209E">
        <w:rPr>
          <w:sz w:val="26"/>
          <w:szCs w:val="26"/>
        </w:rPr>
        <w:t>92,0</w:t>
      </w:r>
      <w:r w:rsidRPr="00E3209E">
        <w:rPr>
          <w:sz w:val="26"/>
          <w:szCs w:val="26"/>
        </w:rPr>
        <w:t xml:space="preserve"> %</w:t>
      </w:r>
      <w:r w:rsidRPr="00DD2A36">
        <w:rPr>
          <w:sz w:val="26"/>
          <w:szCs w:val="26"/>
        </w:rPr>
        <w:t xml:space="preserve"> улиц не имеют твердого покрытия.</w:t>
      </w:r>
    </w:p>
    <w:p w:rsidR="00AF5F5D" w:rsidRPr="00B91009" w:rsidRDefault="00AF5F5D" w:rsidP="005E5105">
      <w:pPr>
        <w:spacing w:line="360" w:lineRule="auto"/>
        <w:ind w:firstLine="709"/>
        <w:jc w:val="both"/>
        <w:rPr>
          <w:sz w:val="26"/>
          <w:szCs w:val="26"/>
          <w:highlight w:val="yellow"/>
        </w:rPr>
      </w:pPr>
      <w:r w:rsidRPr="00EB2C88">
        <w:rPr>
          <w:sz w:val="26"/>
          <w:szCs w:val="26"/>
        </w:rPr>
        <w:t xml:space="preserve"> Характеристика улично-дорожной с</w:t>
      </w:r>
      <w:r w:rsidR="00E3209E">
        <w:rPr>
          <w:sz w:val="26"/>
          <w:szCs w:val="26"/>
        </w:rPr>
        <w:t>ети представлена в таблице 2.4.1</w:t>
      </w:r>
      <w:r w:rsidRPr="00EB2C88">
        <w:rPr>
          <w:sz w:val="26"/>
          <w:szCs w:val="26"/>
        </w:rPr>
        <w:t>.</w:t>
      </w:r>
      <w:r w:rsidRPr="00EB2C88">
        <w:t xml:space="preserve"> </w:t>
      </w:r>
    </w:p>
    <w:p w:rsidR="00AF5F5D" w:rsidRPr="00DD2A36" w:rsidRDefault="00AF5F5D" w:rsidP="00FF09D3">
      <w:pPr>
        <w:spacing w:line="360" w:lineRule="auto"/>
        <w:ind w:firstLine="709"/>
        <w:jc w:val="both"/>
        <w:rPr>
          <w:sz w:val="26"/>
          <w:szCs w:val="26"/>
        </w:rPr>
      </w:pPr>
      <w:r w:rsidRPr="00E3209E">
        <w:rPr>
          <w:sz w:val="26"/>
          <w:szCs w:val="26"/>
        </w:rPr>
        <w:lastRenderedPageBreak/>
        <w:t xml:space="preserve">Общая протяженность улиц составляет </w:t>
      </w:r>
      <w:r w:rsidR="00E3209E" w:rsidRPr="00E3209E">
        <w:rPr>
          <w:b/>
          <w:sz w:val="26"/>
          <w:szCs w:val="26"/>
        </w:rPr>
        <w:t>23,96</w:t>
      </w:r>
      <w:r w:rsidRPr="00E3209E">
        <w:rPr>
          <w:b/>
          <w:sz w:val="26"/>
          <w:szCs w:val="26"/>
        </w:rPr>
        <w:t xml:space="preserve"> км</w:t>
      </w:r>
      <w:r w:rsidRPr="00E3209E">
        <w:rPr>
          <w:sz w:val="26"/>
          <w:szCs w:val="26"/>
        </w:rPr>
        <w:t xml:space="preserve">, в том числе по покрытию: асфальтобетон – </w:t>
      </w:r>
      <w:r w:rsidR="005333E2" w:rsidRPr="00E3209E">
        <w:rPr>
          <w:b/>
          <w:sz w:val="26"/>
          <w:szCs w:val="26"/>
        </w:rPr>
        <w:t>1</w:t>
      </w:r>
      <w:r w:rsidR="00152D0B" w:rsidRPr="00E3209E">
        <w:rPr>
          <w:b/>
          <w:sz w:val="26"/>
          <w:szCs w:val="26"/>
        </w:rPr>
        <w:t xml:space="preserve">,9 </w:t>
      </w:r>
      <w:r w:rsidRPr="00E3209E">
        <w:rPr>
          <w:b/>
          <w:sz w:val="26"/>
          <w:szCs w:val="26"/>
        </w:rPr>
        <w:t>км</w:t>
      </w:r>
      <w:r w:rsidRPr="00E3209E">
        <w:rPr>
          <w:sz w:val="26"/>
          <w:szCs w:val="26"/>
        </w:rPr>
        <w:t>,</w:t>
      </w:r>
      <w:r w:rsidR="00AC5A77" w:rsidRPr="00E3209E">
        <w:rPr>
          <w:sz w:val="26"/>
          <w:szCs w:val="26"/>
        </w:rPr>
        <w:t xml:space="preserve"> грунтощебень</w:t>
      </w:r>
      <w:r w:rsidR="005333E2" w:rsidRPr="00E3209E">
        <w:rPr>
          <w:sz w:val="26"/>
          <w:szCs w:val="26"/>
        </w:rPr>
        <w:t xml:space="preserve"> </w:t>
      </w:r>
      <w:r w:rsidR="00AC5A77" w:rsidRPr="00E3209E">
        <w:rPr>
          <w:sz w:val="26"/>
          <w:szCs w:val="26"/>
        </w:rPr>
        <w:t>-</w:t>
      </w:r>
      <w:r w:rsidR="005333E2" w:rsidRPr="00E3209E">
        <w:rPr>
          <w:sz w:val="26"/>
          <w:szCs w:val="26"/>
        </w:rPr>
        <w:t xml:space="preserve"> </w:t>
      </w:r>
      <w:r w:rsidR="00E3209E" w:rsidRPr="00E3209E">
        <w:rPr>
          <w:b/>
          <w:sz w:val="26"/>
          <w:szCs w:val="26"/>
        </w:rPr>
        <w:t>22,06</w:t>
      </w:r>
      <w:r w:rsidR="00AC5A77" w:rsidRPr="00E3209E">
        <w:rPr>
          <w:b/>
          <w:sz w:val="26"/>
          <w:szCs w:val="26"/>
        </w:rPr>
        <w:t xml:space="preserve"> км</w:t>
      </w:r>
      <w:r w:rsidRPr="00E3209E">
        <w:rPr>
          <w:sz w:val="26"/>
          <w:szCs w:val="26"/>
        </w:rPr>
        <w:t>.</w:t>
      </w:r>
      <w:r w:rsidRPr="00AD74EB">
        <w:rPr>
          <w:sz w:val="26"/>
          <w:szCs w:val="26"/>
        </w:rPr>
        <w:t xml:space="preserve"> По территории поселения проходят грунтовые дороги хозяйственного назначения.</w:t>
      </w:r>
    </w:p>
    <w:p w:rsidR="00AF5F5D" w:rsidRPr="00152D0B" w:rsidRDefault="00AF5F5D" w:rsidP="00CB0442">
      <w:pPr>
        <w:spacing w:line="360" w:lineRule="auto"/>
        <w:ind w:firstLine="709"/>
        <w:jc w:val="both"/>
        <w:rPr>
          <w:sz w:val="26"/>
          <w:szCs w:val="26"/>
        </w:rPr>
      </w:pPr>
      <w:r w:rsidRPr="00152D0B">
        <w:rPr>
          <w:i/>
          <w:iCs/>
          <w:sz w:val="26"/>
          <w:szCs w:val="26"/>
          <w:u w:val="single"/>
        </w:rPr>
        <w:t>Бесхозяйные автомобильные дороги</w:t>
      </w:r>
      <w:r w:rsidRPr="00152D0B">
        <w:rPr>
          <w:sz w:val="26"/>
          <w:szCs w:val="26"/>
        </w:rPr>
        <w:t xml:space="preserve"> общего пользования местного значения инвентаризируются и ставятся на обслуживание. На сегодняшний день бесхозяйные автомобильные дороги на территории </w:t>
      </w:r>
      <w:r w:rsidR="008D2077">
        <w:rPr>
          <w:sz w:val="26"/>
          <w:szCs w:val="26"/>
        </w:rPr>
        <w:t>г.п. Балашейка</w:t>
      </w:r>
      <w:r w:rsidRPr="00152D0B">
        <w:rPr>
          <w:sz w:val="26"/>
          <w:szCs w:val="26"/>
        </w:rPr>
        <w:t xml:space="preserve"> отсутствуют.</w:t>
      </w:r>
    </w:p>
    <w:p w:rsidR="007A6CBB" w:rsidRPr="00152D0B" w:rsidRDefault="000A0792" w:rsidP="00152D0B">
      <w:pPr>
        <w:pStyle w:val="af7"/>
        <w:spacing w:before="0" w:after="0" w:line="360" w:lineRule="auto"/>
        <w:jc w:val="left"/>
      </w:pPr>
      <w:r>
        <w:rPr>
          <w:rFonts w:ascii="Times New Roman" w:hAnsi="Times New Roman" w:cs="Times New Roman"/>
          <w:sz w:val="26"/>
          <w:szCs w:val="26"/>
        </w:rPr>
        <w:t>Таблица 2.4.1</w:t>
      </w:r>
      <w:r w:rsidR="00AF5F5D" w:rsidRPr="00152D0B">
        <w:rPr>
          <w:rFonts w:ascii="Times New Roman" w:hAnsi="Times New Roman" w:cs="Times New Roman"/>
          <w:sz w:val="26"/>
          <w:szCs w:val="26"/>
        </w:rPr>
        <w:t xml:space="preserve"> – Характеристика улично-дорожной сети </w:t>
      </w:r>
      <w:r w:rsidR="008D2077">
        <w:rPr>
          <w:rFonts w:ascii="Times New Roman" w:hAnsi="Times New Roman" w:cs="Times New Roman"/>
          <w:sz w:val="26"/>
          <w:szCs w:val="26"/>
        </w:rPr>
        <w:t>г.п. Балашейка</w:t>
      </w:r>
    </w:p>
    <w:tbl>
      <w:tblPr>
        <w:tblW w:w="9145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268"/>
        <w:gridCol w:w="6"/>
        <w:gridCol w:w="1971"/>
        <w:gridCol w:w="7"/>
        <w:gridCol w:w="1560"/>
        <w:gridCol w:w="1701"/>
      </w:tblGrid>
      <w:tr w:rsidR="000A0792" w:rsidRPr="005333E2" w:rsidTr="009A13C1">
        <w:trPr>
          <w:trHeight w:val="1403"/>
          <w:jc w:val="center"/>
        </w:trPr>
        <w:tc>
          <w:tcPr>
            <w:tcW w:w="632" w:type="dxa"/>
            <w:vAlign w:val="center"/>
          </w:tcPr>
          <w:p w:rsidR="000A0792" w:rsidRPr="005333E2" w:rsidRDefault="000A079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</w:t>
            </w:r>
          </w:p>
          <w:p w:rsidR="000A0792" w:rsidRPr="005333E2" w:rsidRDefault="000A0792" w:rsidP="000A0792">
            <w:pPr>
              <w:rPr>
                <w:sz w:val="20"/>
                <w:szCs w:val="20"/>
                <w:highlight w:val="yellow"/>
                <w:lang w:val="en-US"/>
              </w:rPr>
            </w:pPr>
            <w:r w:rsidRPr="005333E2">
              <w:rPr>
                <w:sz w:val="20"/>
                <w:szCs w:val="20"/>
              </w:rPr>
              <w:t>п</w:t>
            </w:r>
            <w:r w:rsidRPr="005333E2">
              <w:rPr>
                <w:sz w:val="20"/>
                <w:szCs w:val="20"/>
                <w:lang w:val="en-US"/>
              </w:rPr>
              <w:t>/</w:t>
            </w:r>
            <w:r w:rsidRPr="005333E2">
              <w:rPr>
                <w:sz w:val="20"/>
                <w:szCs w:val="20"/>
              </w:rPr>
              <w:t>п</w:t>
            </w:r>
          </w:p>
        </w:tc>
        <w:tc>
          <w:tcPr>
            <w:tcW w:w="3268" w:type="dxa"/>
            <w:vAlign w:val="center"/>
          </w:tcPr>
          <w:p w:rsidR="000A0792" w:rsidRPr="005333E2" w:rsidRDefault="000A079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Наименование автомобильной дороги общего пользования</w:t>
            </w:r>
          </w:p>
        </w:tc>
        <w:tc>
          <w:tcPr>
            <w:tcW w:w="1984" w:type="dxa"/>
            <w:gridSpan w:val="3"/>
            <w:vAlign w:val="center"/>
          </w:tcPr>
          <w:p w:rsidR="000A0792" w:rsidRPr="005333E2" w:rsidRDefault="000A0792" w:rsidP="003F7F5D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Общая протяженность в границах </w:t>
            </w:r>
            <w:r w:rsidR="003F7F5D">
              <w:rPr>
                <w:sz w:val="20"/>
                <w:szCs w:val="20"/>
              </w:rPr>
              <w:t xml:space="preserve">городского </w:t>
            </w:r>
            <w:r w:rsidRPr="005333E2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0A0792" w:rsidRPr="005333E2" w:rsidRDefault="000A0792" w:rsidP="000A0792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333E2">
              <w:rPr>
                <w:sz w:val="20"/>
                <w:szCs w:val="20"/>
              </w:rPr>
              <w:t>Асфальто</w:t>
            </w:r>
            <w:proofErr w:type="spellEnd"/>
            <w:r w:rsidRPr="005333E2">
              <w:rPr>
                <w:sz w:val="20"/>
                <w:szCs w:val="20"/>
              </w:rPr>
              <w:t>-бетонные</w:t>
            </w:r>
            <w:proofErr w:type="gramEnd"/>
            <w:r w:rsidRPr="005333E2">
              <w:rPr>
                <w:sz w:val="20"/>
                <w:szCs w:val="20"/>
              </w:rPr>
              <w:t xml:space="preserve">, </w:t>
            </w:r>
            <w:r w:rsidR="003F7F5D">
              <w:rPr>
                <w:sz w:val="20"/>
                <w:szCs w:val="20"/>
              </w:rPr>
              <w:t>м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A0792" w:rsidRPr="005333E2" w:rsidRDefault="00E3209E" w:rsidP="00E320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proofErr w:type="spellStart"/>
            <w:proofErr w:type="gramStart"/>
            <w:r w:rsidR="000A0792" w:rsidRPr="005333E2">
              <w:rPr>
                <w:sz w:val="20"/>
                <w:szCs w:val="20"/>
              </w:rPr>
              <w:t>Грунто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0A0792" w:rsidRPr="005333E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="000A0792" w:rsidRPr="005333E2">
              <w:rPr>
                <w:sz w:val="20"/>
                <w:szCs w:val="20"/>
              </w:rPr>
              <w:t>щебеночные</w:t>
            </w:r>
            <w:proofErr w:type="gramEnd"/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.С</w:t>
            </w:r>
            <w:proofErr w:type="gramEnd"/>
            <w:r w:rsidRPr="005333E2">
              <w:rPr>
                <w:sz w:val="20"/>
                <w:szCs w:val="20"/>
              </w:rPr>
              <w:t xml:space="preserve">оветская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560" w:type="dxa"/>
          </w:tcPr>
          <w:p w:rsidR="000A0792" w:rsidRPr="005333E2" w:rsidRDefault="000A0792" w:rsidP="000A0792">
            <w:pPr>
              <w:spacing w:line="20" w:lineRule="atLeast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E320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.З</w:t>
            </w:r>
            <w:proofErr w:type="gramEnd"/>
            <w:r w:rsidRPr="005333E2">
              <w:rPr>
                <w:sz w:val="20"/>
                <w:szCs w:val="20"/>
              </w:rPr>
              <w:t xml:space="preserve">еленая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1300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 ул</w:t>
            </w:r>
            <w:proofErr w:type="gramStart"/>
            <w:r w:rsidRPr="005333E2">
              <w:rPr>
                <w:sz w:val="20"/>
                <w:szCs w:val="20"/>
              </w:rPr>
              <w:t>.К</w:t>
            </w:r>
            <w:proofErr w:type="gramEnd"/>
            <w:r w:rsidRPr="005333E2">
              <w:rPr>
                <w:sz w:val="20"/>
                <w:szCs w:val="20"/>
              </w:rPr>
              <w:t xml:space="preserve">ооперативная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600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600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  ул</w:t>
            </w:r>
            <w:proofErr w:type="gramStart"/>
            <w:r w:rsidRPr="005333E2">
              <w:rPr>
                <w:sz w:val="20"/>
                <w:szCs w:val="20"/>
              </w:rPr>
              <w:t>.Н</w:t>
            </w:r>
            <w:proofErr w:type="gramEnd"/>
            <w:r w:rsidRPr="005333E2">
              <w:rPr>
                <w:sz w:val="20"/>
                <w:szCs w:val="20"/>
              </w:rPr>
              <w:t xml:space="preserve">овая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</w:t>
            </w:r>
          </w:p>
        </w:tc>
        <w:tc>
          <w:tcPr>
            <w:tcW w:w="3268" w:type="dxa"/>
          </w:tcPr>
          <w:p w:rsidR="000A0792" w:rsidRPr="005333E2" w:rsidRDefault="001416B6" w:rsidP="000A0792">
            <w:pPr>
              <w:spacing w:line="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Проулок от ул</w:t>
            </w:r>
            <w:proofErr w:type="gramStart"/>
            <w:r>
              <w:rPr>
                <w:sz w:val="20"/>
                <w:szCs w:val="20"/>
              </w:rPr>
              <w:t>.</w:t>
            </w:r>
            <w:r w:rsidR="000A0792" w:rsidRPr="005333E2">
              <w:rPr>
                <w:sz w:val="20"/>
                <w:szCs w:val="20"/>
              </w:rPr>
              <w:t>К</w:t>
            </w:r>
            <w:proofErr w:type="gramEnd"/>
            <w:r w:rsidR="000A0792" w:rsidRPr="005333E2">
              <w:rPr>
                <w:sz w:val="20"/>
                <w:szCs w:val="20"/>
              </w:rPr>
              <w:t>ооперативная  до ул. Зеленая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220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220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6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 ул</w:t>
            </w:r>
            <w:proofErr w:type="gramStart"/>
            <w:r w:rsidRPr="005333E2">
              <w:rPr>
                <w:sz w:val="20"/>
                <w:szCs w:val="20"/>
              </w:rPr>
              <w:t>.Л</w:t>
            </w:r>
            <w:proofErr w:type="gramEnd"/>
            <w:r w:rsidRPr="005333E2">
              <w:rPr>
                <w:sz w:val="20"/>
                <w:szCs w:val="20"/>
              </w:rPr>
              <w:t xml:space="preserve">есная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7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 ул</w:t>
            </w:r>
            <w:proofErr w:type="gramStart"/>
            <w:r w:rsidRPr="005333E2">
              <w:rPr>
                <w:sz w:val="20"/>
                <w:szCs w:val="20"/>
              </w:rPr>
              <w:t>.Н</w:t>
            </w:r>
            <w:proofErr w:type="gramEnd"/>
            <w:r w:rsidRPr="005333E2">
              <w:rPr>
                <w:sz w:val="20"/>
                <w:szCs w:val="20"/>
              </w:rPr>
              <w:t xml:space="preserve">абережная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1150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8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 ул</w:t>
            </w:r>
            <w:proofErr w:type="gramStart"/>
            <w:r w:rsidRPr="005333E2">
              <w:rPr>
                <w:sz w:val="20"/>
                <w:szCs w:val="20"/>
              </w:rPr>
              <w:t>.Л</w:t>
            </w:r>
            <w:proofErr w:type="gramEnd"/>
            <w:r w:rsidRPr="005333E2">
              <w:rPr>
                <w:sz w:val="20"/>
                <w:szCs w:val="20"/>
              </w:rPr>
              <w:t xml:space="preserve">енина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2300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2300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9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 Автодорога  ул. Полевая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1200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1200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 ул</w:t>
            </w:r>
            <w:proofErr w:type="gramStart"/>
            <w:r w:rsidRPr="005333E2">
              <w:rPr>
                <w:sz w:val="20"/>
                <w:szCs w:val="20"/>
              </w:rPr>
              <w:t>.К</w:t>
            </w:r>
            <w:proofErr w:type="gramEnd"/>
            <w:r w:rsidRPr="005333E2">
              <w:rPr>
                <w:sz w:val="20"/>
                <w:szCs w:val="20"/>
              </w:rPr>
              <w:t>уйбышева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700</w:t>
            </w:r>
          </w:p>
        </w:tc>
        <w:tc>
          <w:tcPr>
            <w:tcW w:w="1560" w:type="dxa"/>
          </w:tcPr>
          <w:p w:rsidR="000A0792" w:rsidRPr="005333E2" w:rsidRDefault="000A0792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700</w:t>
            </w:r>
          </w:p>
        </w:tc>
        <w:tc>
          <w:tcPr>
            <w:tcW w:w="1701" w:type="dxa"/>
            <w:vAlign w:val="center"/>
          </w:tcPr>
          <w:p w:rsidR="000A0792" w:rsidRPr="005333E2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11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.Ч</w:t>
            </w:r>
            <w:proofErr w:type="gramEnd"/>
            <w:r w:rsidRPr="005333E2">
              <w:rPr>
                <w:sz w:val="20"/>
                <w:szCs w:val="20"/>
              </w:rPr>
              <w:t xml:space="preserve">апаева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1050</w:t>
            </w:r>
          </w:p>
        </w:tc>
        <w:tc>
          <w:tcPr>
            <w:tcW w:w="1560" w:type="dxa"/>
          </w:tcPr>
          <w:p w:rsidR="000A0792" w:rsidRPr="005333E2" w:rsidRDefault="000A0792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12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Крупской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730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730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13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.Г</w:t>
            </w:r>
            <w:proofErr w:type="gramEnd"/>
            <w:r w:rsidRPr="005333E2">
              <w:rPr>
                <w:sz w:val="20"/>
                <w:szCs w:val="20"/>
              </w:rPr>
              <w:t xml:space="preserve">орького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550</w:t>
            </w:r>
          </w:p>
        </w:tc>
        <w:tc>
          <w:tcPr>
            <w:tcW w:w="1560" w:type="dxa"/>
          </w:tcPr>
          <w:p w:rsidR="000A0792" w:rsidRPr="005333E2" w:rsidRDefault="000A0792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14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.Э</w:t>
            </w:r>
            <w:proofErr w:type="gramEnd"/>
            <w:r w:rsidRPr="005333E2">
              <w:rPr>
                <w:sz w:val="20"/>
                <w:szCs w:val="20"/>
              </w:rPr>
              <w:t xml:space="preserve">лектродная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15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.Ш</w:t>
            </w:r>
            <w:proofErr w:type="gramEnd"/>
            <w:r w:rsidRPr="005333E2">
              <w:rPr>
                <w:sz w:val="20"/>
                <w:szCs w:val="20"/>
              </w:rPr>
              <w:t xml:space="preserve">кольная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530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530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.С</w:t>
            </w:r>
            <w:proofErr w:type="gramEnd"/>
            <w:r w:rsidRPr="005333E2">
              <w:rPr>
                <w:sz w:val="20"/>
                <w:szCs w:val="20"/>
              </w:rPr>
              <w:t xml:space="preserve">портивная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330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330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17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.Ж</w:t>
            </w:r>
            <w:proofErr w:type="gramEnd"/>
            <w:r w:rsidRPr="005333E2">
              <w:rPr>
                <w:sz w:val="20"/>
                <w:szCs w:val="20"/>
              </w:rPr>
              <w:t xml:space="preserve">елезнодорожная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900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900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18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.Г</w:t>
            </w:r>
            <w:proofErr w:type="gramEnd"/>
            <w:r w:rsidRPr="005333E2">
              <w:rPr>
                <w:sz w:val="20"/>
                <w:szCs w:val="20"/>
              </w:rPr>
              <w:t>агарина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900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900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19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.К</w:t>
            </w:r>
            <w:proofErr w:type="gramEnd"/>
            <w:r w:rsidRPr="005333E2">
              <w:rPr>
                <w:sz w:val="20"/>
                <w:szCs w:val="20"/>
              </w:rPr>
              <w:t>ирпичная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2050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Дорога на подстанцию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21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Проулок № 2  от здания больницы до ул. Набережная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22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Проулок № 1 от д. № 123  по ул. Ленина до ул. Набережная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23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от дома  № 163   по ул. Ленина в поле (через мост)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24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от  д.№ 8Б  по ул. Школьная  до ул. Ленина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450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25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от подстанции   до  ул. Ленина </w:t>
            </w:r>
            <w:proofErr w:type="gramStart"/>
            <w:r w:rsidRPr="005333E2">
              <w:rPr>
                <w:sz w:val="20"/>
                <w:szCs w:val="20"/>
              </w:rPr>
              <w:t xml:space="preserve">( </w:t>
            </w:r>
            <w:proofErr w:type="gramEnd"/>
            <w:r w:rsidRPr="005333E2">
              <w:rPr>
                <w:sz w:val="20"/>
                <w:szCs w:val="20"/>
              </w:rPr>
              <w:t>до больницы)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от</w:t>
            </w:r>
            <w:proofErr w:type="gramStart"/>
            <w:r w:rsidRPr="005333E2">
              <w:rPr>
                <w:sz w:val="20"/>
                <w:szCs w:val="20"/>
              </w:rPr>
              <w:t xml:space="preserve"> Д</w:t>
            </w:r>
            <w:proofErr w:type="gramEnd"/>
            <w:r w:rsidRPr="005333E2">
              <w:rPr>
                <w:sz w:val="20"/>
                <w:szCs w:val="20"/>
              </w:rPr>
              <w:t xml:space="preserve">/К «Юность»  до речки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450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27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от  д .№ 19 по ул. Чапаева до речки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28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от  д. № 5 по ул. Чапаева до речки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29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от  д. № 47 по ул. Куйбышева до кладбищ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600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600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30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№ 1  от ул. </w:t>
            </w:r>
            <w:proofErr w:type="gramStart"/>
            <w:r w:rsidRPr="005333E2">
              <w:rPr>
                <w:sz w:val="20"/>
                <w:szCs w:val="20"/>
              </w:rPr>
              <w:t>Железнодорожная</w:t>
            </w:r>
            <w:proofErr w:type="gramEnd"/>
            <w:r w:rsidRPr="005333E2">
              <w:rPr>
                <w:sz w:val="20"/>
                <w:szCs w:val="20"/>
              </w:rPr>
              <w:t xml:space="preserve"> до  ул. Куйбышева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320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0A0792" w:rsidRPr="005333E2">
              <w:rPr>
                <w:color w:val="000000"/>
                <w:sz w:val="20"/>
                <w:szCs w:val="20"/>
              </w:rPr>
              <w:t>20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31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№ 2  от ул. </w:t>
            </w:r>
            <w:proofErr w:type="gramStart"/>
            <w:r w:rsidRPr="005333E2">
              <w:rPr>
                <w:sz w:val="20"/>
                <w:szCs w:val="20"/>
              </w:rPr>
              <w:t>Железнодорожная</w:t>
            </w:r>
            <w:proofErr w:type="gramEnd"/>
            <w:r w:rsidRPr="005333E2">
              <w:rPr>
                <w:sz w:val="20"/>
                <w:szCs w:val="20"/>
              </w:rPr>
              <w:t xml:space="preserve"> до Куйбышева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380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380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32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от ул. </w:t>
            </w:r>
            <w:proofErr w:type="gramStart"/>
            <w:r w:rsidRPr="005333E2">
              <w:rPr>
                <w:sz w:val="20"/>
                <w:szCs w:val="20"/>
              </w:rPr>
              <w:t>Спортивная</w:t>
            </w:r>
            <w:proofErr w:type="gramEnd"/>
            <w:r w:rsidRPr="005333E2">
              <w:rPr>
                <w:sz w:val="20"/>
                <w:szCs w:val="20"/>
              </w:rPr>
              <w:t xml:space="preserve"> до ж/д  вокзала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33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от ул. Ленина до водозабора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34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Дорога до водокачки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0A0792" w:rsidRPr="005333E2" w:rsidTr="00ED4A1C">
        <w:trPr>
          <w:trHeight w:val="373"/>
          <w:jc w:val="center"/>
        </w:trPr>
        <w:tc>
          <w:tcPr>
            <w:tcW w:w="632" w:type="dxa"/>
            <w:tcBorders>
              <w:bottom w:val="single" w:sz="4" w:space="0" w:color="auto"/>
            </w:tcBorders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35</w:t>
            </w:r>
          </w:p>
        </w:tc>
        <w:tc>
          <w:tcPr>
            <w:tcW w:w="3268" w:type="dxa"/>
            <w:tcBorders>
              <w:bottom w:val="single" w:sz="4" w:space="0" w:color="auto"/>
            </w:tcBorders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около пруда</w:t>
            </w:r>
            <w:r w:rsidR="006C410A">
              <w:rPr>
                <w:sz w:val="20"/>
                <w:szCs w:val="20"/>
              </w:rPr>
              <w:br/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CB1831" w:rsidRPr="005333E2" w:rsidTr="009A13C1">
        <w:trPr>
          <w:trHeight w:val="200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36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Проезд №3 от ул.  Железнодорожная  до  ул. Ленина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350</w:t>
            </w:r>
          </w:p>
        </w:tc>
      </w:tr>
      <w:tr w:rsidR="00CB1831" w:rsidRPr="005333E2" w:rsidTr="009A13C1">
        <w:trPr>
          <w:trHeight w:val="199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37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Проулок №3   от    ул.  </w:t>
            </w:r>
            <w:proofErr w:type="gramStart"/>
            <w:r w:rsidRPr="00CB1831">
              <w:rPr>
                <w:sz w:val="20"/>
                <w:szCs w:val="20"/>
              </w:rPr>
              <w:t>Спортивная</w:t>
            </w:r>
            <w:proofErr w:type="gramEnd"/>
            <w:r w:rsidRPr="00CB1831">
              <w:rPr>
                <w:sz w:val="20"/>
                <w:szCs w:val="20"/>
              </w:rPr>
              <w:t>,  20  до    ул. Горького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B1831" w:rsidRPr="005333E2" w:rsidTr="009A13C1">
        <w:trPr>
          <w:trHeight w:val="184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38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Проулок №4      ул.  </w:t>
            </w:r>
            <w:proofErr w:type="gramStart"/>
            <w:r w:rsidRPr="00CB1831">
              <w:rPr>
                <w:sz w:val="20"/>
                <w:szCs w:val="20"/>
              </w:rPr>
              <w:t>Спортивная</w:t>
            </w:r>
            <w:proofErr w:type="gramEnd"/>
            <w:r w:rsidRPr="00CB1831">
              <w:rPr>
                <w:sz w:val="20"/>
                <w:szCs w:val="20"/>
              </w:rPr>
              <w:t>,  21.  до    ул. Горького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B1831" w:rsidRPr="005333E2" w:rsidTr="009A13C1">
        <w:trPr>
          <w:trHeight w:val="123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39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Проулок №5 от   ул.  </w:t>
            </w:r>
            <w:proofErr w:type="gramStart"/>
            <w:r w:rsidRPr="00CB1831">
              <w:rPr>
                <w:sz w:val="20"/>
                <w:szCs w:val="20"/>
              </w:rPr>
              <w:t>Спортивная</w:t>
            </w:r>
            <w:proofErr w:type="gramEnd"/>
            <w:r w:rsidRPr="00CB1831">
              <w:rPr>
                <w:sz w:val="20"/>
                <w:szCs w:val="20"/>
              </w:rPr>
              <w:t>,13  до    ул. Горького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B1831" w:rsidRPr="005333E2" w:rsidTr="009A13C1">
        <w:trPr>
          <w:trHeight w:val="108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40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Проезд №4  от   </w:t>
            </w:r>
            <w:proofErr w:type="spellStart"/>
            <w:proofErr w:type="gramStart"/>
            <w:r w:rsidRPr="00CB1831">
              <w:rPr>
                <w:sz w:val="20"/>
                <w:szCs w:val="20"/>
              </w:rPr>
              <w:t>ул</w:t>
            </w:r>
            <w:proofErr w:type="spellEnd"/>
            <w:proofErr w:type="gramEnd"/>
            <w:r w:rsidRPr="00CB1831">
              <w:rPr>
                <w:sz w:val="20"/>
                <w:szCs w:val="20"/>
              </w:rPr>
              <w:t xml:space="preserve"> Чапаева,2  до ул. Горького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CB1831" w:rsidRPr="005333E2" w:rsidTr="009A13C1">
        <w:trPr>
          <w:trHeight w:val="352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41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Проезд №5  от     ул. </w:t>
            </w:r>
            <w:proofErr w:type="gramStart"/>
            <w:r w:rsidRPr="00CB1831">
              <w:rPr>
                <w:sz w:val="20"/>
                <w:szCs w:val="20"/>
              </w:rPr>
              <w:t>Электродная</w:t>
            </w:r>
            <w:proofErr w:type="gramEnd"/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450</w:t>
            </w:r>
          </w:p>
        </w:tc>
      </w:tr>
      <w:tr w:rsidR="00CB1831" w:rsidRPr="005333E2" w:rsidTr="009A13C1">
        <w:trPr>
          <w:trHeight w:val="271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42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Проезд №6  от     </w:t>
            </w:r>
            <w:proofErr w:type="spellStart"/>
            <w:proofErr w:type="gramStart"/>
            <w:r w:rsidRPr="00CB1831">
              <w:rPr>
                <w:sz w:val="20"/>
                <w:szCs w:val="20"/>
              </w:rPr>
              <w:t>ул</w:t>
            </w:r>
            <w:proofErr w:type="spellEnd"/>
            <w:proofErr w:type="gramEnd"/>
            <w:r w:rsidRPr="00CB1831">
              <w:rPr>
                <w:sz w:val="20"/>
                <w:szCs w:val="20"/>
              </w:rPr>
              <w:t>,  Школьная, 16</w:t>
            </w:r>
            <w:r w:rsidRPr="00CB1831">
              <w:rPr>
                <w:sz w:val="20"/>
                <w:szCs w:val="20"/>
              </w:rPr>
              <w:br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50</w:t>
            </w:r>
          </w:p>
        </w:tc>
      </w:tr>
      <w:tr w:rsidR="00CB1831" w:rsidRPr="005333E2" w:rsidTr="009A13C1">
        <w:trPr>
          <w:trHeight w:val="292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43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Проезд №7  </w:t>
            </w:r>
            <w:proofErr w:type="gramStart"/>
            <w:r w:rsidRPr="00CB1831">
              <w:rPr>
                <w:sz w:val="20"/>
                <w:szCs w:val="20"/>
              </w:rPr>
              <w:t>от     ж</w:t>
            </w:r>
            <w:proofErr w:type="gramEnd"/>
            <w:r w:rsidRPr="00CB1831">
              <w:rPr>
                <w:sz w:val="20"/>
                <w:szCs w:val="20"/>
              </w:rPr>
              <w:t>/д  переезда до ул. Гагарина 26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CB1831" w:rsidRPr="005333E2" w:rsidTr="009A13C1">
        <w:trPr>
          <w:trHeight w:val="276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44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Проезд №8  от     ул. Гагарина 26 до   ул. Ленина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CB1831" w:rsidRPr="005333E2" w:rsidTr="009A13C1">
        <w:trPr>
          <w:trHeight w:val="215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45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Объездная дорога  от подстанции до ул. Ленина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500</w:t>
            </w:r>
          </w:p>
        </w:tc>
      </w:tr>
      <w:tr w:rsidR="00CB1831" w:rsidRPr="005333E2" w:rsidTr="009A13C1">
        <w:trPr>
          <w:trHeight w:val="138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46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Проулок № 6 от дома   ул.  Ленина до    ул. Набережная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B1831" w:rsidRPr="005333E2" w:rsidTr="009A13C1">
        <w:trPr>
          <w:trHeight w:val="154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47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Проулок № 7 от дома   ул.  Ленина до    ул. Набережная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CB1831" w:rsidRPr="005333E2" w:rsidTr="009A13C1">
        <w:trPr>
          <w:trHeight w:val="184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48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Проезд № 9 от ул. </w:t>
            </w:r>
            <w:proofErr w:type="gramStart"/>
            <w:r w:rsidRPr="00CB1831">
              <w:rPr>
                <w:sz w:val="20"/>
                <w:szCs w:val="20"/>
              </w:rPr>
              <w:t>Полевая</w:t>
            </w:r>
            <w:proofErr w:type="gramEnd"/>
            <w:r w:rsidRPr="00CB1831">
              <w:rPr>
                <w:sz w:val="20"/>
                <w:szCs w:val="20"/>
              </w:rPr>
              <w:t xml:space="preserve"> 66, до  ул. </w:t>
            </w:r>
            <w:proofErr w:type="spellStart"/>
            <w:r w:rsidRPr="00CB1831">
              <w:rPr>
                <w:sz w:val="20"/>
                <w:szCs w:val="20"/>
              </w:rPr>
              <w:t>Гарагина</w:t>
            </w:r>
            <w:proofErr w:type="spellEnd"/>
            <w:r w:rsidRPr="00CB1831">
              <w:rPr>
                <w:sz w:val="20"/>
                <w:szCs w:val="20"/>
              </w:rPr>
              <w:t xml:space="preserve"> ,23, 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CB1831" w:rsidRPr="005333E2" w:rsidTr="009A13C1">
        <w:trPr>
          <w:trHeight w:val="199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49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Проезд № 10  от     ул. </w:t>
            </w:r>
            <w:proofErr w:type="spellStart"/>
            <w:r w:rsidRPr="00CB1831">
              <w:rPr>
                <w:sz w:val="20"/>
                <w:szCs w:val="20"/>
              </w:rPr>
              <w:t>Гарагина</w:t>
            </w:r>
            <w:proofErr w:type="spellEnd"/>
            <w:r w:rsidRPr="00CB1831">
              <w:rPr>
                <w:sz w:val="20"/>
                <w:szCs w:val="20"/>
              </w:rPr>
              <w:t xml:space="preserve"> ,23  до ул. Ленина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CB1831" w:rsidRPr="005333E2" w:rsidTr="009A13C1">
        <w:trPr>
          <w:trHeight w:val="361"/>
          <w:jc w:val="center"/>
        </w:trPr>
        <w:tc>
          <w:tcPr>
            <w:tcW w:w="3906" w:type="dxa"/>
            <w:gridSpan w:val="3"/>
            <w:tcBorders>
              <w:right w:val="single" w:sz="4" w:space="0" w:color="auto"/>
            </w:tcBorders>
            <w:vAlign w:val="center"/>
          </w:tcPr>
          <w:p w:rsidR="00CB1831" w:rsidRPr="00CB1831" w:rsidRDefault="00CB1831" w:rsidP="000A079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CB1831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971" w:type="dxa"/>
            <w:tcBorders>
              <w:left w:val="single" w:sz="4" w:space="0" w:color="auto"/>
            </w:tcBorders>
            <w:vAlign w:val="center"/>
          </w:tcPr>
          <w:p w:rsidR="00CB1831" w:rsidRPr="00CB1831" w:rsidRDefault="00621AA5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23960</w:t>
            </w:r>
            <w:r w:rsidR="009A13C1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67" w:type="dxa"/>
            <w:gridSpan w:val="2"/>
            <w:vAlign w:val="center"/>
          </w:tcPr>
          <w:p w:rsidR="00CB1831" w:rsidRPr="00CB1831" w:rsidRDefault="00CB1831" w:rsidP="000A079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701" w:type="dxa"/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22060</w:t>
            </w:r>
          </w:p>
        </w:tc>
      </w:tr>
    </w:tbl>
    <w:p w:rsidR="00AF5F5D" w:rsidRPr="00EB2C88" w:rsidRDefault="00AF5F5D" w:rsidP="00BB2190">
      <w:pPr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 xml:space="preserve">Для населенных пунктов </w:t>
      </w:r>
      <w:r w:rsidR="008D2077">
        <w:rPr>
          <w:sz w:val="26"/>
          <w:szCs w:val="26"/>
        </w:rPr>
        <w:t>городского поселения Балашейка</w:t>
      </w:r>
      <w:r w:rsidRPr="00EB2C88">
        <w:rPr>
          <w:sz w:val="26"/>
          <w:szCs w:val="26"/>
        </w:rPr>
        <w:t xml:space="preserve"> принята следующая классификация категорий улиц и дорог: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поселковая дорога;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главная улица;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основная улица в жилой застройке;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второстепенная улица в жилой застройке;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lastRenderedPageBreak/>
        <w:t>проезд;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хозяйственный проезд, скотопрогон.</w:t>
      </w:r>
    </w:p>
    <w:p w:rsidR="00BB2190" w:rsidRPr="00BB2190" w:rsidRDefault="001F4D49" w:rsidP="001F4D49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Поселковая дорога</w:t>
      </w:r>
      <w:r w:rsidR="00BB2190" w:rsidRPr="00BB2190">
        <w:rPr>
          <w:sz w:val="26"/>
          <w:szCs w:val="26"/>
        </w:rPr>
        <w:t xml:space="preserve"> – осуществляет связь населённого пункта с внешними дорогами общей сети.</w:t>
      </w:r>
    </w:p>
    <w:p w:rsidR="00BB2190" w:rsidRPr="00BB2190" w:rsidRDefault="001F4D4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Главная улица</w:t>
      </w:r>
      <w:r w:rsidR="00BB2190" w:rsidRPr="00BB2190">
        <w:rPr>
          <w:sz w:val="26"/>
          <w:szCs w:val="26"/>
        </w:rPr>
        <w:t xml:space="preserve"> – осуществляет связь жилых территорий с общественным центром. </w:t>
      </w:r>
    </w:p>
    <w:p w:rsidR="00BB2190" w:rsidRPr="00BB2190" w:rsidRDefault="001F4D4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Основная улица</w:t>
      </w:r>
      <w:r w:rsidR="00BB2190" w:rsidRPr="00BB2190">
        <w:rPr>
          <w:sz w:val="26"/>
          <w:szCs w:val="26"/>
        </w:rPr>
        <w:t xml:space="preserve"> в жилой застройке – осуществляет связь внутри жилых территорий с главной улицей по направлениям с интенсивным движением.</w:t>
      </w:r>
    </w:p>
    <w:p w:rsidR="00BB2190" w:rsidRPr="00BB2190" w:rsidRDefault="001F4D4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Второстепенная улица</w:t>
      </w:r>
      <w:r w:rsidR="00BB2190" w:rsidRPr="00BB2190">
        <w:rPr>
          <w:sz w:val="26"/>
          <w:szCs w:val="26"/>
        </w:rPr>
        <w:t xml:space="preserve"> в жилой застройке - осуществляет связь между основными жилыми улицами.</w:t>
      </w:r>
    </w:p>
    <w:p w:rsidR="00BB2190" w:rsidRPr="00BB2190" w:rsidRDefault="001F4D4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Проезд</w:t>
      </w:r>
      <w:r w:rsidR="00BB2190" w:rsidRPr="00BB2190">
        <w:rPr>
          <w:sz w:val="26"/>
          <w:szCs w:val="26"/>
        </w:rPr>
        <w:t xml:space="preserve"> – осуществляет связь жилых домов, расположенных в глубине квартала, с улицей.</w:t>
      </w:r>
    </w:p>
    <w:p w:rsidR="00BB2190" w:rsidRPr="00BB2190" w:rsidRDefault="001F4D49" w:rsidP="001F4D49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Хозяйственный проезд</w:t>
      </w:r>
      <w:r w:rsidR="00BB2190" w:rsidRPr="00BB2190">
        <w:rPr>
          <w:sz w:val="26"/>
          <w:szCs w:val="26"/>
        </w:rPr>
        <w:t>, скотопрогон – прогон личного скота и проезд грузового транспорта к приусадебным участкам.</w:t>
      </w:r>
    </w:p>
    <w:p w:rsidR="005333E2" w:rsidRPr="005553B8" w:rsidRDefault="00AF5F5D" w:rsidP="005333E2">
      <w:pPr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>Неразвитость и плохое состояние автомобильных дорог общего пользования местного значения усугубляет проблемы в социальной сфере из-за несвоевременного оказания срочной и профилактической медицинской помощи, дополнительных потерь времени и ограничения в перемещениях населения. Автомобильные дороги общего пользования местного значения требуют проведения строительства, реконструкции и модернизации покрытий.</w:t>
      </w:r>
      <w:r w:rsidR="005333E2">
        <w:rPr>
          <w:b/>
          <w:sz w:val="26"/>
          <w:szCs w:val="26"/>
        </w:rPr>
        <w:t xml:space="preserve">                            </w:t>
      </w:r>
      <w:r w:rsidR="005333E2" w:rsidRPr="005553B8">
        <w:rPr>
          <w:sz w:val="26"/>
          <w:szCs w:val="26"/>
        </w:rPr>
        <w:t>Генеральным планом предусмотрено существующие улицы и дороги привести к необходимым нормируемым показателям, соответствующим технической категории улиц и дорог.</w:t>
      </w:r>
    </w:p>
    <w:p w:rsidR="005333E2" w:rsidRPr="005553B8" w:rsidRDefault="005333E2" w:rsidP="005333E2">
      <w:pPr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5553B8">
        <w:rPr>
          <w:sz w:val="26"/>
          <w:szCs w:val="26"/>
        </w:rPr>
        <w:t>Клас</w:t>
      </w:r>
      <w:r>
        <w:rPr>
          <w:sz w:val="26"/>
          <w:szCs w:val="26"/>
        </w:rPr>
        <w:t>сификация улично-дорожной сети г</w:t>
      </w:r>
      <w:r w:rsidRPr="005553B8">
        <w:rPr>
          <w:sz w:val="26"/>
          <w:szCs w:val="26"/>
        </w:rPr>
        <w:t xml:space="preserve">.п. </w:t>
      </w:r>
      <w:r>
        <w:rPr>
          <w:sz w:val="26"/>
          <w:szCs w:val="26"/>
        </w:rPr>
        <w:t>Балашейка</w:t>
      </w:r>
      <w:r w:rsidRPr="005553B8">
        <w:rPr>
          <w:sz w:val="26"/>
          <w:szCs w:val="26"/>
        </w:rPr>
        <w:t xml:space="preserve"> </w:t>
      </w:r>
      <w:proofErr w:type="gramStart"/>
      <w:r w:rsidRPr="005553B8">
        <w:rPr>
          <w:sz w:val="26"/>
          <w:szCs w:val="26"/>
        </w:rPr>
        <w:t>представлена</w:t>
      </w:r>
      <w:proofErr w:type="gramEnd"/>
      <w:r w:rsidRPr="005553B8">
        <w:rPr>
          <w:sz w:val="26"/>
          <w:szCs w:val="26"/>
        </w:rPr>
        <w:t xml:space="preserve"> в таблице 2.4.3.</w:t>
      </w:r>
    </w:p>
    <w:p w:rsidR="005333E2" w:rsidRPr="00146EA9" w:rsidRDefault="005333E2" w:rsidP="005333E2">
      <w:pPr>
        <w:contextualSpacing/>
        <w:rPr>
          <w:sz w:val="26"/>
          <w:szCs w:val="26"/>
        </w:rPr>
      </w:pPr>
      <w:r w:rsidRPr="0063733E">
        <w:rPr>
          <w:sz w:val="26"/>
          <w:szCs w:val="26"/>
        </w:rPr>
        <w:t xml:space="preserve">Таблица 2.4.3 – Классификация улично-дорожной сети </w:t>
      </w:r>
      <w:r>
        <w:rPr>
          <w:sz w:val="26"/>
          <w:szCs w:val="26"/>
        </w:rPr>
        <w:t>г.п. Балашейка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0"/>
        <w:gridCol w:w="1919"/>
        <w:gridCol w:w="3400"/>
        <w:gridCol w:w="3322"/>
      </w:tblGrid>
      <w:tr w:rsidR="005333E2" w:rsidRPr="005333E2" w:rsidTr="000A0792">
        <w:trPr>
          <w:trHeight w:val="539"/>
          <w:tblHeader/>
        </w:trPr>
        <w:tc>
          <w:tcPr>
            <w:tcW w:w="60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 п./п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Категория улиц</w:t>
            </w:r>
          </w:p>
        </w:tc>
        <w:tc>
          <w:tcPr>
            <w:tcW w:w="340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Назначение</w:t>
            </w:r>
          </w:p>
        </w:tc>
        <w:tc>
          <w:tcPr>
            <w:tcW w:w="332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Наименование улиц</w:t>
            </w:r>
          </w:p>
        </w:tc>
      </w:tr>
      <w:tr w:rsidR="005333E2" w:rsidRPr="005333E2" w:rsidTr="000A0792">
        <w:tc>
          <w:tcPr>
            <w:tcW w:w="6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22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4</w:t>
            </w:r>
          </w:p>
        </w:tc>
      </w:tr>
      <w:tr w:rsidR="005333E2" w:rsidRPr="005333E2" w:rsidTr="000A0792">
        <w:trPr>
          <w:trHeight w:val="583"/>
        </w:trPr>
        <w:tc>
          <w:tcPr>
            <w:tcW w:w="6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Поселковая дорога</w:t>
            </w:r>
          </w:p>
        </w:tc>
        <w:tc>
          <w:tcPr>
            <w:tcW w:w="3400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сельских населенных пунктов с внешними дорогами общей сети</w:t>
            </w:r>
          </w:p>
        </w:tc>
        <w:tc>
          <w:tcPr>
            <w:tcW w:w="3322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</w:p>
        </w:tc>
      </w:tr>
      <w:tr w:rsidR="005333E2" w:rsidRPr="005333E2" w:rsidTr="000A0792">
        <w:tc>
          <w:tcPr>
            <w:tcW w:w="6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Главные улицы</w:t>
            </w:r>
          </w:p>
        </w:tc>
        <w:tc>
          <w:tcPr>
            <w:tcW w:w="3400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жилых территорий с общественным центром</w:t>
            </w:r>
          </w:p>
        </w:tc>
        <w:tc>
          <w:tcPr>
            <w:tcW w:w="3322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 xml:space="preserve">Горького, Чапаева, Гагарина, Электродная, Куйбышева,  </w:t>
            </w:r>
          </w:p>
        </w:tc>
      </w:tr>
      <w:tr w:rsidR="005333E2" w:rsidRPr="005333E2" w:rsidTr="000A0792">
        <w:tc>
          <w:tcPr>
            <w:tcW w:w="600" w:type="dxa"/>
            <w:vMerge w:val="restart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Улицы в жилой застройке</w:t>
            </w:r>
          </w:p>
        </w:tc>
        <w:tc>
          <w:tcPr>
            <w:tcW w:w="6722" w:type="dxa"/>
            <w:gridSpan w:val="2"/>
            <w:vAlign w:val="center"/>
          </w:tcPr>
          <w:p w:rsidR="005333E2" w:rsidRPr="005333E2" w:rsidRDefault="005333E2" w:rsidP="000A0792">
            <w:pPr>
              <w:pStyle w:val="af"/>
              <w:ind w:right="-142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Набережная. Ленина. Полев</w:t>
            </w:r>
            <w:r w:rsidR="003F7F5D">
              <w:rPr>
                <w:rFonts w:ascii="Times New Roman" w:hAnsi="Times New Roman" w:cs="Times New Roman"/>
              </w:rPr>
              <w:t xml:space="preserve">ая. Чапаева. </w:t>
            </w:r>
            <w:proofErr w:type="gramStart"/>
            <w:r w:rsidR="003F7F5D">
              <w:rPr>
                <w:rFonts w:ascii="Times New Roman" w:hAnsi="Times New Roman" w:cs="Times New Roman"/>
              </w:rPr>
              <w:t>Куйбышева, Крупской</w:t>
            </w:r>
            <w:r w:rsidRPr="005333E2">
              <w:rPr>
                <w:rFonts w:ascii="Times New Roman" w:hAnsi="Times New Roman" w:cs="Times New Roman"/>
              </w:rPr>
              <w:t>, Горького, Железнодорожная, Спортивная, Электродная, Гагарина, Школьная, Советская, Зеленая, Кооперативная, Новая, Лесная</w:t>
            </w:r>
            <w:proofErr w:type="gramEnd"/>
          </w:p>
        </w:tc>
      </w:tr>
      <w:tr w:rsidR="005333E2" w:rsidRPr="005333E2" w:rsidTr="005333E2">
        <w:trPr>
          <w:trHeight w:val="2137"/>
        </w:trPr>
        <w:tc>
          <w:tcPr>
            <w:tcW w:w="600" w:type="dxa"/>
            <w:vMerge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3400" w:type="dxa"/>
            <w:tcBorders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внутри жилых территорий и с главными улицами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E2" w:rsidRPr="005333E2" w:rsidRDefault="003F7F5D" w:rsidP="000A0792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Гагарина,  Чапа</w:t>
            </w:r>
            <w:r w:rsidR="005333E2" w:rsidRPr="005333E2">
              <w:rPr>
                <w:rFonts w:ascii="Times New Roman" w:hAnsi="Times New Roman" w:cs="Times New Roman"/>
              </w:rPr>
              <w:t>ева, Горького.</w:t>
            </w:r>
          </w:p>
        </w:tc>
      </w:tr>
      <w:tr w:rsidR="005333E2" w:rsidRPr="005333E2" w:rsidTr="000A0792">
        <w:trPr>
          <w:trHeight w:val="701"/>
        </w:trPr>
        <w:tc>
          <w:tcPr>
            <w:tcW w:w="600" w:type="dxa"/>
            <w:vMerge/>
            <w:tcBorders>
              <w:top w:val="nil"/>
            </w:tcBorders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9" w:type="dxa"/>
            <w:tcBorders>
              <w:top w:val="nil"/>
            </w:tcBorders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Второстепенные</w:t>
            </w:r>
          </w:p>
        </w:tc>
        <w:tc>
          <w:tcPr>
            <w:tcW w:w="3400" w:type="dxa"/>
            <w:tcBorders>
              <w:top w:val="nil"/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между основными жилыми улицами</w:t>
            </w:r>
          </w:p>
        </w:tc>
        <w:tc>
          <w:tcPr>
            <w:tcW w:w="3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softHyphen/>
              <w:t>-</w:t>
            </w:r>
          </w:p>
        </w:tc>
      </w:tr>
      <w:tr w:rsidR="005333E2" w:rsidRPr="005333E2" w:rsidTr="000A0792">
        <w:tc>
          <w:tcPr>
            <w:tcW w:w="6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Проезд</w:t>
            </w:r>
          </w:p>
        </w:tc>
        <w:tc>
          <w:tcPr>
            <w:tcW w:w="3400" w:type="dxa"/>
            <w:tcBorders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жилых домов, расположенных в глубине квартала</w:t>
            </w:r>
          </w:p>
        </w:tc>
        <w:tc>
          <w:tcPr>
            <w:tcW w:w="3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softHyphen/>
              <w:t>-</w:t>
            </w:r>
          </w:p>
        </w:tc>
      </w:tr>
    </w:tbl>
    <w:p w:rsidR="00BB2190" w:rsidRPr="007C79A7" w:rsidRDefault="005333E2" w:rsidP="00BB2190">
      <w:pPr>
        <w:pStyle w:val="aff3"/>
        <w:ind w:left="142" w:firstLine="425"/>
        <w:rPr>
          <w:rFonts w:ascii="Arial" w:hAnsi="Arial" w:cs="Arial"/>
          <w:b/>
          <w:i/>
          <w:sz w:val="24"/>
          <w:highlight w:val="yellow"/>
        </w:rPr>
      </w:pPr>
      <w:r>
        <w:rPr>
          <w:rFonts w:ascii="Arial" w:hAnsi="Arial" w:cs="Arial"/>
          <w:b/>
          <w:i/>
          <w:sz w:val="24"/>
          <w:highlight w:val="yellow"/>
        </w:rPr>
        <w:br/>
      </w:r>
    </w:p>
    <w:p w:rsidR="00AF5F5D" w:rsidRPr="009A13C1" w:rsidRDefault="00AF5F5D" w:rsidP="006038C0">
      <w:pPr>
        <w:pStyle w:val="a8"/>
        <w:spacing w:after="0" w:line="360" w:lineRule="auto"/>
        <w:ind w:left="0" w:firstLine="567"/>
        <w:jc w:val="center"/>
        <w:rPr>
          <w:b/>
          <w:bCs/>
          <w:sz w:val="28"/>
          <w:szCs w:val="28"/>
        </w:rPr>
      </w:pPr>
      <w:r w:rsidRPr="009A13C1">
        <w:rPr>
          <w:b/>
          <w:bCs/>
          <w:sz w:val="28"/>
          <w:szCs w:val="28"/>
        </w:rPr>
        <w:t xml:space="preserve">2.5 Анализ состава парка транспортных средств и уровня автомобилизации </w:t>
      </w:r>
      <w:r w:rsidR="008D2077" w:rsidRPr="009A13C1">
        <w:rPr>
          <w:b/>
          <w:bCs/>
          <w:sz w:val="28"/>
          <w:szCs w:val="28"/>
        </w:rPr>
        <w:t>г.п. Балашейка</w:t>
      </w:r>
    </w:p>
    <w:p w:rsidR="00AF5F5D" w:rsidRPr="009A13C1" w:rsidRDefault="00AF5F5D" w:rsidP="0018611D">
      <w:pPr>
        <w:pStyle w:val="a8"/>
        <w:spacing w:after="0" w:line="360" w:lineRule="auto"/>
        <w:ind w:left="0" w:firstLine="709"/>
        <w:jc w:val="both"/>
        <w:rPr>
          <w:b/>
          <w:bCs/>
          <w:sz w:val="26"/>
          <w:szCs w:val="26"/>
        </w:rPr>
      </w:pPr>
      <w:r w:rsidRPr="009A13C1">
        <w:rPr>
          <w:sz w:val="26"/>
          <w:szCs w:val="26"/>
        </w:rPr>
        <w:t xml:space="preserve">На протяжении последних лет наблюдается тенденция к увеличению числа автомобилей на территории поселения. Основной прирост этого показателя осуществляется за счет увеличения числа легковых автомобилей находящихся в собственности граждан. </w:t>
      </w:r>
    </w:p>
    <w:p w:rsidR="00AF5F5D" w:rsidRPr="009A13C1" w:rsidRDefault="00AF5F5D" w:rsidP="00A9684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C773C7">
        <w:rPr>
          <w:rFonts w:ascii="Times New Roman" w:hAnsi="Times New Roman"/>
          <w:sz w:val="26"/>
          <w:szCs w:val="26"/>
        </w:rPr>
        <w:t xml:space="preserve">По состоянию на 01.01.2018 г. в </w:t>
      </w:r>
      <w:r w:rsidR="005333E2" w:rsidRPr="00C773C7">
        <w:rPr>
          <w:rFonts w:ascii="Times New Roman" w:hAnsi="Times New Roman"/>
          <w:sz w:val="26"/>
          <w:szCs w:val="26"/>
        </w:rPr>
        <w:t>городском</w:t>
      </w:r>
      <w:r w:rsidRPr="00C773C7">
        <w:rPr>
          <w:rFonts w:ascii="Times New Roman" w:hAnsi="Times New Roman"/>
          <w:sz w:val="26"/>
          <w:szCs w:val="26"/>
        </w:rPr>
        <w:t xml:space="preserve"> поселении </w:t>
      </w:r>
      <w:r w:rsidR="00FE32AF" w:rsidRPr="00C773C7">
        <w:rPr>
          <w:rFonts w:ascii="Times New Roman" w:hAnsi="Times New Roman"/>
          <w:sz w:val="26"/>
          <w:szCs w:val="26"/>
        </w:rPr>
        <w:t xml:space="preserve"> Балашейка</w:t>
      </w:r>
      <w:r w:rsidRPr="00C773C7">
        <w:rPr>
          <w:rFonts w:ascii="Times New Roman" w:hAnsi="Times New Roman"/>
          <w:sz w:val="26"/>
          <w:szCs w:val="26"/>
        </w:rPr>
        <w:t xml:space="preserve"> специально оборудованный транспорт для перевозки маломобильных групп населения </w:t>
      </w:r>
      <w:r w:rsidR="00AD60F3" w:rsidRPr="00C773C7">
        <w:rPr>
          <w:rFonts w:ascii="Times New Roman" w:hAnsi="Times New Roman"/>
          <w:sz w:val="26"/>
          <w:szCs w:val="26"/>
        </w:rPr>
        <w:t>представлен в количестве 1 единицы, которая принадлежит</w:t>
      </w:r>
      <w:r w:rsidR="00C773C7">
        <w:rPr>
          <w:rFonts w:ascii="Times New Roman" w:hAnsi="Times New Roman"/>
          <w:sz w:val="26"/>
          <w:szCs w:val="26"/>
        </w:rPr>
        <w:t>,</w:t>
      </w:r>
      <w:r w:rsidR="00AD60F3" w:rsidRPr="00C773C7">
        <w:rPr>
          <w:rFonts w:ascii="Times New Roman" w:hAnsi="Times New Roman"/>
          <w:sz w:val="26"/>
          <w:szCs w:val="26"/>
        </w:rPr>
        <w:t xml:space="preserve"> ГКУ СО </w:t>
      </w:r>
      <w:r w:rsidR="00637DD1">
        <w:rPr>
          <w:rFonts w:ascii="Times New Roman" w:hAnsi="Times New Roman"/>
          <w:sz w:val="26"/>
          <w:szCs w:val="26"/>
        </w:rPr>
        <w:t>«</w:t>
      </w:r>
      <w:r w:rsidR="00AD60F3" w:rsidRPr="00C773C7">
        <w:rPr>
          <w:rFonts w:ascii="Times New Roman" w:hAnsi="Times New Roman"/>
          <w:sz w:val="26"/>
          <w:szCs w:val="26"/>
        </w:rPr>
        <w:t>КЦ СОН Западного округа</w:t>
      </w:r>
      <w:r w:rsidR="00637DD1">
        <w:rPr>
          <w:rFonts w:ascii="Times New Roman" w:hAnsi="Times New Roman"/>
          <w:sz w:val="26"/>
          <w:szCs w:val="26"/>
        </w:rPr>
        <w:t>»</w:t>
      </w:r>
      <w:r w:rsidR="00AD60F3" w:rsidRPr="00C773C7">
        <w:rPr>
          <w:rFonts w:ascii="Times New Roman" w:hAnsi="Times New Roman"/>
          <w:sz w:val="26"/>
          <w:szCs w:val="26"/>
        </w:rPr>
        <w:t xml:space="preserve"> м.р. Сызранский</w:t>
      </w:r>
      <w:r w:rsidR="00C773C7" w:rsidRPr="00C773C7">
        <w:rPr>
          <w:rFonts w:ascii="Times New Roman" w:hAnsi="Times New Roman"/>
          <w:sz w:val="26"/>
          <w:szCs w:val="26"/>
        </w:rPr>
        <w:t>,</w:t>
      </w:r>
      <w:r w:rsidR="00C773C7">
        <w:rPr>
          <w:rFonts w:ascii="Times New Roman" w:hAnsi="Times New Roman"/>
          <w:sz w:val="26"/>
          <w:szCs w:val="26"/>
        </w:rPr>
        <w:t xml:space="preserve"> отделению социальной реабилитации, расположенной в </w:t>
      </w:r>
      <w:proofErr w:type="spellStart"/>
      <w:r w:rsidR="00C773C7">
        <w:rPr>
          <w:rFonts w:ascii="Times New Roman" w:hAnsi="Times New Roman"/>
          <w:sz w:val="26"/>
          <w:szCs w:val="26"/>
        </w:rPr>
        <w:t>пгт</w:t>
      </w:r>
      <w:proofErr w:type="spellEnd"/>
      <w:r w:rsidR="00C773C7">
        <w:rPr>
          <w:rFonts w:ascii="Times New Roman" w:hAnsi="Times New Roman"/>
          <w:sz w:val="26"/>
          <w:szCs w:val="26"/>
        </w:rPr>
        <w:t xml:space="preserve"> Балашейка, ул. Школьная, д.5.</w:t>
      </w:r>
    </w:p>
    <w:p w:rsidR="00AF5F5D" w:rsidRPr="00ED4A1C" w:rsidRDefault="00AF5F5D" w:rsidP="003D27C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ED4A1C">
        <w:rPr>
          <w:rFonts w:ascii="Times New Roman" w:hAnsi="Times New Roman"/>
          <w:sz w:val="26"/>
          <w:szCs w:val="26"/>
        </w:rPr>
        <w:t xml:space="preserve">По данным администрации </w:t>
      </w:r>
      <w:r w:rsidR="008D2077" w:rsidRPr="00ED4A1C">
        <w:rPr>
          <w:rFonts w:ascii="Times New Roman" w:hAnsi="Times New Roman"/>
          <w:sz w:val="26"/>
          <w:szCs w:val="26"/>
        </w:rPr>
        <w:t>г.п. Балашейка</w:t>
      </w:r>
      <w:r w:rsidRPr="00ED4A1C">
        <w:rPr>
          <w:rFonts w:ascii="Times New Roman" w:hAnsi="Times New Roman"/>
          <w:sz w:val="26"/>
          <w:szCs w:val="26"/>
        </w:rPr>
        <w:t xml:space="preserve">, количество легковых автомобилей, находящихся в собственности граждан проживающих на территории </w:t>
      </w:r>
      <w:r w:rsidR="008D2077" w:rsidRPr="00ED4A1C">
        <w:rPr>
          <w:rFonts w:ascii="Times New Roman" w:hAnsi="Times New Roman"/>
          <w:sz w:val="26"/>
          <w:szCs w:val="26"/>
        </w:rPr>
        <w:t>г.п. Балашейка</w:t>
      </w:r>
      <w:r w:rsidRPr="00ED4A1C">
        <w:rPr>
          <w:rFonts w:ascii="Times New Roman" w:hAnsi="Times New Roman"/>
          <w:sz w:val="26"/>
          <w:szCs w:val="26"/>
        </w:rPr>
        <w:t xml:space="preserve"> на 01.01.2018 г. составляет </w:t>
      </w:r>
      <w:r w:rsidR="005333E2" w:rsidRPr="00ED4A1C">
        <w:rPr>
          <w:rFonts w:ascii="Times New Roman" w:hAnsi="Times New Roman"/>
          <w:sz w:val="26"/>
          <w:szCs w:val="26"/>
        </w:rPr>
        <w:t xml:space="preserve">300 </w:t>
      </w:r>
      <w:r w:rsidRPr="00ED4A1C">
        <w:rPr>
          <w:rFonts w:ascii="Times New Roman" w:hAnsi="Times New Roman"/>
          <w:sz w:val="26"/>
          <w:szCs w:val="26"/>
        </w:rPr>
        <w:t xml:space="preserve">единиц. </w:t>
      </w:r>
    </w:p>
    <w:p w:rsidR="00AF5F5D" w:rsidRPr="00157F60" w:rsidRDefault="00AF5F5D" w:rsidP="00AD4A3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157F60">
        <w:rPr>
          <w:rFonts w:ascii="Times New Roman" w:hAnsi="Times New Roman"/>
          <w:sz w:val="26"/>
          <w:szCs w:val="26"/>
        </w:rPr>
        <w:t xml:space="preserve">Основная часть перевозимых грузов сельскохозяйственного назначения перевозится привлеченным транспортом. </w:t>
      </w:r>
    </w:p>
    <w:p w:rsidR="00AF5F5D" w:rsidRPr="00157F60" w:rsidRDefault="00AF5F5D" w:rsidP="00E719E0">
      <w:pPr>
        <w:spacing w:line="360" w:lineRule="auto"/>
        <w:ind w:firstLine="709"/>
        <w:jc w:val="both"/>
        <w:rPr>
          <w:sz w:val="26"/>
          <w:szCs w:val="26"/>
        </w:rPr>
      </w:pPr>
      <w:r w:rsidRPr="00157F60">
        <w:rPr>
          <w:sz w:val="26"/>
          <w:szCs w:val="26"/>
        </w:rPr>
        <w:t xml:space="preserve">Коллективные крытые стоянки в населённых пунктах </w:t>
      </w:r>
      <w:r w:rsidR="008D2077" w:rsidRPr="00157F60">
        <w:rPr>
          <w:sz w:val="26"/>
          <w:szCs w:val="26"/>
        </w:rPr>
        <w:t>г.п. Балашейка</w:t>
      </w:r>
      <w:r w:rsidRPr="00157F60">
        <w:rPr>
          <w:sz w:val="26"/>
          <w:szCs w:val="26"/>
        </w:rPr>
        <w:t xml:space="preserve"> отсутствуют. Хранение личного транспорта преимущественно осуществляется на при</w:t>
      </w:r>
      <w:r w:rsidR="00C948FF">
        <w:rPr>
          <w:sz w:val="26"/>
          <w:szCs w:val="26"/>
        </w:rPr>
        <w:t>домовых</w:t>
      </w:r>
      <w:r w:rsidRPr="00157F60">
        <w:rPr>
          <w:sz w:val="26"/>
          <w:szCs w:val="26"/>
        </w:rPr>
        <w:t xml:space="preserve"> участках.</w:t>
      </w:r>
    </w:p>
    <w:p w:rsidR="00323533" w:rsidRPr="00157F60" w:rsidRDefault="00323533" w:rsidP="00323533">
      <w:pPr>
        <w:pStyle w:val="13"/>
        <w:spacing w:line="360" w:lineRule="auto"/>
        <w:jc w:val="both"/>
        <w:rPr>
          <w:sz w:val="26"/>
          <w:szCs w:val="26"/>
        </w:rPr>
      </w:pPr>
      <w:r w:rsidRPr="00157F60">
        <w:rPr>
          <w:sz w:val="26"/>
          <w:szCs w:val="26"/>
        </w:rPr>
        <w:t xml:space="preserve">Предприятия и организации, предоставляющие автотранспортные услуги населению на территории </w:t>
      </w:r>
      <w:r w:rsidR="008D2077" w:rsidRPr="00157F60">
        <w:rPr>
          <w:sz w:val="26"/>
          <w:szCs w:val="26"/>
        </w:rPr>
        <w:t>г.п. Балашейка</w:t>
      </w:r>
      <w:r w:rsidR="006051DC" w:rsidRPr="00157F60">
        <w:rPr>
          <w:sz w:val="26"/>
          <w:szCs w:val="26"/>
        </w:rPr>
        <w:t xml:space="preserve"> </w:t>
      </w:r>
      <w:r w:rsidRPr="00157F60">
        <w:rPr>
          <w:sz w:val="26"/>
          <w:szCs w:val="26"/>
        </w:rPr>
        <w:t xml:space="preserve">отсутствуют. </w:t>
      </w:r>
    </w:p>
    <w:p w:rsidR="00511FA9" w:rsidRPr="00157F60" w:rsidRDefault="00323533" w:rsidP="00157F60">
      <w:pPr>
        <w:spacing w:line="360" w:lineRule="auto"/>
        <w:ind w:firstLine="709"/>
        <w:jc w:val="both"/>
        <w:rPr>
          <w:sz w:val="26"/>
          <w:szCs w:val="26"/>
        </w:rPr>
      </w:pPr>
      <w:r w:rsidRPr="00157F60">
        <w:rPr>
          <w:sz w:val="26"/>
          <w:szCs w:val="26"/>
        </w:rPr>
        <w:t>На т</w:t>
      </w:r>
      <w:r w:rsidR="00511FA9" w:rsidRPr="00157F60">
        <w:rPr>
          <w:sz w:val="26"/>
          <w:szCs w:val="26"/>
        </w:rPr>
        <w:t xml:space="preserve">ерритории </w:t>
      </w:r>
      <w:r w:rsidR="00157F60">
        <w:rPr>
          <w:sz w:val="26"/>
          <w:szCs w:val="26"/>
        </w:rPr>
        <w:t>городского</w:t>
      </w:r>
      <w:r w:rsidR="00511FA9" w:rsidRPr="00157F60">
        <w:rPr>
          <w:sz w:val="26"/>
          <w:szCs w:val="26"/>
        </w:rPr>
        <w:t xml:space="preserve"> поселения </w:t>
      </w:r>
      <w:r w:rsidR="00157F60" w:rsidRPr="00157F60">
        <w:rPr>
          <w:sz w:val="26"/>
          <w:szCs w:val="26"/>
        </w:rPr>
        <w:t>нет автозаправочных</w:t>
      </w:r>
      <w:r w:rsidR="00511FA9" w:rsidRPr="00157F60">
        <w:rPr>
          <w:sz w:val="26"/>
          <w:szCs w:val="26"/>
        </w:rPr>
        <w:t xml:space="preserve"> станци</w:t>
      </w:r>
      <w:r w:rsidR="00157F60" w:rsidRPr="00157F60">
        <w:rPr>
          <w:sz w:val="26"/>
          <w:szCs w:val="26"/>
        </w:rPr>
        <w:t>й.</w:t>
      </w:r>
    </w:p>
    <w:p w:rsidR="00323533" w:rsidRPr="00157F60" w:rsidRDefault="00323533" w:rsidP="00A71564">
      <w:pPr>
        <w:spacing w:line="360" w:lineRule="auto"/>
        <w:ind w:firstLine="709"/>
        <w:jc w:val="both"/>
        <w:rPr>
          <w:sz w:val="26"/>
          <w:szCs w:val="26"/>
        </w:rPr>
      </w:pPr>
      <w:r w:rsidRPr="00157F60">
        <w:rPr>
          <w:sz w:val="26"/>
          <w:szCs w:val="26"/>
        </w:rPr>
        <w:lastRenderedPageBreak/>
        <w:t xml:space="preserve">Станции технического обслуживания автомобилей – отсутствуют. </w:t>
      </w:r>
    </w:p>
    <w:p w:rsidR="00323533" w:rsidRPr="00157F60" w:rsidRDefault="00323533" w:rsidP="00A71564">
      <w:pPr>
        <w:spacing w:line="360" w:lineRule="auto"/>
        <w:ind w:firstLine="709"/>
        <w:jc w:val="both"/>
        <w:rPr>
          <w:sz w:val="26"/>
          <w:szCs w:val="26"/>
        </w:rPr>
      </w:pPr>
      <w:r w:rsidRPr="00157F60">
        <w:rPr>
          <w:sz w:val="26"/>
          <w:szCs w:val="26"/>
        </w:rPr>
        <w:t>Возле общественных зданий и магазинов специальные парковочные места для автомобилей маломобильных групп населения с установкой дорожных знаков ПДД 8.17 «Инвалиды</w:t>
      </w:r>
      <w:r w:rsidR="00157F60" w:rsidRPr="00157F60">
        <w:rPr>
          <w:sz w:val="26"/>
          <w:szCs w:val="26"/>
        </w:rPr>
        <w:t>»</w:t>
      </w:r>
      <w:r w:rsidRPr="00157F60">
        <w:rPr>
          <w:sz w:val="26"/>
          <w:szCs w:val="26"/>
        </w:rPr>
        <w:t xml:space="preserve">  </w:t>
      </w:r>
      <w:r w:rsidR="00876B34" w:rsidRPr="00157F60">
        <w:rPr>
          <w:sz w:val="26"/>
          <w:szCs w:val="26"/>
        </w:rPr>
        <w:t>не определены.</w:t>
      </w:r>
    </w:p>
    <w:p w:rsidR="00AF5F5D" w:rsidRPr="0020247C" w:rsidRDefault="00AF5F5D" w:rsidP="00157F60">
      <w:pPr>
        <w:pStyle w:val="ConsPlusNormal"/>
        <w:widowControl/>
        <w:spacing w:line="360" w:lineRule="auto"/>
        <w:ind w:firstLine="709"/>
        <w:jc w:val="left"/>
        <w:rPr>
          <w:rFonts w:ascii="Times New Roman" w:hAnsi="Times New Roman"/>
          <w:sz w:val="26"/>
          <w:szCs w:val="26"/>
        </w:rPr>
      </w:pPr>
      <w:r w:rsidRPr="00157F60">
        <w:rPr>
          <w:rFonts w:ascii="Times New Roman" w:hAnsi="Times New Roman"/>
          <w:sz w:val="26"/>
          <w:szCs w:val="26"/>
        </w:rPr>
        <w:t>Уро</w:t>
      </w:r>
      <w:r w:rsidR="00157F60" w:rsidRPr="00157F60">
        <w:rPr>
          <w:rFonts w:ascii="Times New Roman" w:hAnsi="Times New Roman"/>
          <w:sz w:val="26"/>
          <w:szCs w:val="26"/>
        </w:rPr>
        <w:t>вень автомобилизации населения г</w:t>
      </w:r>
      <w:r w:rsidRPr="00157F60">
        <w:rPr>
          <w:rFonts w:ascii="Times New Roman" w:hAnsi="Times New Roman"/>
          <w:sz w:val="26"/>
          <w:szCs w:val="26"/>
        </w:rPr>
        <w:t xml:space="preserve">. п. </w:t>
      </w:r>
      <w:r w:rsidR="00FE32AF" w:rsidRPr="00157F60">
        <w:rPr>
          <w:rFonts w:ascii="Times New Roman" w:hAnsi="Times New Roman"/>
          <w:sz w:val="26"/>
          <w:szCs w:val="26"/>
        </w:rPr>
        <w:t xml:space="preserve"> Балашейка</w:t>
      </w:r>
      <w:r w:rsidRPr="00157F60">
        <w:rPr>
          <w:rFonts w:ascii="Times New Roman" w:hAnsi="Times New Roman"/>
          <w:sz w:val="26"/>
          <w:szCs w:val="26"/>
        </w:rPr>
        <w:t xml:space="preserve"> на 01.01.201</w:t>
      </w:r>
      <w:r w:rsidR="00796B6E" w:rsidRPr="00157F60">
        <w:rPr>
          <w:rFonts w:ascii="Times New Roman" w:hAnsi="Times New Roman"/>
          <w:sz w:val="26"/>
          <w:szCs w:val="26"/>
        </w:rPr>
        <w:t>8</w:t>
      </w:r>
      <w:r w:rsidRPr="00157F60">
        <w:rPr>
          <w:rFonts w:ascii="Times New Roman" w:hAnsi="Times New Roman"/>
          <w:sz w:val="26"/>
          <w:szCs w:val="26"/>
        </w:rPr>
        <w:t xml:space="preserve"> г. составляет </w:t>
      </w:r>
      <w:r w:rsidR="00511FA9" w:rsidRPr="00157F60">
        <w:rPr>
          <w:rFonts w:ascii="Times New Roman" w:hAnsi="Times New Roman"/>
          <w:sz w:val="26"/>
          <w:szCs w:val="26"/>
        </w:rPr>
        <w:t>3</w:t>
      </w:r>
      <w:r w:rsidR="00CB030E" w:rsidRPr="00157F60">
        <w:rPr>
          <w:rFonts w:ascii="Times New Roman" w:hAnsi="Times New Roman"/>
          <w:sz w:val="26"/>
          <w:szCs w:val="26"/>
        </w:rPr>
        <w:t>0</w:t>
      </w:r>
      <w:r w:rsidR="00511FA9" w:rsidRPr="00157F60">
        <w:rPr>
          <w:rFonts w:ascii="Times New Roman" w:hAnsi="Times New Roman"/>
          <w:sz w:val="26"/>
          <w:szCs w:val="26"/>
        </w:rPr>
        <w:t>0</w:t>
      </w:r>
      <w:r w:rsidRPr="00157F60">
        <w:rPr>
          <w:rFonts w:ascii="Times New Roman" w:hAnsi="Times New Roman"/>
          <w:sz w:val="26"/>
          <w:szCs w:val="26"/>
        </w:rPr>
        <w:t xml:space="preserve"> легковых</w:t>
      </w:r>
      <w:r w:rsidR="00FC4C59" w:rsidRPr="00157F60">
        <w:rPr>
          <w:rFonts w:ascii="Times New Roman" w:hAnsi="Times New Roman"/>
          <w:sz w:val="26"/>
          <w:szCs w:val="26"/>
        </w:rPr>
        <w:t xml:space="preserve"> </w:t>
      </w:r>
      <w:r w:rsidRPr="00157F60">
        <w:rPr>
          <w:rFonts w:ascii="Times New Roman" w:hAnsi="Times New Roman"/>
          <w:sz w:val="26"/>
          <w:szCs w:val="26"/>
        </w:rPr>
        <w:t xml:space="preserve">средств на </w:t>
      </w:r>
      <w:r w:rsidR="00157F60">
        <w:rPr>
          <w:rFonts w:ascii="Times New Roman" w:hAnsi="Times New Roman"/>
          <w:sz w:val="26"/>
          <w:szCs w:val="26"/>
        </w:rPr>
        <w:t>3017</w:t>
      </w:r>
      <w:r w:rsidR="00511FA9" w:rsidRPr="00157F60">
        <w:rPr>
          <w:rFonts w:ascii="Times New Roman" w:hAnsi="Times New Roman"/>
          <w:sz w:val="26"/>
          <w:szCs w:val="26"/>
        </w:rPr>
        <w:t xml:space="preserve"> </w:t>
      </w:r>
      <w:r w:rsidRPr="00157F60">
        <w:rPr>
          <w:rFonts w:ascii="Times New Roman" w:hAnsi="Times New Roman"/>
          <w:sz w:val="26"/>
          <w:szCs w:val="26"/>
        </w:rPr>
        <w:t>жителей.</w:t>
      </w:r>
      <w:r w:rsidR="00DD2A36">
        <w:rPr>
          <w:rFonts w:ascii="Times New Roman" w:hAnsi="Times New Roman"/>
          <w:sz w:val="26"/>
          <w:szCs w:val="26"/>
        </w:rPr>
        <w:br/>
      </w:r>
    </w:p>
    <w:p w:rsidR="00AF5F5D" w:rsidRPr="007B7E00" w:rsidRDefault="00AF5F5D" w:rsidP="007B7E00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D4A3D">
        <w:rPr>
          <w:rFonts w:ascii="Times New Roman" w:hAnsi="Times New Roman"/>
          <w:b/>
          <w:bCs/>
          <w:sz w:val="28"/>
          <w:szCs w:val="28"/>
        </w:rPr>
        <w:t>2.6 Характеристика работы транспортных средств общего пользования, включая анализ пассажиропотока</w:t>
      </w:r>
    </w:p>
    <w:p w:rsidR="00AF5F5D" w:rsidRPr="008F4F94" w:rsidRDefault="00AF5F5D" w:rsidP="0086758B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8F4F94">
        <w:rPr>
          <w:rFonts w:ascii="Times New Roman" w:hAnsi="Times New Roman"/>
          <w:i/>
          <w:iCs/>
          <w:sz w:val="26"/>
          <w:szCs w:val="26"/>
        </w:rPr>
        <w:t>Пассажирский транспорт</w:t>
      </w:r>
      <w:r w:rsidRPr="008F4F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8F4F94">
        <w:rPr>
          <w:rFonts w:ascii="Times New Roman" w:hAnsi="Times New Roman"/>
          <w:sz w:val="26"/>
          <w:szCs w:val="26"/>
        </w:rPr>
        <w:t>является важнейшим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 Основным и единственным пассажирским транспортом является автобус.</w:t>
      </w:r>
    </w:p>
    <w:p w:rsidR="00AF5F5D" w:rsidRPr="008F4F94" w:rsidRDefault="00AF5F5D" w:rsidP="001F4D49">
      <w:pPr>
        <w:pStyle w:val="af1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Транспортное сообщение населения </w:t>
      </w:r>
      <w:r w:rsidR="008D2077">
        <w:rPr>
          <w:sz w:val="26"/>
          <w:szCs w:val="26"/>
        </w:rPr>
        <w:t>городского поселения Балашейка</w:t>
      </w:r>
      <w:r w:rsidRPr="008F4F94">
        <w:rPr>
          <w:sz w:val="26"/>
          <w:szCs w:val="26"/>
        </w:rPr>
        <w:t xml:space="preserve"> с другими сельскими и </w:t>
      </w:r>
      <w:r w:rsidR="0085212D">
        <w:rPr>
          <w:sz w:val="26"/>
          <w:szCs w:val="26"/>
        </w:rPr>
        <w:t>городскими муниципальными</w:t>
      </w:r>
      <w:r w:rsidRPr="008F4F94">
        <w:rPr>
          <w:sz w:val="26"/>
          <w:szCs w:val="26"/>
        </w:rPr>
        <w:t xml:space="preserve"> образованиями осуществляется пригородным транспортом.</w:t>
      </w:r>
    </w:p>
    <w:p w:rsidR="00AF5F5D" w:rsidRPr="008F4F94" w:rsidRDefault="00AF5F5D" w:rsidP="003930B7">
      <w:pPr>
        <w:pStyle w:val="af1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Маршруты пригородных и междугородных автобусов приведены в              таблице 2.6.1.</w:t>
      </w:r>
    </w:p>
    <w:p w:rsidR="00AF5F5D" w:rsidRPr="008F4F94" w:rsidRDefault="00AF5F5D" w:rsidP="002764F3">
      <w:pPr>
        <w:keepNext/>
        <w:spacing w:line="360" w:lineRule="auto"/>
        <w:jc w:val="both"/>
        <w:rPr>
          <w:sz w:val="26"/>
          <w:szCs w:val="26"/>
        </w:rPr>
      </w:pPr>
      <w:r w:rsidRPr="008F4F94">
        <w:rPr>
          <w:spacing w:val="-5"/>
          <w:sz w:val="26"/>
          <w:szCs w:val="26"/>
        </w:rPr>
        <w:t xml:space="preserve">Таблица 2.6.1 – </w:t>
      </w:r>
      <w:r w:rsidRPr="008F4F94">
        <w:rPr>
          <w:sz w:val="26"/>
          <w:szCs w:val="26"/>
        </w:rPr>
        <w:t xml:space="preserve">Транспортное обеспечение </w:t>
      </w:r>
      <w:r w:rsidR="008D2077">
        <w:rPr>
          <w:sz w:val="26"/>
          <w:szCs w:val="26"/>
        </w:rPr>
        <w:t>городского поселения Балашейка</w:t>
      </w: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2257"/>
        <w:gridCol w:w="3189"/>
        <w:gridCol w:w="3190"/>
      </w:tblGrid>
      <w:tr w:rsidR="005333E2" w:rsidRPr="005333E2" w:rsidTr="000A0792">
        <w:trPr>
          <w:trHeight w:val="520"/>
        </w:trPr>
        <w:tc>
          <w:tcPr>
            <w:tcW w:w="72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 п/п</w:t>
            </w:r>
          </w:p>
        </w:tc>
        <w:tc>
          <w:tcPr>
            <w:tcW w:w="225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 автобуса</w:t>
            </w:r>
          </w:p>
        </w:tc>
        <w:tc>
          <w:tcPr>
            <w:tcW w:w="3189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Маршрут</w:t>
            </w:r>
          </w:p>
        </w:tc>
        <w:tc>
          <w:tcPr>
            <w:tcW w:w="319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Кол-во рейсов </w:t>
            </w:r>
          </w:p>
        </w:tc>
      </w:tr>
      <w:tr w:rsidR="005333E2" w:rsidRPr="005333E2" w:rsidTr="000A0792">
        <w:trPr>
          <w:trHeight w:val="455"/>
        </w:trPr>
        <w:tc>
          <w:tcPr>
            <w:tcW w:w="9356" w:type="dxa"/>
            <w:gridSpan w:val="4"/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Автобусные междугородние маршруты</w:t>
            </w:r>
          </w:p>
        </w:tc>
      </w:tr>
      <w:tr w:rsidR="005333E2" w:rsidRPr="005333E2" w:rsidTr="000A0792">
        <w:trPr>
          <w:trHeight w:val="579"/>
        </w:trPr>
        <w:tc>
          <w:tcPr>
            <w:tcW w:w="72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225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3189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Сызрань -</w:t>
            </w:r>
            <w:r w:rsidR="001416B6">
              <w:rPr>
                <w:sz w:val="20"/>
                <w:szCs w:val="20"/>
              </w:rPr>
              <w:t xml:space="preserve"> </w:t>
            </w:r>
            <w:r w:rsidRPr="005333E2">
              <w:rPr>
                <w:sz w:val="20"/>
                <w:szCs w:val="20"/>
              </w:rPr>
              <w:t>Балашейка</w:t>
            </w:r>
          </w:p>
        </w:tc>
        <w:tc>
          <w:tcPr>
            <w:tcW w:w="319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</w:t>
            </w:r>
          </w:p>
        </w:tc>
      </w:tr>
    </w:tbl>
    <w:p w:rsidR="006A53C4" w:rsidRPr="008F4F94" w:rsidRDefault="005333E2" w:rsidP="001F4D49">
      <w:pPr>
        <w:pStyle w:val="af1"/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1F4D49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</w:t>
      </w:r>
      <w:r w:rsidR="00CD50FF" w:rsidRPr="008F4F94">
        <w:rPr>
          <w:sz w:val="26"/>
          <w:szCs w:val="26"/>
        </w:rPr>
        <w:t xml:space="preserve">В рамках </w:t>
      </w:r>
      <w:r w:rsidR="006A53C4" w:rsidRPr="008F4F94">
        <w:rPr>
          <w:sz w:val="26"/>
          <w:szCs w:val="26"/>
        </w:rPr>
        <w:t>Подпрограмм</w:t>
      </w:r>
      <w:r w:rsidR="00CD50FF" w:rsidRPr="008F4F94">
        <w:rPr>
          <w:sz w:val="26"/>
          <w:szCs w:val="26"/>
        </w:rPr>
        <w:t>ы</w:t>
      </w:r>
      <w:r w:rsidR="006A53C4" w:rsidRPr="008F4F94">
        <w:rPr>
          <w:sz w:val="26"/>
          <w:szCs w:val="26"/>
        </w:rPr>
        <w:t xml:space="preserve"> «Дорожное хозяйство и транспортное обслуживание населения в муниципальном районе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 Самарской области» на 2015-2017 годы</w:t>
      </w:r>
      <w:r w:rsidR="00F56F80" w:rsidRPr="008F4F94">
        <w:rPr>
          <w:sz w:val="26"/>
          <w:szCs w:val="26"/>
        </w:rPr>
        <w:t xml:space="preserve"> т</w:t>
      </w:r>
      <w:r w:rsidR="006A53C4" w:rsidRPr="008F4F94">
        <w:rPr>
          <w:sz w:val="26"/>
          <w:szCs w:val="26"/>
        </w:rPr>
        <w:t xml:space="preserve">ранспортное обслуживание населения в границах муниципального образования организует Администрация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t xml:space="preserve">. </w:t>
      </w:r>
      <w:r w:rsidR="008F4F94">
        <w:br/>
        <w:t xml:space="preserve">           </w:t>
      </w:r>
      <w:r w:rsidR="006A53C4" w:rsidRPr="008F4F94">
        <w:rPr>
          <w:sz w:val="26"/>
          <w:szCs w:val="26"/>
        </w:rPr>
        <w:t xml:space="preserve">Грузовые перевозки осуществляются предприятиями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 самостоятельно, население имеет возможность воспользоваться грузовыми автомобилями индивидуальных предпринимателей.</w:t>
      </w:r>
    </w:p>
    <w:p w:rsidR="006A53C4" w:rsidRPr="008F4F94" w:rsidRDefault="006A53C4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lastRenderedPageBreak/>
        <w:t xml:space="preserve">В рамках основного мероприятия осуществляется: </w:t>
      </w:r>
    </w:p>
    <w:p w:rsidR="006A53C4" w:rsidRPr="008F4F94" w:rsidRDefault="006A53C4" w:rsidP="00CD50FF">
      <w:pPr>
        <w:pStyle w:val="Default"/>
        <w:spacing w:after="47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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 определение потребности в перевозках по маршрутам регулярных перевозок (в том числе при открытии новых маршрутов и (или) изменении сети действующих маршрутов регулярных перевозок); </w:t>
      </w:r>
    </w:p>
    <w:p w:rsidR="006A53C4" w:rsidRPr="008F4F94" w:rsidRDefault="006A53C4" w:rsidP="00CD50FF">
      <w:pPr>
        <w:pStyle w:val="Default"/>
        <w:spacing w:after="47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 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обследование дорожных условий - в целях </w:t>
      </w:r>
      <w:proofErr w:type="gramStart"/>
      <w:r w:rsidRPr="008F4F94">
        <w:rPr>
          <w:sz w:val="26"/>
          <w:szCs w:val="26"/>
        </w:rPr>
        <w:t>оценки соответствия технического состояния трассы движения</w:t>
      </w:r>
      <w:proofErr w:type="gramEnd"/>
      <w:r w:rsidRPr="008F4F94">
        <w:rPr>
          <w:sz w:val="26"/>
          <w:szCs w:val="26"/>
        </w:rPr>
        <w:t xml:space="preserve"> по маршруту требованиям безопасности дорожного движения. Обследование дорожных условий проводится перед открытием маршрута и в процессе эксплуатации – не реже двух раз в год (к осенне-зимнему и весенне-летнему периодам); </w:t>
      </w:r>
    </w:p>
    <w:p w:rsidR="006A53C4" w:rsidRPr="008F4F94" w:rsidRDefault="006A53C4" w:rsidP="00CD50FF">
      <w:pPr>
        <w:pStyle w:val="Default"/>
        <w:spacing w:after="47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 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устранение недостатков, отмеченных в актах по результатам обследования дорожных условий; </w:t>
      </w:r>
    </w:p>
    <w:p w:rsidR="006A53C4" w:rsidRPr="008F4F94" w:rsidRDefault="006A53C4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 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разработка (внесение изменений) и утверждение паспорта маршрута – в случае принятия решения об открытии нового маршрута или об изменении маршрута; </w:t>
      </w:r>
    </w:p>
    <w:p w:rsidR="006A53C4" w:rsidRPr="008F4F94" w:rsidRDefault="006A53C4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</w:t>
      </w:r>
      <w:r w:rsidR="00671A60" w:rsidRPr="008F4F94">
        <w:rPr>
          <w:sz w:val="26"/>
          <w:szCs w:val="26"/>
        </w:rPr>
        <w:t xml:space="preserve"> -</w:t>
      </w:r>
      <w:r w:rsidRPr="008F4F94">
        <w:rPr>
          <w:sz w:val="26"/>
          <w:szCs w:val="26"/>
        </w:rPr>
        <w:t xml:space="preserve"> информирование населения о маршрутах регулярных перевозок через СМИ, официальный сайт муниципального района </w:t>
      </w:r>
      <w:r w:rsidR="001F690C" w:rsidRPr="008F4F94">
        <w:rPr>
          <w:sz w:val="26"/>
          <w:szCs w:val="26"/>
        </w:rPr>
        <w:t>Сызранский</w:t>
      </w:r>
      <w:r w:rsidRPr="008F4F94">
        <w:rPr>
          <w:sz w:val="26"/>
          <w:szCs w:val="26"/>
        </w:rPr>
        <w:t xml:space="preserve">. </w:t>
      </w:r>
    </w:p>
    <w:p w:rsidR="006A53C4" w:rsidRPr="008F4F94" w:rsidRDefault="00671A60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- ф</w:t>
      </w:r>
      <w:r w:rsidR="006A53C4" w:rsidRPr="008F4F94">
        <w:rPr>
          <w:sz w:val="26"/>
          <w:szCs w:val="26"/>
        </w:rPr>
        <w:t xml:space="preserve">ормирование сети маршрутов регулярных перевозок осуществляется Администрацией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 в соответствии с Положением об организации пассажирских перевозок на маршрутах регулярного сообщения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. Единая сеть маршрутов регулярных перевозок, а также открытие, изменение, закрытие маршрутов регулярных перевозок утверждается постановлением Администрации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. </w:t>
      </w:r>
    </w:p>
    <w:p w:rsidR="006A53C4" w:rsidRPr="008F4F94" w:rsidRDefault="00671A60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- с</w:t>
      </w:r>
      <w:r w:rsidR="006A53C4" w:rsidRPr="008F4F94">
        <w:rPr>
          <w:sz w:val="26"/>
          <w:szCs w:val="26"/>
        </w:rPr>
        <w:t xml:space="preserve">огласование расписания движения автобусов по маршруту регулярных перевозок. </w:t>
      </w:r>
    </w:p>
    <w:p w:rsidR="00AE3F3F" w:rsidRPr="00B91009" w:rsidRDefault="002F1974" w:rsidP="008F4F94">
      <w:pPr>
        <w:pStyle w:val="af1"/>
        <w:spacing w:before="0" w:beforeAutospacing="0" w:after="0" w:afterAutospacing="0" w:line="360" w:lineRule="auto"/>
        <w:ind w:firstLine="709"/>
        <w:contextualSpacing/>
        <w:jc w:val="both"/>
        <w:rPr>
          <w:sz w:val="26"/>
          <w:szCs w:val="26"/>
          <w:highlight w:val="yellow"/>
        </w:rPr>
      </w:pPr>
      <w:r w:rsidRPr="008F4F94">
        <w:rPr>
          <w:sz w:val="26"/>
          <w:szCs w:val="26"/>
        </w:rPr>
        <w:t xml:space="preserve">По состоянию на 01.01.2018 г., на территории </w:t>
      </w:r>
      <w:r w:rsidR="008D2077">
        <w:rPr>
          <w:sz w:val="26"/>
          <w:szCs w:val="26"/>
        </w:rPr>
        <w:t>городского поселения Балашейка</w:t>
      </w:r>
      <w:r w:rsidR="00A81F4F" w:rsidRPr="008F4F94">
        <w:rPr>
          <w:sz w:val="26"/>
          <w:szCs w:val="26"/>
        </w:rPr>
        <w:t xml:space="preserve"> </w:t>
      </w:r>
      <w:r w:rsidRPr="008F4F94">
        <w:rPr>
          <w:sz w:val="26"/>
          <w:szCs w:val="26"/>
        </w:rPr>
        <w:t>расположен</w:t>
      </w:r>
      <w:r w:rsidR="00F56F80" w:rsidRPr="008F4F94">
        <w:rPr>
          <w:sz w:val="26"/>
          <w:szCs w:val="26"/>
        </w:rPr>
        <w:t>ы</w:t>
      </w:r>
      <w:r w:rsidRPr="008F4F94">
        <w:rPr>
          <w:sz w:val="26"/>
          <w:szCs w:val="26"/>
        </w:rPr>
        <w:t xml:space="preserve"> </w:t>
      </w:r>
      <w:r w:rsidR="005333E2">
        <w:rPr>
          <w:sz w:val="26"/>
          <w:szCs w:val="26"/>
        </w:rPr>
        <w:t>5</w:t>
      </w:r>
      <w:r w:rsidRPr="008F4F94">
        <w:rPr>
          <w:sz w:val="26"/>
          <w:szCs w:val="26"/>
        </w:rPr>
        <w:t xml:space="preserve"> остановочн</w:t>
      </w:r>
      <w:r w:rsidR="00F56F80" w:rsidRPr="008F4F94">
        <w:rPr>
          <w:sz w:val="26"/>
          <w:szCs w:val="26"/>
        </w:rPr>
        <w:t>ых</w:t>
      </w:r>
      <w:r w:rsidR="005333E2">
        <w:rPr>
          <w:sz w:val="26"/>
          <w:szCs w:val="26"/>
        </w:rPr>
        <w:t xml:space="preserve"> площадок</w:t>
      </w:r>
      <w:r w:rsidRPr="008F4F94">
        <w:rPr>
          <w:sz w:val="26"/>
          <w:szCs w:val="26"/>
        </w:rPr>
        <w:t xml:space="preserve">. Подробное описание остановочных площадок общественного транспорта на территории </w:t>
      </w:r>
      <w:r w:rsidR="00735D36">
        <w:rPr>
          <w:sz w:val="26"/>
          <w:szCs w:val="26"/>
        </w:rPr>
        <w:t xml:space="preserve">городского </w:t>
      </w:r>
      <w:r w:rsidR="00F56F80" w:rsidRPr="008F4F94">
        <w:rPr>
          <w:sz w:val="26"/>
          <w:szCs w:val="26"/>
        </w:rPr>
        <w:t>поселения</w:t>
      </w:r>
      <w:r w:rsidR="00F56F80" w:rsidRPr="008F4F94">
        <w:rPr>
          <w:b/>
          <w:bCs/>
          <w:sz w:val="26"/>
          <w:szCs w:val="26"/>
        </w:rPr>
        <w:t xml:space="preserve"> </w:t>
      </w:r>
      <w:r w:rsidRPr="008F4F94">
        <w:rPr>
          <w:sz w:val="26"/>
          <w:szCs w:val="26"/>
        </w:rPr>
        <w:t>приведено в таблице 2.6.1.4.</w:t>
      </w:r>
    </w:p>
    <w:p w:rsidR="005333E2" w:rsidRPr="008F4F94" w:rsidRDefault="002F1974" w:rsidP="00066B45">
      <w:pPr>
        <w:pStyle w:val="af1"/>
        <w:spacing w:before="0" w:beforeAutospacing="0" w:after="0" w:afterAutospacing="0" w:line="360" w:lineRule="auto"/>
        <w:contextualSpacing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Таблица </w:t>
      </w:r>
      <w:r w:rsidRPr="008F4F94">
        <w:rPr>
          <w:bCs/>
          <w:spacing w:val="-5"/>
          <w:sz w:val="26"/>
          <w:szCs w:val="26"/>
        </w:rPr>
        <w:t xml:space="preserve">2.6.1.4 </w:t>
      </w:r>
      <w:r w:rsidRPr="008F4F94">
        <w:rPr>
          <w:sz w:val="26"/>
          <w:szCs w:val="26"/>
        </w:rPr>
        <w:t xml:space="preserve">– Перечень остановочных пунктов по маршрутам регулярных перевозок на территории </w:t>
      </w:r>
      <w:r w:rsidR="00735D36">
        <w:rPr>
          <w:sz w:val="26"/>
          <w:szCs w:val="26"/>
        </w:rPr>
        <w:t>г</w:t>
      </w:r>
      <w:r w:rsidR="00066B45" w:rsidRPr="008F4F94">
        <w:rPr>
          <w:sz w:val="26"/>
          <w:szCs w:val="26"/>
        </w:rPr>
        <w:t>.п.</w:t>
      </w:r>
      <w:r w:rsidR="00FE32AF">
        <w:rPr>
          <w:sz w:val="26"/>
          <w:szCs w:val="26"/>
        </w:rPr>
        <w:t xml:space="preserve"> Балашейка</w:t>
      </w:r>
      <w:r w:rsidR="00066B45" w:rsidRPr="008F4F94">
        <w:rPr>
          <w:sz w:val="26"/>
          <w:szCs w:val="26"/>
        </w:rPr>
        <w:t xml:space="preserve">  </w:t>
      </w:r>
    </w:p>
    <w:tbl>
      <w:tblPr>
        <w:tblW w:w="978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68"/>
        <w:gridCol w:w="1754"/>
        <w:gridCol w:w="15"/>
        <w:gridCol w:w="1633"/>
        <w:gridCol w:w="1844"/>
        <w:gridCol w:w="1702"/>
      </w:tblGrid>
      <w:tr w:rsidR="005333E2" w:rsidRPr="005333E2" w:rsidTr="000A0792">
        <w:trPr>
          <w:trHeight w:val="795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268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1754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Адрес расположения остановочного пункта</w:t>
            </w:r>
          </w:p>
        </w:tc>
        <w:tc>
          <w:tcPr>
            <w:tcW w:w="1648" w:type="dxa"/>
            <w:gridSpan w:val="2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 маршрутов, направление движения</w:t>
            </w:r>
          </w:p>
        </w:tc>
        <w:tc>
          <w:tcPr>
            <w:tcW w:w="1844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Элементы остановочного пункта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ind w:right="33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Длина остановочной площадки, м</w:t>
            </w:r>
          </w:p>
        </w:tc>
      </w:tr>
      <w:tr w:rsidR="005333E2" w:rsidRPr="005333E2" w:rsidTr="000A0792">
        <w:trPr>
          <w:trHeight w:val="159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1754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</w:t>
            </w:r>
          </w:p>
        </w:tc>
        <w:tc>
          <w:tcPr>
            <w:tcW w:w="1648" w:type="dxa"/>
            <w:gridSpan w:val="2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</w:t>
            </w:r>
          </w:p>
        </w:tc>
        <w:tc>
          <w:tcPr>
            <w:tcW w:w="1844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6</w:t>
            </w:r>
          </w:p>
        </w:tc>
      </w:tr>
      <w:tr w:rsidR="005333E2" w:rsidRPr="005333E2" w:rsidTr="000A0792">
        <w:trPr>
          <w:trHeight w:val="248"/>
        </w:trPr>
        <w:tc>
          <w:tcPr>
            <w:tcW w:w="9783" w:type="dxa"/>
            <w:gridSpan w:val="7"/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352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 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В районе дома </w:t>
            </w:r>
            <w:proofErr w:type="gramStart"/>
            <w:r w:rsidRPr="005333E2">
              <w:rPr>
                <w:sz w:val="20"/>
                <w:szCs w:val="20"/>
              </w:rPr>
              <w:t>Школьная</w:t>
            </w:r>
            <w:proofErr w:type="gramEnd"/>
            <w:r w:rsidRPr="005333E2">
              <w:rPr>
                <w:sz w:val="20"/>
                <w:szCs w:val="20"/>
              </w:rPr>
              <w:t>,18 по ул. Электродной</w:t>
            </w:r>
          </w:p>
        </w:tc>
        <w:tc>
          <w:tcPr>
            <w:tcW w:w="1633" w:type="dxa"/>
            <w:vAlign w:val="center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Павильон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  <w:tr w:rsidR="005333E2" w:rsidRPr="005333E2" w:rsidTr="000A0792">
        <w:trPr>
          <w:trHeight w:val="345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5333E2" w:rsidP="000A079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В районе магазина</w:t>
            </w:r>
            <w:proofErr w:type="gramStart"/>
            <w:r w:rsidRPr="005333E2">
              <w:rPr>
                <w:sz w:val="20"/>
                <w:szCs w:val="20"/>
              </w:rPr>
              <w:t xml:space="preserve">  У</w:t>
            </w:r>
            <w:proofErr w:type="gramEnd"/>
            <w:r w:rsidRPr="005333E2">
              <w:rPr>
                <w:sz w:val="20"/>
                <w:szCs w:val="20"/>
              </w:rPr>
              <w:t>л. Электродная 2в</w:t>
            </w:r>
          </w:p>
        </w:tc>
        <w:tc>
          <w:tcPr>
            <w:tcW w:w="1633" w:type="dxa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Павильон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  <w:tr w:rsidR="005333E2" w:rsidRPr="005333E2" w:rsidTr="000A0792">
        <w:trPr>
          <w:trHeight w:val="345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5333E2" w:rsidP="000A079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 Напротив дома №2</w:t>
            </w:r>
            <w:proofErr w:type="gramStart"/>
            <w:r w:rsidRPr="005333E2">
              <w:rPr>
                <w:sz w:val="20"/>
                <w:szCs w:val="20"/>
              </w:rPr>
              <w:t xml:space="preserve"> А</w:t>
            </w:r>
            <w:proofErr w:type="gramEnd"/>
            <w:r w:rsidRPr="005333E2">
              <w:rPr>
                <w:sz w:val="20"/>
                <w:szCs w:val="20"/>
              </w:rPr>
              <w:t xml:space="preserve"> по ул. Чапаева</w:t>
            </w:r>
          </w:p>
        </w:tc>
        <w:tc>
          <w:tcPr>
            <w:tcW w:w="1633" w:type="dxa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Без павильона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  <w:tr w:rsidR="005333E2" w:rsidRPr="005333E2" w:rsidTr="000A0792">
        <w:trPr>
          <w:trHeight w:val="353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AD60F3" w:rsidP="000A079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Крупской</w:t>
            </w:r>
            <w:r w:rsidR="005333E2" w:rsidRPr="005333E2">
              <w:rPr>
                <w:sz w:val="20"/>
                <w:szCs w:val="20"/>
              </w:rPr>
              <w:t xml:space="preserve"> около магазина по</w:t>
            </w:r>
            <w:r>
              <w:rPr>
                <w:sz w:val="20"/>
                <w:szCs w:val="20"/>
              </w:rPr>
              <w:t xml:space="preserve"> </w:t>
            </w:r>
            <w:r w:rsidR="005333E2" w:rsidRPr="005333E2">
              <w:rPr>
                <w:sz w:val="20"/>
                <w:szCs w:val="20"/>
              </w:rPr>
              <w:t>ул. Крупской,</w:t>
            </w:r>
            <w:r w:rsidR="0085212D">
              <w:rPr>
                <w:sz w:val="20"/>
                <w:szCs w:val="20"/>
              </w:rPr>
              <w:t xml:space="preserve"> </w:t>
            </w:r>
            <w:r w:rsidR="005333E2" w:rsidRPr="005333E2">
              <w:rPr>
                <w:sz w:val="20"/>
                <w:szCs w:val="20"/>
              </w:rPr>
              <w:t>40</w:t>
            </w:r>
          </w:p>
        </w:tc>
        <w:tc>
          <w:tcPr>
            <w:tcW w:w="1633" w:type="dxa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Павильон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  <w:tr w:rsidR="005333E2" w:rsidRPr="005333E2" w:rsidTr="000A0792">
        <w:trPr>
          <w:trHeight w:val="443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5333E2" w:rsidP="000A079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Ул. </w:t>
            </w:r>
            <w:proofErr w:type="gramStart"/>
            <w:r w:rsidRPr="005333E2">
              <w:rPr>
                <w:sz w:val="20"/>
                <w:szCs w:val="20"/>
              </w:rPr>
              <w:t>Советская</w:t>
            </w:r>
            <w:proofErr w:type="gramEnd"/>
            <w:r w:rsidRPr="005333E2">
              <w:rPr>
                <w:sz w:val="20"/>
                <w:szCs w:val="20"/>
              </w:rPr>
              <w:t xml:space="preserve"> в районе дома №18</w:t>
            </w:r>
          </w:p>
        </w:tc>
        <w:tc>
          <w:tcPr>
            <w:tcW w:w="1633" w:type="dxa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Павильон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</w:tbl>
    <w:p w:rsidR="00066B45" w:rsidRPr="008F4F94" w:rsidRDefault="00066B45" w:rsidP="00066B45">
      <w:pPr>
        <w:pStyle w:val="af1"/>
        <w:spacing w:before="0" w:beforeAutospacing="0" w:after="0" w:afterAutospacing="0" w:line="360" w:lineRule="auto"/>
        <w:contextualSpacing/>
        <w:jc w:val="both"/>
        <w:rPr>
          <w:sz w:val="26"/>
          <w:szCs w:val="26"/>
        </w:rPr>
      </w:pPr>
    </w:p>
    <w:p w:rsidR="00AF5F5D" w:rsidRPr="0098099D" w:rsidRDefault="00AF5F5D" w:rsidP="000E48E6">
      <w:pPr>
        <w:pStyle w:val="ConsPlusNormal"/>
        <w:widowControl/>
        <w:spacing w:after="120"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C629E">
        <w:rPr>
          <w:rFonts w:ascii="Times New Roman" w:hAnsi="Times New Roman"/>
          <w:b/>
          <w:bCs/>
          <w:sz w:val="28"/>
          <w:szCs w:val="28"/>
        </w:rPr>
        <w:t xml:space="preserve">2.7 Характеристика условий </w:t>
      </w:r>
      <w:proofErr w:type="spellStart"/>
      <w:r w:rsidRPr="004C629E">
        <w:rPr>
          <w:rFonts w:ascii="Times New Roman" w:hAnsi="Times New Roman"/>
          <w:b/>
          <w:bCs/>
          <w:sz w:val="28"/>
          <w:szCs w:val="28"/>
        </w:rPr>
        <w:t>немоторизированного</w:t>
      </w:r>
      <w:proofErr w:type="spellEnd"/>
      <w:r w:rsidRPr="004C629E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(пешеходного и велосипедного) </w:t>
      </w:r>
      <w:r w:rsidRPr="004C629E">
        <w:rPr>
          <w:rFonts w:ascii="Times New Roman" w:hAnsi="Times New Roman"/>
          <w:b/>
          <w:bCs/>
          <w:sz w:val="28"/>
          <w:szCs w:val="28"/>
        </w:rPr>
        <w:t>передвижения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F5F5D" w:rsidRDefault="00AF5F5D" w:rsidP="005764A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EF1CB9">
        <w:rPr>
          <w:rFonts w:ascii="Times New Roman" w:hAnsi="Times New Roman"/>
          <w:sz w:val="26"/>
          <w:szCs w:val="26"/>
        </w:rPr>
        <w:t xml:space="preserve">На территории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EF1CB9">
        <w:rPr>
          <w:rFonts w:ascii="Times New Roman" w:hAnsi="Times New Roman"/>
          <w:sz w:val="26"/>
          <w:szCs w:val="26"/>
        </w:rPr>
        <w:t xml:space="preserve"> </w:t>
      </w:r>
      <w:r w:rsidRPr="00FF2AF9">
        <w:rPr>
          <w:rFonts w:ascii="Times New Roman" w:hAnsi="Times New Roman"/>
          <w:i/>
          <w:iCs/>
          <w:sz w:val="26"/>
          <w:szCs w:val="26"/>
        </w:rPr>
        <w:t>велосипедное движение</w:t>
      </w:r>
      <w:r w:rsidRPr="00EF1CB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F1CB9">
        <w:rPr>
          <w:rFonts w:ascii="Times New Roman" w:hAnsi="Times New Roman"/>
          <w:sz w:val="26"/>
          <w:szCs w:val="26"/>
        </w:rPr>
        <w:t xml:space="preserve">в организованных формах не представлено и отдельной инфраструктуры не имеет. 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E05712">
        <w:rPr>
          <w:rFonts w:ascii="Times New Roman" w:hAnsi="Times New Roman"/>
          <w:i/>
          <w:iCs/>
          <w:sz w:val="26"/>
          <w:szCs w:val="26"/>
        </w:rPr>
        <w:t>Улично-дорожная сеть</w:t>
      </w:r>
      <w:r w:rsidRPr="00EF1CB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F1CB9">
        <w:rPr>
          <w:rFonts w:ascii="Times New Roman" w:hAnsi="Times New Roman"/>
          <w:sz w:val="26"/>
          <w:szCs w:val="26"/>
        </w:rPr>
        <w:t>внут</w:t>
      </w:r>
      <w:r>
        <w:rPr>
          <w:rFonts w:ascii="Times New Roman" w:hAnsi="Times New Roman"/>
          <w:sz w:val="26"/>
          <w:szCs w:val="26"/>
        </w:rPr>
        <w:t>ри населенных пунктов требует формирования пешеходных тротуаров и переходов,</w:t>
      </w:r>
      <w:r w:rsidRPr="00EF1CB9">
        <w:rPr>
          <w:rFonts w:ascii="Times New Roman" w:hAnsi="Times New Roman"/>
          <w:sz w:val="26"/>
          <w:szCs w:val="26"/>
        </w:rPr>
        <w:t xml:space="preserve"> необходимых для упорядоч</w:t>
      </w:r>
      <w:r>
        <w:rPr>
          <w:rFonts w:ascii="Times New Roman" w:hAnsi="Times New Roman"/>
          <w:sz w:val="26"/>
          <w:szCs w:val="26"/>
        </w:rPr>
        <w:t>ения движения пешеходов, укладки асфальтобетонного покрытия,</w:t>
      </w:r>
      <w:r w:rsidRPr="00EF1CB9">
        <w:rPr>
          <w:rFonts w:ascii="Times New Roman" w:hAnsi="Times New Roman"/>
          <w:sz w:val="26"/>
          <w:szCs w:val="26"/>
        </w:rPr>
        <w:t xml:space="preserve"> огр</w:t>
      </w:r>
      <w:r>
        <w:rPr>
          <w:rFonts w:ascii="Times New Roman" w:hAnsi="Times New Roman"/>
          <w:sz w:val="26"/>
          <w:szCs w:val="26"/>
        </w:rPr>
        <w:t>аничения</w:t>
      </w:r>
      <w:r w:rsidRPr="00EF1CB9">
        <w:rPr>
          <w:rFonts w:ascii="Times New Roman" w:hAnsi="Times New Roman"/>
          <w:sz w:val="26"/>
          <w:szCs w:val="26"/>
        </w:rPr>
        <w:t xml:space="preserve"> дорожного полотна. </w:t>
      </w:r>
    </w:p>
    <w:p w:rsidR="00F27391" w:rsidRPr="008F4F94" w:rsidRDefault="00F27391" w:rsidP="005764A3">
      <w:pPr>
        <w:pStyle w:val="ConsPlusNormal"/>
        <w:widowControl/>
        <w:spacing w:line="360" w:lineRule="auto"/>
        <w:ind w:firstLine="709"/>
        <w:contextualSpacing/>
        <w:rPr>
          <w:rFonts w:ascii="Times New Roman" w:hAnsi="Times New Roman"/>
          <w:sz w:val="26"/>
          <w:szCs w:val="26"/>
        </w:rPr>
      </w:pPr>
      <w:r w:rsidRPr="008F4F94">
        <w:rPr>
          <w:rFonts w:ascii="Times New Roman" w:hAnsi="Times New Roman"/>
          <w:sz w:val="26"/>
          <w:szCs w:val="26"/>
        </w:rPr>
        <w:t>В результате анализа существующей улично-дорожной сети выявлено:</w:t>
      </w:r>
    </w:p>
    <w:p w:rsidR="00AF5F5D" w:rsidRPr="008F4F94" w:rsidRDefault="008F4F94" w:rsidP="005764A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  <w:highlight w:val="yellow"/>
        </w:rPr>
      </w:pPr>
      <w:r w:rsidRPr="008F4F94">
        <w:rPr>
          <w:rFonts w:ascii="Times New Roman" w:hAnsi="Times New Roman"/>
          <w:sz w:val="26"/>
          <w:szCs w:val="26"/>
        </w:rPr>
        <w:t>Протяженность пешеходных дорожек (тротуаров)</w:t>
      </w:r>
      <w:r w:rsidRPr="008F4F94">
        <w:rPr>
          <w:rFonts w:ascii="Times New Roman" w:hAnsi="Times New Roman"/>
          <w:bCs/>
          <w:i/>
          <w:iCs/>
          <w:sz w:val="26"/>
          <w:szCs w:val="26"/>
        </w:rPr>
        <w:t xml:space="preserve"> </w:t>
      </w:r>
      <w:r w:rsidR="005333E2">
        <w:rPr>
          <w:rFonts w:ascii="Times New Roman" w:hAnsi="Times New Roman"/>
          <w:bCs/>
          <w:iCs/>
          <w:sz w:val="26"/>
          <w:szCs w:val="26"/>
        </w:rPr>
        <w:t>1</w:t>
      </w:r>
      <w:r w:rsidRPr="008F4F94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5333E2">
        <w:rPr>
          <w:rFonts w:ascii="Times New Roman" w:hAnsi="Times New Roman"/>
          <w:bCs/>
          <w:iCs/>
          <w:sz w:val="26"/>
          <w:szCs w:val="26"/>
        </w:rPr>
        <w:t>км</w:t>
      </w:r>
      <w:r>
        <w:rPr>
          <w:rFonts w:ascii="Times New Roman" w:hAnsi="Times New Roman"/>
          <w:bCs/>
          <w:iCs/>
          <w:sz w:val="26"/>
          <w:szCs w:val="26"/>
        </w:rPr>
        <w:t>.</w:t>
      </w:r>
    </w:p>
    <w:p w:rsidR="00F27391" w:rsidRPr="008F4F94" w:rsidRDefault="00F27391" w:rsidP="005764A3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Перечень организованных пешеходных переходов, расположенных в                  </w:t>
      </w:r>
      <w:r w:rsidR="008D2077">
        <w:rPr>
          <w:sz w:val="26"/>
          <w:szCs w:val="26"/>
        </w:rPr>
        <w:t>г.п. Балашейка</w:t>
      </w:r>
      <w:r w:rsidRPr="008F4F94">
        <w:rPr>
          <w:sz w:val="26"/>
          <w:szCs w:val="26"/>
        </w:rPr>
        <w:t xml:space="preserve">, </w:t>
      </w:r>
      <w:proofErr w:type="gramStart"/>
      <w:r w:rsidRPr="008F4F94">
        <w:rPr>
          <w:sz w:val="26"/>
          <w:szCs w:val="26"/>
        </w:rPr>
        <w:t>приведен</w:t>
      </w:r>
      <w:proofErr w:type="gramEnd"/>
      <w:r w:rsidRPr="008F4F94">
        <w:rPr>
          <w:sz w:val="26"/>
          <w:szCs w:val="26"/>
        </w:rPr>
        <w:t xml:space="preserve"> в таблице 2.7.1. </w:t>
      </w:r>
    </w:p>
    <w:p w:rsidR="00F27391" w:rsidRPr="008F4F94" w:rsidRDefault="00F27391" w:rsidP="001F4D49">
      <w:pPr>
        <w:pStyle w:val="af1"/>
        <w:tabs>
          <w:tab w:val="left" w:pos="567"/>
          <w:tab w:val="left" w:pos="709"/>
        </w:tabs>
        <w:spacing w:before="0" w:beforeAutospacing="0" w:after="0" w:afterAutospacing="0" w:line="360" w:lineRule="auto"/>
        <w:contextualSpacing/>
        <w:rPr>
          <w:sz w:val="26"/>
          <w:szCs w:val="26"/>
        </w:rPr>
      </w:pPr>
      <w:r w:rsidRPr="008F4F94">
        <w:rPr>
          <w:sz w:val="26"/>
          <w:szCs w:val="26"/>
        </w:rPr>
        <w:t>Таблица 2.7.1 – Перечень пешеходных переходов</w:t>
      </w:r>
      <w:r w:rsidR="001F4D49">
        <w:rPr>
          <w:sz w:val="26"/>
          <w:szCs w:val="26"/>
        </w:rPr>
        <w:br/>
      </w:r>
    </w:p>
    <w:tbl>
      <w:tblPr>
        <w:tblW w:w="9513" w:type="dxa"/>
        <w:tblInd w:w="-106" w:type="dxa"/>
        <w:tblLook w:val="00A0" w:firstRow="1" w:lastRow="0" w:firstColumn="1" w:lastColumn="0" w:noHBand="0" w:noVBand="0"/>
      </w:tblPr>
      <w:tblGrid>
        <w:gridCol w:w="1380"/>
        <w:gridCol w:w="4164"/>
        <w:gridCol w:w="3969"/>
      </w:tblGrid>
      <w:tr w:rsidR="005333E2" w:rsidRPr="009A13C1" w:rsidTr="000A0792">
        <w:trPr>
          <w:trHeight w:val="600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№ п/п</w:t>
            </w:r>
          </w:p>
        </w:tc>
        <w:tc>
          <w:tcPr>
            <w:tcW w:w="4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Местонахождение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Кол-во переходов,</w:t>
            </w:r>
          </w:p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шт.</w:t>
            </w:r>
          </w:p>
        </w:tc>
      </w:tr>
      <w:tr w:rsidR="005333E2" w:rsidRPr="009A13C1" w:rsidTr="000A0792">
        <w:trPr>
          <w:trHeight w:val="355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</w:p>
        </w:tc>
        <w:tc>
          <w:tcPr>
            <w:tcW w:w="4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</w:p>
        </w:tc>
      </w:tr>
      <w:tr w:rsidR="005333E2" w:rsidRPr="009A13C1" w:rsidTr="000A0792">
        <w:trPr>
          <w:trHeight w:val="31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1</w:t>
            </w:r>
          </w:p>
        </w:tc>
        <w:tc>
          <w:tcPr>
            <w:tcW w:w="41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5333E2">
            <w:pPr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 xml:space="preserve">ул. </w:t>
            </w:r>
            <w:proofErr w:type="gramStart"/>
            <w:r w:rsidRPr="009A13C1">
              <w:rPr>
                <w:sz w:val="20"/>
                <w:szCs w:val="20"/>
              </w:rPr>
              <w:t>Электродная</w:t>
            </w:r>
            <w:proofErr w:type="gramEnd"/>
            <w:r w:rsidRPr="009A13C1">
              <w:rPr>
                <w:sz w:val="20"/>
                <w:szCs w:val="20"/>
              </w:rPr>
              <w:t xml:space="preserve"> </w:t>
            </w:r>
            <w:r w:rsidRPr="009A13C1">
              <w:rPr>
                <w:sz w:val="20"/>
                <w:szCs w:val="20"/>
              </w:rPr>
              <w:br/>
              <w:t>ул.  Крупской,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2</w:t>
            </w:r>
          </w:p>
        </w:tc>
      </w:tr>
      <w:tr w:rsidR="005333E2" w:rsidRPr="009A13C1" w:rsidTr="000A0792">
        <w:trPr>
          <w:trHeight w:val="31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2</w:t>
            </w:r>
          </w:p>
        </w:tc>
        <w:tc>
          <w:tcPr>
            <w:tcW w:w="41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1</w:t>
            </w:r>
          </w:p>
        </w:tc>
      </w:tr>
    </w:tbl>
    <w:p w:rsidR="00F27391" w:rsidRDefault="00F27391" w:rsidP="00F27391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Pr="004F1CD7" w:rsidRDefault="00AF5F5D" w:rsidP="004F1CD7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F1CB9">
        <w:rPr>
          <w:rFonts w:ascii="Times New Roman" w:hAnsi="Times New Roman"/>
          <w:b/>
          <w:bCs/>
          <w:sz w:val="28"/>
          <w:szCs w:val="28"/>
        </w:rPr>
        <w:lastRenderedPageBreak/>
        <w:t>2.8 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4F1CD7">
        <w:rPr>
          <w:rFonts w:ascii="Times New Roman" w:hAnsi="Times New Roman"/>
          <w:sz w:val="26"/>
          <w:szCs w:val="26"/>
        </w:rPr>
        <w:t>В настоящее время в связи с общим увеличением объема грузов, перевозимых автомобильным транспортом на значительные расстояния, доля крупнотоннажного транзитного транспорта на межрегиональных ма</w:t>
      </w:r>
      <w:r>
        <w:rPr>
          <w:rFonts w:ascii="Times New Roman" w:hAnsi="Times New Roman"/>
          <w:sz w:val="26"/>
          <w:szCs w:val="26"/>
        </w:rPr>
        <w:t>ршрутах имеет тенденцию к росту.</w:t>
      </w:r>
      <w:r w:rsidRPr="004F1CD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 связи с этим снижается пропускная способность </w:t>
      </w:r>
      <w:r w:rsidRPr="004F1CD7">
        <w:rPr>
          <w:rFonts w:ascii="Times New Roman" w:hAnsi="Times New Roman"/>
          <w:sz w:val="26"/>
          <w:szCs w:val="26"/>
        </w:rPr>
        <w:t>автомобильны</w:t>
      </w:r>
      <w:r>
        <w:rPr>
          <w:rFonts w:ascii="Times New Roman" w:hAnsi="Times New Roman"/>
          <w:sz w:val="26"/>
          <w:szCs w:val="26"/>
        </w:rPr>
        <w:t>х</w:t>
      </w:r>
      <w:r w:rsidRPr="004F1CD7">
        <w:rPr>
          <w:rFonts w:ascii="Times New Roman" w:hAnsi="Times New Roman"/>
          <w:sz w:val="26"/>
          <w:szCs w:val="26"/>
        </w:rPr>
        <w:t xml:space="preserve"> дорог общего пользования местного значения</w:t>
      </w:r>
      <w:r>
        <w:rPr>
          <w:rFonts w:ascii="Times New Roman" w:hAnsi="Times New Roman"/>
          <w:sz w:val="26"/>
          <w:szCs w:val="26"/>
        </w:rPr>
        <w:t xml:space="preserve">, что ограничивает интенсивность движения и отрицательно влияет на экономическое развитие региона. </w:t>
      </w:r>
    </w:p>
    <w:p w:rsidR="00AF5F5D" w:rsidRPr="00280F51" w:rsidRDefault="00AF5F5D" w:rsidP="00280F51">
      <w:pPr>
        <w:pStyle w:val="ConsPlusNormal"/>
        <w:widowControl/>
        <w:spacing w:line="360" w:lineRule="auto"/>
        <w:ind w:firstLine="709"/>
        <w:rPr>
          <w:color w:val="000000"/>
        </w:rPr>
      </w:pPr>
      <w:r>
        <w:rPr>
          <w:rFonts w:ascii="Times New Roman" w:hAnsi="Times New Roman"/>
          <w:sz w:val="26"/>
          <w:szCs w:val="26"/>
        </w:rPr>
        <w:t xml:space="preserve">Автомобильные дороги общего пользования, проходящие по территории </w:t>
      </w:r>
      <w:r w:rsidR="008D2077">
        <w:rPr>
          <w:rFonts w:ascii="Times New Roman" w:hAnsi="Times New Roman"/>
          <w:sz w:val="26"/>
          <w:szCs w:val="26"/>
        </w:rPr>
        <w:t>городского поселения Балашейка</w:t>
      </w:r>
      <w:r>
        <w:rPr>
          <w:rFonts w:ascii="Times New Roman" w:hAnsi="Times New Roman"/>
          <w:sz w:val="26"/>
          <w:szCs w:val="26"/>
        </w:rPr>
        <w:t xml:space="preserve">, испытывают повышенную транспортную нагрузку, что обусловлено близостью областного центра – города Самара. Кроме того имеет </w:t>
      </w:r>
      <w:r w:rsidRPr="00280F51">
        <w:rPr>
          <w:rFonts w:ascii="Times New Roman" w:hAnsi="Times New Roman"/>
          <w:sz w:val="26"/>
          <w:szCs w:val="26"/>
        </w:rPr>
        <w:t xml:space="preserve">место </w:t>
      </w:r>
      <w:r w:rsidRPr="00280F51">
        <w:rPr>
          <w:rFonts w:ascii="Times New Roman" w:hAnsi="Times New Roman"/>
          <w:color w:val="000000"/>
          <w:sz w:val="26"/>
          <w:szCs w:val="26"/>
        </w:rPr>
        <w:t>сезонная, недельная и суточная неравномерность движения.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AF5F5D" w:rsidRPr="00CA60AD" w:rsidRDefault="00B32F27" w:rsidP="00AC3953">
      <w:pPr>
        <w:pStyle w:val="ConsPlusNormal"/>
        <w:widowControl/>
        <w:spacing w:line="36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C559AD">
        <w:rPr>
          <w:rFonts w:ascii="Times New Roman" w:hAnsi="Times New Roman"/>
          <w:sz w:val="26"/>
          <w:szCs w:val="26"/>
        </w:rPr>
        <w:t xml:space="preserve">Обслуживанием автомобильных </w:t>
      </w:r>
      <w:r w:rsidRPr="00C559AD">
        <w:rPr>
          <w:rFonts w:ascii="Times New Roman" w:hAnsi="Times New Roman"/>
          <w:bCs/>
          <w:sz w:val="26"/>
          <w:szCs w:val="26"/>
        </w:rPr>
        <w:t>дорог</w:t>
      </w:r>
      <w:r w:rsidRPr="00C559AD">
        <w:rPr>
          <w:rFonts w:ascii="Times New Roman" w:hAnsi="Times New Roman"/>
          <w:sz w:val="26"/>
          <w:szCs w:val="26"/>
        </w:rPr>
        <w:t xml:space="preserve"> </w:t>
      </w:r>
      <w:r w:rsidRPr="00C559AD">
        <w:rPr>
          <w:rFonts w:ascii="Times New Roman" w:hAnsi="Times New Roman"/>
          <w:bCs/>
          <w:sz w:val="26"/>
          <w:szCs w:val="26"/>
        </w:rPr>
        <w:t>в</w:t>
      </w:r>
      <w:r w:rsidRPr="00C559AD">
        <w:rPr>
          <w:rFonts w:ascii="Times New Roman" w:hAnsi="Times New Roman"/>
          <w:sz w:val="26"/>
          <w:szCs w:val="26"/>
        </w:rPr>
        <w:t xml:space="preserve"> </w:t>
      </w:r>
      <w:r w:rsidRPr="00C559AD">
        <w:rPr>
          <w:rFonts w:ascii="Times New Roman" w:hAnsi="Times New Roman"/>
          <w:bCs/>
          <w:sz w:val="26"/>
          <w:szCs w:val="26"/>
        </w:rPr>
        <w:t>районе</w:t>
      </w:r>
      <w:r w:rsidRPr="00C559AD">
        <w:rPr>
          <w:rFonts w:ascii="Times New Roman" w:hAnsi="Times New Roman"/>
          <w:sz w:val="26"/>
          <w:szCs w:val="26"/>
        </w:rPr>
        <w:t xml:space="preserve"> занимается филиал «</w:t>
      </w:r>
      <w:r w:rsidR="00BB2190" w:rsidRPr="00C559AD">
        <w:rPr>
          <w:rFonts w:ascii="Times New Roman" w:hAnsi="Times New Roman"/>
          <w:bCs/>
          <w:sz w:val="26"/>
          <w:szCs w:val="26"/>
        </w:rPr>
        <w:t>Сызранское</w:t>
      </w:r>
      <w:r w:rsidRPr="00C559AD">
        <w:rPr>
          <w:rFonts w:ascii="Times New Roman" w:hAnsi="Times New Roman"/>
          <w:sz w:val="26"/>
          <w:szCs w:val="26"/>
        </w:rPr>
        <w:t xml:space="preserve"> ДЭУ» ГКП Самарской области «АСАДО»</w:t>
      </w:r>
      <w:r w:rsidR="00AC3953" w:rsidRPr="00C559AD">
        <w:rPr>
          <w:rFonts w:ascii="Times New Roman" w:hAnsi="Times New Roman"/>
          <w:sz w:val="26"/>
          <w:szCs w:val="26"/>
        </w:rPr>
        <w:t>,</w:t>
      </w:r>
      <w:r w:rsidRPr="00C559AD">
        <w:rPr>
          <w:rFonts w:ascii="Times New Roman" w:hAnsi="Times New Roman"/>
          <w:sz w:val="26"/>
          <w:szCs w:val="26"/>
        </w:rPr>
        <w:t> </w:t>
      </w:r>
      <w:r w:rsidR="00AF5F5D" w:rsidRPr="00C559AD">
        <w:rPr>
          <w:rFonts w:ascii="Times New Roman" w:hAnsi="Times New Roman"/>
          <w:sz w:val="26"/>
          <w:szCs w:val="26"/>
          <w:lang w:eastAsia="en-US"/>
        </w:rPr>
        <w:t>основные функции</w:t>
      </w:r>
      <w:r w:rsidR="00AF5F5D" w:rsidRPr="00CA60AD">
        <w:rPr>
          <w:rFonts w:ascii="Times New Roman" w:hAnsi="Times New Roman"/>
          <w:sz w:val="26"/>
          <w:szCs w:val="26"/>
          <w:lang w:eastAsia="en-US"/>
        </w:rPr>
        <w:t xml:space="preserve"> которого –  </w:t>
      </w:r>
      <w:r w:rsidR="00AF5F5D" w:rsidRPr="00CA60AD">
        <w:rPr>
          <w:rFonts w:ascii="Times New Roman" w:hAnsi="Times New Roman"/>
          <w:sz w:val="26"/>
          <w:szCs w:val="26"/>
        </w:rPr>
        <w:t xml:space="preserve">выполнение работ и оказание </w:t>
      </w:r>
      <w:hyperlink r:id="rId16" w:history="1">
        <w:r w:rsidR="00AF5F5D" w:rsidRPr="00CA60AD">
          <w:rPr>
            <w:rStyle w:val="aff0"/>
            <w:rFonts w:ascii="Times New Roman" w:hAnsi="Times New Roman"/>
            <w:sz w:val="26"/>
            <w:szCs w:val="26"/>
            <w:u w:val="none"/>
          </w:rPr>
          <w:t>услуг</w:t>
        </w:r>
      </w:hyperlink>
      <w:r w:rsidR="00AF5F5D" w:rsidRPr="00CA60AD">
        <w:rPr>
          <w:rFonts w:ascii="Times New Roman" w:hAnsi="Times New Roman"/>
          <w:sz w:val="26"/>
          <w:szCs w:val="26"/>
        </w:rPr>
        <w:t xml:space="preserve"> по содержанию и ремонту автомобильных дорог общего пользования муниципального и межрегионального значения, строительство на них сооружений в рамках государственного заказа.</w:t>
      </w:r>
    </w:p>
    <w:p w:rsidR="008F4F94" w:rsidRDefault="005B3A53" w:rsidP="008F4F94">
      <w:pPr>
        <w:pStyle w:val="ConsPlusNormal"/>
        <w:widowControl/>
        <w:spacing w:line="360" w:lineRule="auto"/>
        <w:ind w:firstLine="709"/>
        <w:rPr>
          <w:b/>
          <w:bCs/>
          <w:sz w:val="28"/>
          <w:szCs w:val="28"/>
        </w:rPr>
      </w:pPr>
      <w:r w:rsidRPr="005B3A53">
        <w:rPr>
          <w:rFonts w:ascii="Times New Roman" w:hAnsi="Times New Roman"/>
          <w:color w:val="000000"/>
          <w:sz w:val="26"/>
          <w:szCs w:val="26"/>
        </w:rPr>
        <w:t xml:space="preserve">Содержание дорог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5B3A53">
        <w:rPr>
          <w:rFonts w:ascii="Times New Roman" w:hAnsi="Times New Roman"/>
          <w:color w:val="000000"/>
          <w:sz w:val="26"/>
          <w:szCs w:val="26"/>
        </w:rPr>
        <w:t xml:space="preserve"> осуществляется на основании ежегодно заключаемых договоров со специализированными организациями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8F4F94" w:rsidRPr="008F4F94" w:rsidRDefault="008F4F94" w:rsidP="008F4F94">
      <w:pPr>
        <w:rPr>
          <w:lang w:eastAsia="ar-SA"/>
        </w:rPr>
      </w:pPr>
    </w:p>
    <w:p w:rsidR="00AF5F5D" w:rsidRPr="00F816A5" w:rsidRDefault="00AF5F5D" w:rsidP="00F816A5">
      <w:pPr>
        <w:spacing w:after="240"/>
        <w:jc w:val="center"/>
        <w:rPr>
          <w:b/>
          <w:bCs/>
          <w:color w:val="000000"/>
          <w:sz w:val="28"/>
          <w:szCs w:val="28"/>
        </w:rPr>
      </w:pPr>
      <w:r w:rsidRPr="00554612">
        <w:rPr>
          <w:b/>
          <w:bCs/>
          <w:sz w:val="28"/>
          <w:szCs w:val="28"/>
        </w:rPr>
        <w:t>2.9</w:t>
      </w:r>
      <w:r w:rsidRPr="00EC3FEB">
        <w:rPr>
          <w:b/>
          <w:bCs/>
          <w:sz w:val="28"/>
          <w:szCs w:val="28"/>
        </w:rPr>
        <w:t xml:space="preserve"> </w:t>
      </w:r>
      <w:r w:rsidRPr="00EC3FEB">
        <w:rPr>
          <w:b/>
          <w:bCs/>
          <w:color w:val="000000"/>
          <w:sz w:val="28"/>
          <w:szCs w:val="28"/>
        </w:rPr>
        <w:t>Анализ уровня безопасности дорожного движения</w:t>
      </w:r>
    </w:p>
    <w:p w:rsidR="00AF5F5D" w:rsidRPr="00EC3FEB" w:rsidRDefault="00AF5F5D" w:rsidP="00EC3FE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C3FEB">
        <w:rPr>
          <w:color w:val="000000"/>
          <w:sz w:val="26"/>
          <w:szCs w:val="26"/>
        </w:rPr>
        <w:t xml:space="preserve">Обеспечение безопасности дорожного движения является одной из важных социально-экономических и демографических задач Российской Федерации. Аварийность на автомобильном транспорте наносит огромный материальный и моральный ущерб как обществу в целом, так и отдельным гражданам. Дорожно-транспортный травматизм приводит к исключению из сферы производства людей трудоспособного возраста. Гибнут и становятся инвалидами дети. </w:t>
      </w:r>
    </w:p>
    <w:p w:rsidR="00AF5F5D" w:rsidRPr="00EC3FEB" w:rsidRDefault="00AF5F5D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C3FEB">
        <w:rPr>
          <w:color w:val="000000"/>
          <w:sz w:val="26"/>
          <w:szCs w:val="26"/>
        </w:rPr>
        <w:t xml:space="preserve">Одним из главных направлений демографической политики, в соответствии с Концепцией демографической политики Российской Федерации на период до </w:t>
      </w:r>
      <w:r w:rsidRPr="004419FB">
        <w:rPr>
          <w:color w:val="000000"/>
          <w:sz w:val="26"/>
          <w:szCs w:val="26"/>
        </w:rPr>
        <w:t>2025 года,</w:t>
      </w:r>
      <w:r w:rsidRPr="00EC3FEB">
        <w:rPr>
          <w:color w:val="000000"/>
          <w:sz w:val="26"/>
          <w:szCs w:val="26"/>
        </w:rPr>
        <w:t xml:space="preserve"> обозначено снижение смертности населения, прежде всего высокой </w:t>
      </w:r>
      <w:r w:rsidRPr="00EC3FEB">
        <w:rPr>
          <w:color w:val="000000"/>
          <w:sz w:val="26"/>
          <w:szCs w:val="26"/>
        </w:rPr>
        <w:lastRenderedPageBreak/>
        <w:t xml:space="preserve">смертности мужчин в трудоспособном возрасте от внешних причин, в том числе в результате дорожно-транспортных происшествий. </w:t>
      </w:r>
    </w:p>
    <w:p w:rsidR="00AF5F5D" w:rsidRPr="00EC3FEB" w:rsidRDefault="00AF5F5D" w:rsidP="00EC3FEB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EC3FEB">
        <w:rPr>
          <w:sz w:val="26"/>
          <w:szCs w:val="26"/>
        </w:rPr>
        <w:t xml:space="preserve">Цели повышения уровня безопасности транспортной системы, сокращения темпов роста количества дорожно-транспортных происшествий, снижение тяжести их последствий, числа пострадавших и погибших в них обозначены и в Транспортной стратегии Российской Федерации на период </w:t>
      </w:r>
      <w:r w:rsidR="004419FB" w:rsidRPr="004419FB">
        <w:rPr>
          <w:sz w:val="26"/>
          <w:szCs w:val="26"/>
        </w:rPr>
        <w:t>до 2033</w:t>
      </w:r>
      <w:r w:rsidRPr="004419FB">
        <w:rPr>
          <w:sz w:val="26"/>
          <w:szCs w:val="26"/>
        </w:rPr>
        <w:t xml:space="preserve"> года.</w:t>
      </w:r>
    </w:p>
    <w:p w:rsidR="00AF5F5D" w:rsidRDefault="00AF5F5D" w:rsidP="00BF433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BF433F">
        <w:rPr>
          <w:sz w:val="26"/>
          <w:szCs w:val="26"/>
        </w:rPr>
        <w:t>Таким образом, задачи сохранения жизни и здоровья участников дорожного движения за счет повышения качества и оперативности медицинской помощи пострадавшим и, как следствие, сокращение демографического и социально-экономического ущерба от дорожно-транспортных происшествий и их последствий</w:t>
      </w:r>
      <w:r>
        <w:rPr>
          <w:sz w:val="26"/>
          <w:szCs w:val="26"/>
        </w:rPr>
        <w:t>,</w:t>
      </w:r>
      <w:r w:rsidRPr="00BF433F">
        <w:rPr>
          <w:sz w:val="26"/>
          <w:szCs w:val="26"/>
        </w:rPr>
        <w:t xml:space="preserve"> согласуются с приоритетными задачами социально-экономического развития Российской Федерации в долгосрочной и среднесрочной перспективе</w:t>
      </w:r>
      <w:r>
        <w:rPr>
          <w:sz w:val="26"/>
          <w:szCs w:val="26"/>
        </w:rPr>
        <w:t>,</w:t>
      </w:r>
      <w:r w:rsidRPr="00BF433F">
        <w:rPr>
          <w:sz w:val="26"/>
          <w:szCs w:val="26"/>
        </w:rPr>
        <w:t xml:space="preserve"> и направлены на обеспечение снижения темпов убыли населения Российской Федерации</w:t>
      </w:r>
      <w:r>
        <w:rPr>
          <w:sz w:val="26"/>
          <w:szCs w:val="26"/>
        </w:rPr>
        <w:t xml:space="preserve">, создание условий для роста </w:t>
      </w:r>
      <w:r w:rsidRPr="00BF433F">
        <w:rPr>
          <w:sz w:val="26"/>
          <w:szCs w:val="26"/>
        </w:rPr>
        <w:t xml:space="preserve"> численности. </w:t>
      </w:r>
    </w:p>
    <w:p w:rsidR="00AF5F5D" w:rsidRPr="00BF433F" w:rsidRDefault="00AF5F5D" w:rsidP="00BF433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8F4F94">
        <w:rPr>
          <w:color w:val="000000"/>
          <w:sz w:val="26"/>
          <w:szCs w:val="26"/>
        </w:rPr>
        <w:t>За период с 2013 г. по 201</w:t>
      </w:r>
      <w:r w:rsidR="00940C16" w:rsidRPr="008F4F94">
        <w:rPr>
          <w:color w:val="000000"/>
          <w:sz w:val="26"/>
          <w:szCs w:val="26"/>
        </w:rPr>
        <w:t>8</w:t>
      </w:r>
      <w:r w:rsidRPr="008F4F94">
        <w:rPr>
          <w:color w:val="000000"/>
          <w:sz w:val="26"/>
          <w:szCs w:val="26"/>
        </w:rPr>
        <w:t xml:space="preserve"> г. в </w:t>
      </w:r>
      <w:r w:rsidR="005333E2">
        <w:rPr>
          <w:color w:val="000000"/>
          <w:sz w:val="26"/>
          <w:szCs w:val="26"/>
        </w:rPr>
        <w:t>городском</w:t>
      </w:r>
      <w:r w:rsidRPr="008F4F94">
        <w:rPr>
          <w:color w:val="000000"/>
          <w:sz w:val="26"/>
          <w:szCs w:val="26"/>
        </w:rPr>
        <w:t xml:space="preserve"> поселении </w:t>
      </w:r>
      <w:r w:rsidR="00FE32AF">
        <w:rPr>
          <w:color w:val="000000"/>
          <w:sz w:val="26"/>
          <w:szCs w:val="26"/>
        </w:rPr>
        <w:t xml:space="preserve"> Балашейка</w:t>
      </w:r>
      <w:r w:rsidRPr="008F4F94">
        <w:rPr>
          <w:color w:val="000000"/>
          <w:sz w:val="26"/>
          <w:szCs w:val="26"/>
        </w:rPr>
        <w:t xml:space="preserve"> </w:t>
      </w:r>
      <w:r w:rsidR="00940C16" w:rsidRPr="008F4F94">
        <w:rPr>
          <w:color w:val="000000"/>
          <w:sz w:val="26"/>
          <w:szCs w:val="26"/>
        </w:rPr>
        <w:t xml:space="preserve">случаев </w:t>
      </w:r>
      <w:r w:rsidRPr="008F4F94">
        <w:rPr>
          <w:color w:val="000000"/>
          <w:sz w:val="26"/>
          <w:szCs w:val="26"/>
        </w:rPr>
        <w:t xml:space="preserve">дорожно-транспортных происшествий, </w:t>
      </w:r>
      <w:r w:rsidR="00940C16" w:rsidRPr="008F4F94">
        <w:rPr>
          <w:color w:val="000000"/>
          <w:sz w:val="26"/>
          <w:szCs w:val="26"/>
        </w:rPr>
        <w:t>не зарегистрировано</w:t>
      </w:r>
    </w:p>
    <w:p w:rsidR="00AF5F5D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Учитывая рост автомобилизации, ухудшение состояния дорожного покрытия автомобильных дорог, несовершенства технических средств организации дорожного движения, на территории </w:t>
      </w:r>
      <w:r w:rsidR="008D2077">
        <w:rPr>
          <w:sz w:val="26"/>
          <w:szCs w:val="26"/>
        </w:rPr>
        <w:t>г.п. Балашейка</w:t>
      </w:r>
      <w:r>
        <w:rPr>
          <w:sz w:val="26"/>
          <w:szCs w:val="26"/>
        </w:rPr>
        <w:t xml:space="preserve"> возможно ухудшение ситуации в области безопасности дорожного движения. </w:t>
      </w:r>
    </w:p>
    <w:p w:rsidR="00AF5F5D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Основными причинами совершения</w:t>
      </w:r>
      <w:r w:rsidRPr="00E42538">
        <w:rPr>
          <w:sz w:val="26"/>
          <w:szCs w:val="26"/>
        </w:rPr>
        <w:t xml:space="preserve"> ДТП с тяжкими последствиями</w:t>
      </w:r>
      <w:r>
        <w:rPr>
          <w:sz w:val="26"/>
          <w:szCs w:val="26"/>
        </w:rPr>
        <w:t>,</w:t>
      </w:r>
      <w:r w:rsidRPr="00E42538">
        <w:rPr>
          <w:sz w:val="26"/>
          <w:szCs w:val="26"/>
        </w:rPr>
        <w:t xml:space="preserve"> по данным Государственной инспекции безопасности дорожного движения Самарской области</w:t>
      </w:r>
      <w:r>
        <w:rPr>
          <w:sz w:val="26"/>
          <w:szCs w:val="26"/>
        </w:rPr>
        <w:t>,</w:t>
      </w:r>
      <w:r w:rsidRPr="00E42538">
        <w:rPr>
          <w:sz w:val="26"/>
          <w:szCs w:val="26"/>
        </w:rPr>
        <w:t xml:space="preserve"> являются</w:t>
      </w:r>
      <w:r>
        <w:rPr>
          <w:sz w:val="26"/>
          <w:szCs w:val="26"/>
        </w:rPr>
        <w:t>:</w:t>
      </w:r>
      <w:r w:rsidRPr="00E42538">
        <w:rPr>
          <w:sz w:val="26"/>
          <w:szCs w:val="26"/>
        </w:rPr>
        <w:t xml:space="preserve"> несоответствие скорости движен</w:t>
      </w:r>
      <w:r>
        <w:rPr>
          <w:sz w:val="26"/>
          <w:szCs w:val="26"/>
        </w:rPr>
        <w:t>ия конкретным дорожным условиям; нарушение скоростного режима;</w:t>
      </w:r>
      <w:r w:rsidRPr="00E42538">
        <w:rPr>
          <w:sz w:val="26"/>
          <w:szCs w:val="26"/>
        </w:rPr>
        <w:t xml:space="preserve"> нарушение правил обгона и нарушение правил дорожного движения пешеходами. </w:t>
      </w:r>
    </w:p>
    <w:p w:rsidR="00AF5F5D" w:rsidRPr="00E42538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E42538">
        <w:rPr>
          <w:sz w:val="26"/>
          <w:szCs w:val="26"/>
        </w:rPr>
        <w:t>Одним из важных технических средств организации дорожного движения являются дорожные знаки, информационные указатели, предназначенные для информирования об условиях и режимах движения водителей и пешеходов. Качественное изготовление дорожных знаков, правильная их расстановка в необходимом объеме и информативность оказывают значительное влияние на снижение количества дорожно-транспортных происшествий и в целом повышают комфор</w:t>
      </w:r>
      <w:r>
        <w:rPr>
          <w:sz w:val="26"/>
          <w:szCs w:val="26"/>
        </w:rPr>
        <w:t>тность движения на дорогах.</w:t>
      </w:r>
      <w:r w:rsidRPr="00E42538">
        <w:rPr>
          <w:sz w:val="26"/>
          <w:szCs w:val="26"/>
        </w:rPr>
        <w:t xml:space="preserve"> </w:t>
      </w:r>
    </w:p>
    <w:p w:rsidR="00AF5F5D" w:rsidRPr="009C142E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9C142E">
        <w:rPr>
          <w:sz w:val="26"/>
          <w:szCs w:val="26"/>
        </w:rPr>
        <w:lastRenderedPageBreak/>
        <w:t>При реализации мероприятий по организации дорожного движения особая роль принадлежит внедрению технических средств: нанесение дорожной разметки, установка дорожных ограждений и направляющих устройств, светофорное регулирование.</w:t>
      </w:r>
    </w:p>
    <w:p w:rsidR="00AF5F5D" w:rsidRPr="00AF603E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AF603E">
        <w:rPr>
          <w:sz w:val="26"/>
          <w:szCs w:val="26"/>
        </w:rPr>
        <w:t xml:space="preserve">Эффективное управление дорожным движением позволит обеспечивать равномерную загрузку транспортной сети, увеличивая ее пропускную способность, не допуская перегрузки уязвимых зон, а также прогнозировать развитие транспортной </w:t>
      </w:r>
      <w:r>
        <w:rPr>
          <w:sz w:val="26"/>
          <w:szCs w:val="26"/>
        </w:rPr>
        <w:t>структуры.</w:t>
      </w:r>
    </w:p>
    <w:p w:rsidR="00DC1CA1" w:rsidRPr="008F4F94" w:rsidRDefault="00AF5F5D" w:rsidP="00DC1CA1">
      <w:pPr>
        <w:pStyle w:val="Default"/>
        <w:spacing w:line="360" w:lineRule="auto"/>
        <w:ind w:firstLine="709"/>
        <w:contextualSpacing/>
        <w:jc w:val="both"/>
        <w:rPr>
          <w:color w:val="auto"/>
          <w:sz w:val="26"/>
          <w:szCs w:val="26"/>
        </w:rPr>
      </w:pPr>
      <w:r w:rsidRPr="008F4F94">
        <w:rPr>
          <w:sz w:val="22"/>
          <w:szCs w:val="22"/>
        </w:rPr>
        <w:t>.</w:t>
      </w:r>
      <w:r w:rsidR="00DC1CA1" w:rsidRPr="008F4F94">
        <w:rPr>
          <w:sz w:val="26"/>
          <w:szCs w:val="26"/>
        </w:rPr>
        <w:t xml:space="preserve"> </w:t>
      </w:r>
      <w:r w:rsidR="00DC1CA1" w:rsidRPr="008F4F94">
        <w:rPr>
          <w:color w:val="auto"/>
          <w:sz w:val="26"/>
          <w:szCs w:val="26"/>
        </w:rPr>
        <w:t>Информация о светофорных объектах и дорожных знаках представлена в таблицах 2.9.1 – 2.9.2</w:t>
      </w:r>
    </w:p>
    <w:p w:rsidR="009631A2" w:rsidRPr="009631A2" w:rsidRDefault="00DC1CA1" w:rsidP="00DC1CA1">
      <w:pPr>
        <w:pStyle w:val="Default"/>
        <w:spacing w:line="360" w:lineRule="auto"/>
        <w:contextualSpacing/>
        <w:jc w:val="both"/>
        <w:rPr>
          <w:color w:val="auto"/>
          <w:sz w:val="26"/>
          <w:szCs w:val="26"/>
        </w:rPr>
      </w:pPr>
      <w:r w:rsidRPr="009631A2">
        <w:rPr>
          <w:color w:val="auto"/>
          <w:sz w:val="26"/>
          <w:szCs w:val="26"/>
        </w:rPr>
        <w:t>Таблица 2.9.</w:t>
      </w:r>
      <w:r w:rsidR="00C9098F" w:rsidRPr="009631A2">
        <w:rPr>
          <w:color w:val="auto"/>
          <w:sz w:val="26"/>
          <w:szCs w:val="26"/>
        </w:rPr>
        <w:t>1</w:t>
      </w:r>
      <w:r w:rsidRPr="009631A2">
        <w:rPr>
          <w:color w:val="auto"/>
          <w:sz w:val="26"/>
          <w:szCs w:val="26"/>
        </w:rPr>
        <w:t xml:space="preserve"> Перечень светофорных объектов в </w:t>
      </w:r>
      <w:r w:rsidR="009B4A09">
        <w:rPr>
          <w:color w:val="auto"/>
          <w:sz w:val="26"/>
          <w:szCs w:val="26"/>
        </w:rPr>
        <w:t>г</w:t>
      </w:r>
      <w:r w:rsidR="007B762D" w:rsidRPr="009631A2">
        <w:rPr>
          <w:sz w:val="26"/>
          <w:szCs w:val="26"/>
        </w:rPr>
        <w:t>.п.</w:t>
      </w:r>
      <w:r w:rsidR="00FE32AF">
        <w:rPr>
          <w:sz w:val="26"/>
          <w:szCs w:val="26"/>
        </w:rPr>
        <w:t xml:space="preserve"> Балашейка</w:t>
      </w:r>
      <w:r w:rsidR="007B762D" w:rsidRPr="009631A2">
        <w:rPr>
          <w:sz w:val="26"/>
          <w:szCs w:val="26"/>
        </w:rPr>
        <w:t xml:space="preserve"> </w:t>
      </w:r>
      <w:r w:rsidRPr="009631A2">
        <w:rPr>
          <w:color w:val="auto"/>
          <w:sz w:val="26"/>
          <w:szCs w:val="26"/>
        </w:rPr>
        <w:t>на 2018 год</w:t>
      </w:r>
    </w:p>
    <w:tbl>
      <w:tblPr>
        <w:tblW w:w="9390" w:type="dxa"/>
        <w:tblInd w:w="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1"/>
        <w:gridCol w:w="3219"/>
        <w:gridCol w:w="3220"/>
        <w:gridCol w:w="2130"/>
      </w:tblGrid>
      <w:tr w:rsidR="005333E2" w:rsidRPr="005333E2" w:rsidTr="000A0792">
        <w:trPr>
          <w:trHeight w:val="533"/>
        </w:trPr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Место дислокации</w:t>
            </w: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Состав светофорного объекта</w:t>
            </w:r>
          </w:p>
        </w:tc>
        <w:tc>
          <w:tcPr>
            <w:tcW w:w="21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Кол-во секций,</w:t>
            </w:r>
          </w:p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шт.</w:t>
            </w:r>
          </w:p>
        </w:tc>
      </w:tr>
      <w:tr w:rsidR="005333E2" w:rsidRPr="005333E2" w:rsidTr="000A0792">
        <w:trPr>
          <w:trHeight w:val="247"/>
        </w:trPr>
        <w:tc>
          <w:tcPr>
            <w:tcW w:w="8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3219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987C53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</w:t>
            </w:r>
            <w:r w:rsidR="005333E2" w:rsidRPr="005333E2">
              <w:rPr>
                <w:sz w:val="20"/>
                <w:szCs w:val="20"/>
              </w:rPr>
              <w:t>К</w:t>
            </w:r>
            <w:proofErr w:type="gramEnd"/>
            <w:r w:rsidR="005333E2" w:rsidRPr="005333E2">
              <w:rPr>
                <w:sz w:val="20"/>
                <w:szCs w:val="20"/>
              </w:rPr>
              <w:t>уйбышева ,42 около школы</w:t>
            </w: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транспортный светофор</w:t>
            </w:r>
          </w:p>
        </w:tc>
        <w:tc>
          <w:tcPr>
            <w:tcW w:w="2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пешеходный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дополнительная секция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82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3219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транспортный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пешеходный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дополнительная секция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82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ВСЕГО: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транспортный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пешеходный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дополнительная секция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</w:tbl>
    <w:p w:rsidR="005333E2" w:rsidRPr="009631A2" w:rsidRDefault="00F7489B" w:rsidP="00F7489B">
      <w:pPr>
        <w:pStyle w:val="41"/>
        <w:tabs>
          <w:tab w:val="left" w:pos="6706"/>
        </w:tabs>
        <w:spacing w:after="0" w:line="360" w:lineRule="auto"/>
        <w:ind w:left="0"/>
        <w:contextualSpacing/>
        <w:jc w:val="both"/>
        <w:rPr>
          <w:rFonts w:ascii="Times New Roman" w:hAnsi="Times New Roman"/>
          <w:sz w:val="26"/>
          <w:szCs w:val="26"/>
        </w:rPr>
      </w:pPr>
      <w:r w:rsidRPr="009631A2">
        <w:rPr>
          <w:rFonts w:ascii="Times New Roman" w:hAnsi="Times New Roman"/>
          <w:sz w:val="26"/>
          <w:szCs w:val="26"/>
        </w:rPr>
        <w:t>Таблица</w:t>
      </w:r>
      <w:r w:rsidRPr="009631A2">
        <w:rPr>
          <w:rFonts w:ascii="Times New Roman" w:hAnsi="Times New Roman"/>
          <w:b/>
          <w:sz w:val="26"/>
          <w:szCs w:val="26"/>
        </w:rPr>
        <w:t xml:space="preserve"> </w:t>
      </w:r>
      <w:r w:rsidRPr="009631A2">
        <w:rPr>
          <w:rFonts w:ascii="Times New Roman" w:hAnsi="Times New Roman"/>
          <w:sz w:val="26"/>
          <w:szCs w:val="26"/>
        </w:rPr>
        <w:t>2.9.</w:t>
      </w:r>
      <w:r w:rsidR="00C9098F" w:rsidRPr="009631A2">
        <w:rPr>
          <w:rFonts w:ascii="Times New Roman" w:hAnsi="Times New Roman"/>
          <w:sz w:val="26"/>
          <w:szCs w:val="26"/>
        </w:rPr>
        <w:t>2</w:t>
      </w:r>
      <w:r w:rsidRPr="009631A2">
        <w:rPr>
          <w:rFonts w:ascii="Times New Roman" w:hAnsi="Times New Roman"/>
          <w:sz w:val="26"/>
          <w:szCs w:val="26"/>
        </w:rPr>
        <w:t xml:space="preserve"> – Наименование улиц, дорог, проездов и количество дорожных знаков</w:t>
      </w:r>
    </w:p>
    <w:tbl>
      <w:tblPr>
        <w:tblW w:w="9356" w:type="dxa"/>
        <w:tblInd w:w="-28" w:type="dxa"/>
        <w:tblLayout w:type="fixed"/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464"/>
        <w:gridCol w:w="6624"/>
        <w:gridCol w:w="2268"/>
      </w:tblGrid>
      <w:tr w:rsidR="005333E2" w:rsidRPr="005333E2" w:rsidTr="000A0792">
        <w:trPr>
          <w:trHeight w:val="580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</w:t>
            </w:r>
          </w:p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п/п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Наименование улиц, дорог, проездов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Кол-во дорожных знаков шт.</w:t>
            </w:r>
          </w:p>
        </w:tc>
      </w:tr>
      <w:tr w:rsidR="005333E2" w:rsidRPr="005333E2" w:rsidTr="000A0792">
        <w:trPr>
          <w:trHeight w:val="41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662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987C53">
            <w:pPr>
              <w:tabs>
                <w:tab w:val="left" w:pos="27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r w:rsidRPr="005333E2">
              <w:rPr>
                <w:sz w:val="20"/>
                <w:szCs w:val="20"/>
              </w:rPr>
              <w:t>Электродная в районе  дома по</w:t>
            </w:r>
            <w:r>
              <w:rPr>
                <w:sz w:val="20"/>
                <w:szCs w:val="20"/>
              </w:rPr>
              <w:t xml:space="preserve"> </w:t>
            </w:r>
            <w:r w:rsidR="00987C53">
              <w:rPr>
                <w:sz w:val="20"/>
                <w:szCs w:val="20"/>
              </w:rPr>
              <w:t>ул</w:t>
            </w:r>
            <w:proofErr w:type="gramStart"/>
            <w:r w:rsidR="00987C53">
              <w:rPr>
                <w:sz w:val="20"/>
                <w:szCs w:val="20"/>
              </w:rPr>
              <w:t>.</w:t>
            </w:r>
            <w:r w:rsidRPr="005333E2">
              <w:rPr>
                <w:sz w:val="20"/>
                <w:szCs w:val="20"/>
              </w:rPr>
              <w:t>Ш</w:t>
            </w:r>
            <w:proofErr w:type="gramEnd"/>
            <w:r w:rsidRPr="005333E2">
              <w:rPr>
                <w:sz w:val="20"/>
                <w:szCs w:val="20"/>
              </w:rPr>
              <w:t>кольная,18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14</w:t>
            </w:r>
          </w:p>
        </w:tc>
      </w:tr>
      <w:tr w:rsidR="005333E2" w:rsidRPr="005333E2" w:rsidTr="000A0792">
        <w:trPr>
          <w:trHeight w:val="440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Ул. Чапаева, Крупской Куйбышева,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</w:t>
            </w:r>
          </w:p>
        </w:tc>
      </w:tr>
      <w:tr w:rsidR="005333E2" w:rsidRPr="005333E2" w:rsidTr="00852B64">
        <w:trPr>
          <w:trHeight w:val="347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987C53" w:rsidP="000A0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Электродная 2</w:t>
            </w:r>
            <w:r w:rsidR="005333E2" w:rsidRPr="005333E2">
              <w:rPr>
                <w:sz w:val="20"/>
                <w:szCs w:val="20"/>
              </w:rPr>
              <w:t>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12</w:t>
            </w:r>
          </w:p>
        </w:tc>
      </w:tr>
      <w:tr w:rsidR="005333E2" w:rsidRPr="005333E2" w:rsidTr="00852B64">
        <w:trPr>
          <w:trHeight w:val="40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Ул. Советская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</w:t>
            </w:r>
          </w:p>
        </w:tc>
      </w:tr>
      <w:tr w:rsidR="005333E2" w:rsidRPr="005333E2" w:rsidTr="005333E2">
        <w:trPr>
          <w:trHeight w:val="552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Дорога от ул</w:t>
            </w:r>
            <w:r>
              <w:rPr>
                <w:sz w:val="20"/>
                <w:szCs w:val="20"/>
              </w:rPr>
              <w:t>.</w:t>
            </w:r>
            <w:r w:rsidRPr="005333E2">
              <w:rPr>
                <w:sz w:val="20"/>
                <w:szCs w:val="20"/>
              </w:rPr>
              <w:t xml:space="preserve"> Куйбышева до у</w:t>
            </w:r>
            <w:r>
              <w:rPr>
                <w:sz w:val="20"/>
                <w:szCs w:val="20"/>
              </w:rPr>
              <w:t>л</w:t>
            </w:r>
            <w:r w:rsidRPr="005333E2">
              <w:rPr>
                <w:sz w:val="20"/>
                <w:szCs w:val="20"/>
              </w:rPr>
              <w:t xml:space="preserve">. </w:t>
            </w:r>
            <w:proofErr w:type="gramStart"/>
            <w:r w:rsidRPr="005333E2">
              <w:rPr>
                <w:sz w:val="20"/>
                <w:szCs w:val="20"/>
              </w:rPr>
              <w:t>Советской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14</w:t>
            </w:r>
          </w:p>
        </w:tc>
      </w:tr>
    </w:tbl>
    <w:p w:rsidR="00627690" w:rsidRDefault="00627690" w:rsidP="001F4D49">
      <w:pPr>
        <w:pStyle w:val="Default"/>
        <w:tabs>
          <w:tab w:val="left" w:pos="709"/>
        </w:tabs>
        <w:spacing w:line="360" w:lineRule="auto"/>
        <w:ind w:firstLine="709"/>
        <w:contextualSpacing/>
        <w:jc w:val="both"/>
        <w:rPr>
          <w:color w:val="auto"/>
          <w:sz w:val="26"/>
          <w:szCs w:val="26"/>
        </w:rPr>
      </w:pPr>
      <w:r w:rsidRPr="009631A2">
        <w:rPr>
          <w:color w:val="auto"/>
          <w:sz w:val="26"/>
          <w:szCs w:val="26"/>
        </w:rPr>
        <w:t xml:space="preserve">Таким образом, видно, что на территории </w:t>
      </w:r>
      <w:r w:rsidR="009B4A09">
        <w:rPr>
          <w:color w:val="auto"/>
          <w:sz w:val="26"/>
          <w:szCs w:val="26"/>
        </w:rPr>
        <w:t>городского</w:t>
      </w:r>
      <w:r w:rsidR="00B603E1">
        <w:rPr>
          <w:color w:val="auto"/>
          <w:sz w:val="26"/>
          <w:szCs w:val="26"/>
        </w:rPr>
        <w:t xml:space="preserve"> поселения находится</w:t>
      </w:r>
      <w:r w:rsidR="009631A2" w:rsidRPr="009631A2">
        <w:rPr>
          <w:color w:val="auto"/>
          <w:sz w:val="26"/>
          <w:szCs w:val="26"/>
        </w:rPr>
        <w:t xml:space="preserve"> 1 </w:t>
      </w:r>
      <w:r w:rsidR="005333E2">
        <w:rPr>
          <w:color w:val="auto"/>
          <w:sz w:val="26"/>
          <w:szCs w:val="26"/>
        </w:rPr>
        <w:t>транспортный</w:t>
      </w:r>
      <w:r w:rsidR="009631A2" w:rsidRPr="009631A2">
        <w:rPr>
          <w:color w:val="auto"/>
          <w:sz w:val="26"/>
          <w:szCs w:val="26"/>
        </w:rPr>
        <w:t xml:space="preserve"> светофорный объект</w:t>
      </w:r>
      <w:r w:rsidR="005333E2">
        <w:rPr>
          <w:color w:val="auto"/>
          <w:sz w:val="26"/>
          <w:szCs w:val="26"/>
        </w:rPr>
        <w:t xml:space="preserve"> и 6</w:t>
      </w:r>
      <w:r w:rsidR="00456FA2">
        <w:rPr>
          <w:color w:val="auto"/>
          <w:sz w:val="26"/>
          <w:szCs w:val="26"/>
        </w:rPr>
        <w:t>4</w:t>
      </w:r>
      <w:r w:rsidRPr="009631A2">
        <w:rPr>
          <w:color w:val="auto"/>
          <w:sz w:val="26"/>
          <w:szCs w:val="26"/>
        </w:rPr>
        <w:t xml:space="preserve"> </w:t>
      </w:r>
      <w:proofErr w:type="gramStart"/>
      <w:r w:rsidRPr="009631A2">
        <w:rPr>
          <w:color w:val="auto"/>
          <w:sz w:val="26"/>
          <w:szCs w:val="26"/>
        </w:rPr>
        <w:t>дорожных</w:t>
      </w:r>
      <w:proofErr w:type="gramEnd"/>
      <w:r w:rsidRPr="009631A2">
        <w:rPr>
          <w:color w:val="auto"/>
          <w:sz w:val="26"/>
          <w:szCs w:val="26"/>
        </w:rPr>
        <w:t xml:space="preserve"> знака.</w:t>
      </w:r>
    </w:p>
    <w:p w:rsidR="00AF5F5D" w:rsidRPr="00E42538" w:rsidRDefault="00456FA2" w:rsidP="005333E2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2"/>
          <w:szCs w:val="22"/>
        </w:rPr>
        <w:br/>
      </w:r>
      <w:r w:rsidR="00AF5F5D" w:rsidRPr="00E42538">
        <w:rPr>
          <w:b/>
          <w:bCs/>
          <w:sz w:val="28"/>
          <w:szCs w:val="28"/>
        </w:rPr>
        <w:t>2.10 Оценка уровня негативного воздействия транспортной инфраструктуры на окружающую среду, безопасность и здоровье населения</w:t>
      </w:r>
    </w:p>
    <w:p w:rsidR="000B74BA" w:rsidRPr="00554CBE" w:rsidRDefault="000B74BA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54CBE">
        <w:rPr>
          <w:rFonts w:ascii="Times New Roman" w:hAnsi="Times New Roman"/>
          <w:sz w:val="26"/>
          <w:szCs w:val="26"/>
        </w:rPr>
        <w:lastRenderedPageBreak/>
        <w:t>Автомобильный транспорт и инфраструктура автотранспортного комплекса относится к главным источникам загрязнения окружающей среды. 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 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 водные объекты. Главный компонент выхлопов двигателей внутреннего сгорания (кроме шума) – 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вещества, более агрессивные. На прилегающих территориях к автомобильным дорогам вода, почва и растительность являются носителями ряда канцерогенных веществ. Недопустимо выращивание здесь овощей, фруктов и скармливание травы животным.</w:t>
      </w:r>
    </w:p>
    <w:p w:rsidR="00CC04FD" w:rsidRPr="00CC04FD" w:rsidRDefault="000B74BA" w:rsidP="00CC04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t>Уровень загрязнения атмосферного воздуха – по данным Федерального Государственного бюджетного учреждения ФГБУ «Приволжское управление по гидрометеорологии и мониторингу окружающей среды» (ФГБУ «Приволжское УГМС»), регистрируется как повышенный и высокий.</w:t>
      </w:r>
    </w:p>
    <w:p w:rsidR="00F01F96" w:rsidRPr="00CC04FD" w:rsidRDefault="000B74BA" w:rsidP="00CC04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t xml:space="preserve"> С целью выявления изменений уровня загрязнения атмосферного воздуха,</w:t>
      </w:r>
      <w:r w:rsidR="00F01F96" w:rsidRPr="00CC04FD">
        <w:rPr>
          <w:sz w:val="26"/>
          <w:szCs w:val="26"/>
        </w:rPr>
        <w:t xml:space="preserve"> проводят эпизодические обследования в деревнях и селах области. За период с 2001 по 2011 год обследованиями было охвачено 234 населенных пункта на территории 26 (из 27) районов области; в воздушной среде определялось содержание так называемых основных примесей – диоксида серы, оксида углерода, диоксида и оксида азота; </w:t>
      </w:r>
      <w:proofErr w:type="gramStart"/>
      <w:r w:rsidR="00F01F96" w:rsidRPr="00CC04FD">
        <w:rPr>
          <w:sz w:val="26"/>
          <w:szCs w:val="26"/>
        </w:rPr>
        <w:t xml:space="preserve">кроме того, определялись специфические для каждой конкретной местности загрязняющие вещества – взвешенные вещества (пыль), сероводород, сажа, аммиак, углеводороды (суммарно С1-С10), ароматические углеводороды (бензол, ксилол, толуол), </w:t>
      </w:r>
      <w:proofErr w:type="spellStart"/>
      <w:r w:rsidR="00F01F96" w:rsidRPr="00CC04FD">
        <w:rPr>
          <w:sz w:val="26"/>
          <w:szCs w:val="26"/>
        </w:rPr>
        <w:t>метилмеркаптан</w:t>
      </w:r>
      <w:proofErr w:type="spellEnd"/>
      <w:r w:rsidR="00F01F96" w:rsidRPr="00CC04FD">
        <w:rPr>
          <w:sz w:val="26"/>
          <w:szCs w:val="26"/>
        </w:rPr>
        <w:t>.</w:t>
      </w:r>
      <w:proofErr w:type="gramEnd"/>
    </w:p>
    <w:p w:rsidR="000B74BA" w:rsidRPr="00CC04FD" w:rsidRDefault="000B74BA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t xml:space="preserve"> </w:t>
      </w:r>
      <w:r w:rsidR="00F01F96" w:rsidRPr="00CC04FD">
        <w:rPr>
          <w:sz w:val="26"/>
          <w:szCs w:val="26"/>
        </w:rPr>
        <w:t xml:space="preserve">Эпизодические наблюдения недостаточно полно характеризуют состояние загрязнения окружающей среды. Единственным максимально точным способом получения необходимой информации является регулярный экологический </w:t>
      </w:r>
      <w:r w:rsidR="00F01F96" w:rsidRPr="00CC04FD">
        <w:rPr>
          <w:sz w:val="26"/>
          <w:szCs w:val="26"/>
        </w:rPr>
        <w:lastRenderedPageBreak/>
        <w:t>мониторинг, охватывающий большинство районов и населенных пунктов Самарской области.</w:t>
      </w:r>
      <w:r w:rsidRPr="00CC04FD">
        <w:rPr>
          <w:sz w:val="26"/>
          <w:szCs w:val="26"/>
        </w:rPr>
        <w:t xml:space="preserve">  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  <w:shd w:val="clear" w:color="auto" w:fill="FFFFFF"/>
          <w:lang w:eastAsia="en-US"/>
        </w:rPr>
      </w:pPr>
      <w:r w:rsidRPr="00554CBE">
        <w:rPr>
          <w:sz w:val="26"/>
          <w:szCs w:val="26"/>
          <w:shd w:val="clear" w:color="auto" w:fill="FFFFFF"/>
        </w:rPr>
        <w:t>Интенсивное загрязнение гидросферы автотранспортом происходит вследствие ряда факторов. Одним из них является отсутствие гаражей для индивидуальных автомобилей, хранящихся на открытых площадках, во дворах жилых застроек.</w:t>
      </w:r>
      <w:r>
        <w:rPr>
          <w:rStyle w:val="apple-converted-space"/>
          <w:sz w:val="26"/>
          <w:szCs w:val="26"/>
          <w:shd w:val="clear" w:color="auto" w:fill="FFFFFF"/>
        </w:rPr>
        <w:t xml:space="preserve"> </w:t>
      </w:r>
      <w:r w:rsidRPr="00554CBE">
        <w:rPr>
          <w:sz w:val="26"/>
          <w:szCs w:val="26"/>
          <w:shd w:val="clear" w:color="auto" w:fill="FFFFFF"/>
        </w:rPr>
        <w:t xml:space="preserve">Владельцы производят ремонт и техническое обслуживание своими силами, что они и делают, конечно, без учёта экологических последствий. Примером могут служить частные мойки или несанкционированные площадки для мойки автомобилей: из-за отсутствия моечных пунктов эту операцию зачастую выполняют на берегу реки, озера или пруда. Между тем автолюбители всё в больших объёмах пользуются синтетическими моющими средствами, которые представляют определённую опасность для водоёмов. </w:t>
      </w:r>
      <w:r w:rsidRPr="00554CBE">
        <w:rPr>
          <w:sz w:val="26"/>
          <w:szCs w:val="26"/>
          <w:shd w:val="clear" w:color="auto" w:fill="FFFFFF"/>
          <w:lang w:eastAsia="en-US"/>
        </w:rPr>
        <w:t>Еще одним фактором воздействия транспорта на окружающую среду и человека является шум, создаваемый двигателем внутреннего сгорания, шасси автомобиля (в основном механизмами трансмиссии и кузова), и в результате взаимодействия шины с дорожным покрытием. Интенсивность шума зависит от топографии местности, скорости и направления ветра, температурного градиента, влажности воздуха, наличия и типа шумозащитных сооружений и др.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</w:rPr>
      </w:pPr>
      <w:r w:rsidRPr="00554CBE">
        <w:rPr>
          <w:sz w:val="26"/>
          <w:szCs w:val="26"/>
        </w:rPr>
        <w:t>Уровень воздействия дорог и автомобильного движения на компоненты окружающей среды находится в прямой зависимости от количества автотранспорта, структуры и интенсивности автотранспортного потока, объемов используемого топлива, наличия транзитного транспорта, сезонной неравномерности в распределении выбросов отработавших газов, качества дорожного покрытия и пр.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Отрицательные воздействия дороги и автомобильного движения на окружающую среду проявляются следующим образом: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осуществляется изъятие земель под дорожное строительство;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загрязняется воздух отработавшими газами и пылью;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загрязняются почвы вдоль дороги нефтепродуктами, соединениями тяжелых металлов, в том числе свинца при использовании этилированного бензина;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 xml:space="preserve">загрязняются грунтовые воды за счет фильтрации ливневых и талых </w:t>
      </w:r>
      <w:r w:rsidRPr="00554CBE">
        <w:rPr>
          <w:sz w:val="26"/>
          <w:szCs w:val="26"/>
        </w:rPr>
        <w:lastRenderedPageBreak/>
        <w:t xml:space="preserve">сточных вод с дорожного полотна и придорожных территорий нефтепродуктами от потерь горюче </w:t>
      </w:r>
      <w:r>
        <w:rPr>
          <w:sz w:val="26"/>
          <w:szCs w:val="26"/>
        </w:rPr>
        <w:t>–</w:t>
      </w:r>
      <w:r w:rsidRPr="00554CBE">
        <w:rPr>
          <w:sz w:val="26"/>
          <w:szCs w:val="26"/>
        </w:rPr>
        <w:t xml:space="preserve"> смазочных материалов, хлоридами при использовании их в составе противогололедных смесей;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загрязняются поверхностные водные объекты при попадании в них стока с дорог, несущего истертую резину, несгоревшие углеводороды, тяжелые металлы, нефтепродукты от потерь топлива, масла, соли и пр.;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создается угроза зеленым насаждениям под воздействием атмосферных и почвенных загрязнений;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осуществляется вибрационное, шумовое, электромагнитное, тепловое воздействие на окружающую среду.</w:t>
      </w:r>
    </w:p>
    <w:p w:rsidR="000B74BA" w:rsidRPr="00554CBE" w:rsidRDefault="000B74BA" w:rsidP="000B74BA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54CBE">
        <w:rPr>
          <w:rFonts w:ascii="Times New Roman" w:hAnsi="Times New Roman"/>
          <w:sz w:val="26"/>
          <w:szCs w:val="26"/>
        </w:rPr>
        <w:t>Одним из направлений в работе по снижению негативного влияния автотранспорта на загрязнение окружающей среды является: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переход, по возможности, на использование газобаллонного топлива,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качественная регулировка двигателя,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использование нейтрализаторов отработанных газов,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выбор рационального режима работы двигателя,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минимизация количества поездок на автомобиле, по возможности объединение для совместных поездок с соседями или коллегами, </w:t>
      </w:r>
    </w:p>
    <w:p w:rsidR="000B74BA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для передвижения на небольшие расстояния </w:t>
      </w:r>
      <w:r>
        <w:rPr>
          <w:sz w:val="26"/>
          <w:szCs w:val="26"/>
        </w:rPr>
        <w:t>–</w:t>
      </w:r>
      <w:r w:rsidRPr="00554CBE">
        <w:rPr>
          <w:sz w:val="26"/>
          <w:szCs w:val="26"/>
        </w:rPr>
        <w:t xml:space="preserve"> использование велосипеда или пешеходные прогулки</w:t>
      </w:r>
      <w:r>
        <w:rPr>
          <w:sz w:val="26"/>
          <w:szCs w:val="26"/>
        </w:rPr>
        <w:t>.</w:t>
      </w:r>
    </w:p>
    <w:p w:rsidR="00AF5F5D" w:rsidRPr="00D6339A" w:rsidRDefault="00712D6B" w:rsidP="00D6339A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/>
      </w:r>
      <w:r w:rsidR="00AF5F5D" w:rsidRPr="00D6339A">
        <w:rPr>
          <w:b/>
          <w:bCs/>
          <w:color w:val="000000"/>
          <w:sz w:val="28"/>
          <w:szCs w:val="28"/>
        </w:rPr>
        <w:t xml:space="preserve">2.11 Характеристика существующих условий и перспектив развития и размещения транспортной инфраструктуры городского </w:t>
      </w:r>
      <w:r w:rsidR="00BD24D6">
        <w:rPr>
          <w:b/>
          <w:bCs/>
          <w:color w:val="000000"/>
          <w:sz w:val="28"/>
          <w:szCs w:val="28"/>
        </w:rPr>
        <w:t>поселения</w:t>
      </w:r>
    </w:p>
    <w:p w:rsidR="00AF5F5D" w:rsidRPr="00712D6B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712D6B">
        <w:rPr>
          <w:rFonts w:ascii="Times New Roman" w:hAnsi="Times New Roman"/>
          <w:sz w:val="26"/>
          <w:szCs w:val="26"/>
        </w:rPr>
        <w:t>С учетом сложившихся условий, в перспективе до 203</w:t>
      </w:r>
      <w:r w:rsidR="00712D6B" w:rsidRPr="00712D6B">
        <w:rPr>
          <w:rFonts w:ascii="Times New Roman" w:hAnsi="Times New Roman"/>
          <w:sz w:val="26"/>
          <w:szCs w:val="26"/>
        </w:rPr>
        <w:t>0</w:t>
      </w:r>
      <w:r w:rsidRPr="00712D6B">
        <w:rPr>
          <w:rFonts w:ascii="Times New Roman" w:hAnsi="Times New Roman"/>
          <w:sz w:val="26"/>
          <w:szCs w:val="26"/>
        </w:rPr>
        <w:t xml:space="preserve"> года ожидается дальнейшее развитие транспортной инфраструктуры </w:t>
      </w:r>
      <w:r w:rsidR="008D2077" w:rsidRPr="00712D6B">
        <w:rPr>
          <w:rFonts w:ascii="Times New Roman" w:hAnsi="Times New Roman"/>
          <w:sz w:val="26"/>
          <w:szCs w:val="26"/>
        </w:rPr>
        <w:t>г.п. Балашейка</w:t>
      </w:r>
      <w:r w:rsidRPr="00712D6B">
        <w:rPr>
          <w:rFonts w:ascii="Times New Roman" w:hAnsi="Times New Roman"/>
          <w:sz w:val="26"/>
          <w:szCs w:val="26"/>
        </w:rPr>
        <w:t xml:space="preserve">. </w:t>
      </w:r>
    </w:p>
    <w:p w:rsidR="00AF5F5D" w:rsidRDefault="00AF5F5D" w:rsidP="00D6339A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712D6B">
        <w:rPr>
          <w:color w:val="000000"/>
          <w:sz w:val="26"/>
          <w:szCs w:val="26"/>
        </w:rPr>
        <w:t xml:space="preserve">Генеральным планом </w:t>
      </w:r>
      <w:r w:rsidR="008D2077" w:rsidRPr="00712D6B">
        <w:rPr>
          <w:color w:val="000000"/>
          <w:sz w:val="26"/>
          <w:szCs w:val="26"/>
        </w:rPr>
        <w:t>г.п. Балашейка</w:t>
      </w:r>
      <w:r w:rsidRPr="00712D6B">
        <w:rPr>
          <w:color w:val="000000"/>
          <w:sz w:val="26"/>
          <w:szCs w:val="26"/>
        </w:rPr>
        <w:t xml:space="preserve"> определены площадки под развитие жилой застройки на территории площадью </w:t>
      </w:r>
      <w:r w:rsidR="00712D6B" w:rsidRPr="00712D6B">
        <w:rPr>
          <w:color w:val="000000"/>
          <w:sz w:val="26"/>
          <w:szCs w:val="26"/>
        </w:rPr>
        <w:t>53,2</w:t>
      </w:r>
      <w:r w:rsidRPr="00712D6B">
        <w:rPr>
          <w:color w:val="000000"/>
          <w:sz w:val="26"/>
          <w:szCs w:val="26"/>
        </w:rPr>
        <w:t xml:space="preserve"> га.</w:t>
      </w:r>
    </w:p>
    <w:p w:rsidR="00AF5F5D" w:rsidRPr="00895A5C" w:rsidRDefault="00AF5F5D" w:rsidP="00D533D0">
      <w:pPr>
        <w:spacing w:line="360" w:lineRule="auto"/>
        <w:ind w:firstLine="709"/>
        <w:jc w:val="both"/>
        <w:rPr>
          <w:sz w:val="26"/>
          <w:szCs w:val="26"/>
        </w:rPr>
      </w:pPr>
      <w:r w:rsidRPr="00D533D0">
        <w:rPr>
          <w:sz w:val="26"/>
          <w:szCs w:val="26"/>
        </w:rPr>
        <w:t xml:space="preserve">Развитие жилых зон предполагается на </w:t>
      </w:r>
      <w:r w:rsidR="00D533D0" w:rsidRPr="00D533D0">
        <w:rPr>
          <w:sz w:val="26"/>
          <w:szCs w:val="26"/>
        </w:rPr>
        <w:t>участках зоны сельскохозяйственного использования -</w:t>
      </w:r>
      <w:r w:rsidR="00D533D0">
        <w:rPr>
          <w:sz w:val="26"/>
          <w:szCs w:val="26"/>
        </w:rPr>
        <w:t xml:space="preserve"> </w:t>
      </w:r>
      <w:r w:rsidR="00D533D0" w:rsidRPr="00D533D0">
        <w:rPr>
          <w:sz w:val="26"/>
          <w:szCs w:val="26"/>
        </w:rPr>
        <w:t>садово-огородные участки</w:t>
      </w:r>
      <w:r w:rsidR="00D533D0">
        <w:rPr>
          <w:sz w:val="26"/>
          <w:szCs w:val="26"/>
        </w:rPr>
        <w:t>.</w:t>
      </w:r>
      <w:r w:rsidR="00D533D0" w:rsidRPr="009F3E2C">
        <w:rPr>
          <w:sz w:val="26"/>
          <w:szCs w:val="26"/>
        </w:rPr>
        <w:t xml:space="preserve"> </w:t>
      </w:r>
      <w:r w:rsidRPr="00C21C1D">
        <w:rPr>
          <w:sz w:val="26"/>
          <w:szCs w:val="26"/>
        </w:rPr>
        <w:t>Предполагается индивидуальная застройка одноквартирными и блокированными жилыми домами с приусадебными участками</w:t>
      </w:r>
      <w:r w:rsidR="00D533D0" w:rsidRPr="00C21C1D">
        <w:rPr>
          <w:sz w:val="26"/>
          <w:szCs w:val="26"/>
        </w:rPr>
        <w:t>.</w:t>
      </w:r>
    </w:p>
    <w:p w:rsidR="00AF5F5D" w:rsidRDefault="001F4D49" w:rsidP="00895A5C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lastRenderedPageBreak/>
        <w:t xml:space="preserve"> </w:t>
      </w:r>
      <w:r w:rsidR="00AF5F5D" w:rsidRPr="009820E4">
        <w:rPr>
          <w:color w:val="000000"/>
          <w:spacing w:val="-4"/>
          <w:sz w:val="26"/>
          <w:szCs w:val="26"/>
        </w:rPr>
        <w:t xml:space="preserve">Действующим генеральным планом </w:t>
      </w:r>
      <w:r w:rsidR="008D2077">
        <w:rPr>
          <w:color w:val="000000"/>
          <w:spacing w:val="-4"/>
          <w:sz w:val="26"/>
          <w:szCs w:val="26"/>
        </w:rPr>
        <w:t>г.п. Балашейка</w:t>
      </w:r>
      <w:r w:rsidR="00AF5F5D" w:rsidRPr="009820E4">
        <w:rPr>
          <w:color w:val="000000"/>
          <w:spacing w:val="-4"/>
          <w:sz w:val="26"/>
          <w:szCs w:val="26"/>
        </w:rPr>
        <w:t xml:space="preserve"> предусмотрены мероприятия по развитию транспортной инфраструктуры, позволяющие создать законченную улично-дорожную сеть, обеспечивающую удобную и надежную транспортную связь жилой застройки с общественным центром и местами приложения труда.</w:t>
      </w:r>
    </w:p>
    <w:p w:rsidR="00AF5F5D" w:rsidRPr="004419FB" w:rsidRDefault="001F4D49" w:rsidP="001F4D49">
      <w:pPr>
        <w:tabs>
          <w:tab w:val="left" w:pos="709"/>
        </w:tabs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4419FB">
        <w:rPr>
          <w:color w:val="000000"/>
          <w:spacing w:val="-4"/>
          <w:sz w:val="26"/>
          <w:szCs w:val="26"/>
        </w:rPr>
        <w:t>Основные направления развития транспортной инфраструктуры:</w:t>
      </w:r>
    </w:p>
    <w:p w:rsidR="00AF5F5D" w:rsidRPr="004419FB" w:rsidRDefault="00AF5F5D" w:rsidP="009F3E2C">
      <w:pPr>
        <w:spacing w:line="360" w:lineRule="auto"/>
        <w:ind w:firstLine="629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строительство новых улиц в проектируемой застройке с учетом предлагаемой планировочной и транспортной структуры, нормативных документов и требований;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 xml:space="preserve">При проектировании улично-дорожной сети была учтена сложившаяся система улиц и направление перспективного развития поселения. Введена дифференциация улиц по категориям в соответствии со СНиП 2.07.01-91: 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поселковая дорога;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главная улица;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улица в жилой застройке основная;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улица в жилой застройке второстепенная;</w:t>
      </w:r>
    </w:p>
    <w:p w:rsidR="00AF5F5D" w:rsidRPr="004419FB" w:rsidRDefault="00AF5F5D" w:rsidP="005771B5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проезд.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 xml:space="preserve">На рисунке 2.11.1. представлена схема развития транспортной инфраструктуры </w:t>
      </w:r>
      <w:r w:rsidR="008D2077">
        <w:rPr>
          <w:color w:val="000000"/>
          <w:spacing w:val="-4"/>
          <w:sz w:val="26"/>
          <w:szCs w:val="26"/>
        </w:rPr>
        <w:t>г.п. Балашейка</w:t>
      </w:r>
      <w:r w:rsidRPr="004419FB">
        <w:rPr>
          <w:color w:val="000000"/>
          <w:spacing w:val="-4"/>
          <w:sz w:val="26"/>
          <w:szCs w:val="26"/>
        </w:rPr>
        <w:t xml:space="preserve"> в рамках реализации мероприятий Генерального плана.</w:t>
      </w:r>
    </w:p>
    <w:p w:rsidR="00AF5F5D" w:rsidRPr="004419FB" w:rsidRDefault="00236733" w:rsidP="00236733">
      <w:pPr>
        <w:jc w:val="center"/>
        <w:rPr>
          <w:sz w:val="26"/>
          <w:szCs w:val="26"/>
          <w:highlight w:val="yellow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3609799" cy="5331228"/>
            <wp:effectExtent l="19050" t="0" r="0" b="0"/>
            <wp:docPr id="2" name="Рисунок 1" descr="C:\Documents and Settings\2076\Рабочий стол\с.п. Балашейка\Карта планируемого размещения объектов местного 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76\Рабочий стол\с.п. Балашейка\Карта планируемого размещения объектов местного значе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75" cy="53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5D" w:rsidRPr="004419FB" w:rsidRDefault="00AF5F5D" w:rsidP="005771B5">
      <w:pPr>
        <w:spacing w:after="120" w:line="360" w:lineRule="auto"/>
        <w:ind w:firstLine="629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 xml:space="preserve">Рис. 2.11.1 – Схема развития транспортной инфраструктуры </w:t>
      </w:r>
      <w:r w:rsidR="008D2077">
        <w:rPr>
          <w:color w:val="000000"/>
          <w:spacing w:val="-4"/>
          <w:sz w:val="26"/>
          <w:szCs w:val="26"/>
        </w:rPr>
        <w:t>г.п. Балашейка</w:t>
      </w:r>
    </w:p>
    <w:p w:rsidR="00AF5F5D" w:rsidRDefault="00AF5F5D" w:rsidP="001F4D49">
      <w:pPr>
        <w:tabs>
          <w:tab w:val="left" w:pos="709"/>
        </w:tabs>
        <w:spacing w:before="120" w:line="360" w:lineRule="auto"/>
        <w:ind w:firstLine="709"/>
        <w:jc w:val="both"/>
        <w:rPr>
          <w:sz w:val="26"/>
          <w:szCs w:val="26"/>
        </w:rPr>
      </w:pPr>
      <w:r w:rsidRPr="00152D0B">
        <w:rPr>
          <w:sz w:val="26"/>
          <w:szCs w:val="26"/>
        </w:rPr>
        <w:t xml:space="preserve">Общая протяженность улично-дорожной сети в границах населённых пунктов </w:t>
      </w:r>
      <w:r w:rsidR="008D2077">
        <w:rPr>
          <w:sz w:val="26"/>
          <w:szCs w:val="26"/>
        </w:rPr>
        <w:t>г.п. Балашейка</w:t>
      </w:r>
      <w:r w:rsidRPr="00152D0B">
        <w:rPr>
          <w:sz w:val="26"/>
          <w:szCs w:val="26"/>
        </w:rPr>
        <w:t xml:space="preserve"> на расчетный срок строительства с учётом существующих </w:t>
      </w:r>
      <w:r w:rsidRPr="00712D6B">
        <w:rPr>
          <w:sz w:val="26"/>
          <w:szCs w:val="26"/>
        </w:rPr>
        <w:t>улиц (</w:t>
      </w:r>
      <w:r w:rsidR="00712D6B" w:rsidRPr="00712D6B">
        <w:rPr>
          <w:sz w:val="26"/>
          <w:szCs w:val="26"/>
        </w:rPr>
        <w:t>23,96</w:t>
      </w:r>
      <w:r w:rsidRPr="00712D6B">
        <w:rPr>
          <w:sz w:val="26"/>
          <w:szCs w:val="26"/>
        </w:rPr>
        <w:t xml:space="preserve"> км) составит </w:t>
      </w:r>
      <w:r w:rsidR="00A908DD" w:rsidRPr="00A908DD">
        <w:rPr>
          <w:sz w:val="26"/>
          <w:szCs w:val="26"/>
        </w:rPr>
        <w:t>33,18</w:t>
      </w:r>
      <w:r w:rsidRPr="00A908DD">
        <w:rPr>
          <w:sz w:val="26"/>
          <w:szCs w:val="26"/>
        </w:rPr>
        <w:t>км.</w:t>
      </w:r>
    </w:p>
    <w:p w:rsidR="00623837" w:rsidRPr="00B91009" w:rsidRDefault="00623837" w:rsidP="005771B5">
      <w:pPr>
        <w:spacing w:before="120" w:line="360" w:lineRule="auto"/>
        <w:ind w:firstLine="709"/>
        <w:jc w:val="both"/>
        <w:rPr>
          <w:sz w:val="26"/>
          <w:szCs w:val="26"/>
          <w:highlight w:val="yellow"/>
        </w:rPr>
      </w:pPr>
    </w:p>
    <w:p w:rsidR="00AF5F5D" w:rsidRPr="00BB2190" w:rsidRDefault="00AF5F5D" w:rsidP="00A421DF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BB2190">
        <w:rPr>
          <w:b/>
          <w:bCs/>
          <w:color w:val="000000"/>
          <w:sz w:val="28"/>
          <w:szCs w:val="28"/>
        </w:rPr>
        <w:t xml:space="preserve">2.12 Оценка нормативно-правовой базы, необходимой для функционирования и развития транспортной инфраструктуры                    </w:t>
      </w:r>
      <w:r w:rsidR="008D2077">
        <w:rPr>
          <w:b/>
          <w:bCs/>
          <w:color w:val="000000"/>
          <w:sz w:val="28"/>
          <w:szCs w:val="28"/>
        </w:rPr>
        <w:t>городского поселения Балашейка</w:t>
      </w:r>
    </w:p>
    <w:p w:rsidR="00AF5F5D" w:rsidRPr="00BB2190" w:rsidRDefault="00AF5F5D" w:rsidP="001F34A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6D4575">
        <w:rPr>
          <w:color w:val="000000"/>
          <w:sz w:val="26"/>
          <w:szCs w:val="26"/>
        </w:rPr>
        <w:t xml:space="preserve">Мероприятия Программы реализуются в соответствии с действующими нормативно-правовыми актами Российской Федерации, Самарской области и правовыми актами органов местного самоуправления </w:t>
      </w:r>
      <w:r w:rsidR="008D2077" w:rsidRPr="006D4575">
        <w:rPr>
          <w:color w:val="000000"/>
          <w:sz w:val="26"/>
          <w:szCs w:val="26"/>
        </w:rPr>
        <w:t xml:space="preserve">г.п. </w:t>
      </w:r>
      <w:r w:rsidR="008D2077">
        <w:rPr>
          <w:color w:val="000000"/>
          <w:sz w:val="26"/>
          <w:szCs w:val="26"/>
        </w:rPr>
        <w:t>Балашейка</w:t>
      </w:r>
      <w:r w:rsidRPr="00BB2190">
        <w:rPr>
          <w:color w:val="000000"/>
          <w:sz w:val="26"/>
          <w:szCs w:val="26"/>
        </w:rPr>
        <w:t>.</w:t>
      </w:r>
    </w:p>
    <w:p w:rsidR="00AF5F5D" w:rsidRPr="00BB2190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 xml:space="preserve">Законодательной базой для разработки Программы являются Конституция Российской Федерации, Гражданский кодекс Российской Федерации, Налоговый </w:t>
      </w:r>
      <w:r w:rsidRPr="00BB2190">
        <w:rPr>
          <w:color w:val="000000"/>
          <w:sz w:val="26"/>
          <w:szCs w:val="26"/>
        </w:rPr>
        <w:lastRenderedPageBreak/>
        <w:t>кодекс Российской Федерации, Бюджетный кодекс Российской Федерации, другие нормативные правовые акты, регулирующие общественные отношения, а также подзаконные нормативные правовые акты, относящиеся непосредственно к сфере деятельности транспортного комплекса.</w:t>
      </w:r>
    </w:p>
    <w:p w:rsidR="00AF5F5D" w:rsidRPr="00BB2190" w:rsidRDefault="00AF5F5D" w:rsidP="001F4D49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>Программа разработана во исполнение и в соответствии с требованиями:</w:t>
      </w:r>
    </w:p>
    <w:p w:rsidR="00AF5F5D" w:rsidRPr="00BB2190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>Градостроительный кодекс Российской Федерации;</w:t>
      </w:r>
    </w:p>
    <w:p w:rsidR="00AF5F5D" w:rsidRPr="00156ABF" w:rsidRDefault="00156ABF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156ABF">
        <w:rPr>
          <w:color w:val="000000"/>
          <w:sz w:val="26"/>
          <w:szCs w:val="26"/>
        </w:rPr>
        <w:t>Федеральный закон от 29.12.2004 № 190</w:t>
      </w:r>
      <w:r w:rsidR="00AF5F5D" w:rsidRPr="00156ABF">
        <w:rPr>
          <w:color w:val="000000"/>
          <w:sz w:val="26"/>
          <w:szCs w:val="26"/>
        </w:rPr>
        <w:t>-ФЗ «О внесении изменений в Градостроительный кодекс Российской Федерации и отдельные законодательные акты Российской Федерации»</w:t>
      </w:r>
      <w:r>
        <w:rPr>
          <w:color w:val="000000"/>
          <w:sz w:val="26"/>
          <w:szCs w:val="26"/>
        </w:rPr>
        <w:t xml:space="preserve"> </w:t>
      </w:r>
      <w:r w:rsidRPr="00156ABF">
        <w:rPr>
          <w:sz w:val="26"/>
          <w:szCs w:val="26"/>
        </w:rPr>
        <w:t>(ред.</w:t>
      </w:r>
      <w:r w:rsidR="006D4575">
        <w:rPr>
          <w:sz w:val="26"/>
          <w:szCs w:val="26"/>
        </w:rPr>
        <w:t xml:space="preserve"> </w:t>
      </w:r>
      <w:r w:rsidRPr="00156ABF">
        <w:rPr>
          <w:sz w:val="26"/>
          <w:szCs w:val="26"/>
        </w:rPr>
        <w:t>от 30.12.2012 г.)</w:t>
      </w:r>
      <w:r>
        <w:rPr>
          <w:sz w:val="26"/>
          <w:szCs w:val="26"/>
        </w:rPr>
        <w:t>.</w:t>
      </w:r>
    </w:p>
    <w:p w:rsidR="00AF5F5D" w:rsidRPr="00156ABF" w:rsidRDefault="00AF5F5D" w:rsidP="001F34A7">
      <w:pPr>
        <w:pStyle w:val="Style11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156ABF">
        <w:rPr>
          <w:color w:val="000000"/>
          <w:sz w:val="26"/>
          <w:szCs w:val="26"/>
        </w:rPr>
        <w:t>Федеральный закон от 06.10.2003 № 131-ФЗ «Об общих принципах организации местного самоуправления в Российской Федерации»</w:t>
      </w:r>
      <w:r w:rsidR="00156ABF" w:rsidRPr="00156ABF">
        <w:rPr>
          <w:sz w:val="26"/>
          <w:szCs w:val="26"/>
        </w:rPr>
        <w:t xml:space="preserve"> (ред</w:t>
      </w:r>
      <w:proofErr w:type="gramStart"/>
      <w:r w:rsidR="00156ABF" w:rsidRPr="00156ABF">
        <w:rPr>
          <w:sz w:val="26"/>
          <w:szCs w:val="26"/>
        </w:rPr>
        <w:t>.о</w:t>
      </w:r>
      <w:proofErr w:type="gramEnd"/>
      <w:r w:rsidR="00156ABF" w:rsidRPr="00156ABF">
        <w:rPr>
          <w:sz w:val="26"/>
          <w:szCs w:val="26"/>
        </w:rPr>
        <w:t xml:space="preserve">т 25.12.2012 г.) </w:t>
      </w:r>
      <w:r w:rsidRPr="00156ABF">
        <w:rPr>
          <w:color w:val="000000"/>
          <w:sz w:val="26"/>
          <w:szCs w:val="26"/>
        </w:rPr>
        <w:t xml:space="preserve">; </w:t>
      </w:r>
    </w:p>
    <w:p w:rsidR="00AF5F5D" w:rsidRPr="00C2651C" w:rsidRDefault="00156ABF" w:rsidP="001F4D49">
      <w:pPr>
        <w:pStyle w:val="Style11"/>
        <w:tabs>
          <w:tab w:val="left" w:pos="709"/>
        </w:tabs>
        <w:spacing w:line="360" w:lineRule="auto"/>
        <w:ind w:firstLine="709"/>
        <w:rPr>
          <w:color w:val="000000"/>
          <w:sz w:val="26"/>
          <w:szCs w:val="26"/>
          <w:highlight w:val="yellow"/>
        </w:rPr>
      </w:pPr>
      <w:r w:rsidRPr="00156ABF">
        <w:rPr>
          <w:sz w:val="26"/>
          <w:szCs w:val="26"/>
        </w:rPr>
        <w:t>Федеральный закон Российской Федерации от 8 ноября 2007г. №257-ФЗ «Об автомобильных дорогах и дорожной деятельности в Российской Федерации и внесении изменений в отдельные законодательные акты Российской федерации» (с изменениями от 03 декабря 2012 года)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b/>
        </w:rPr>
        <w:br/>
      </w:r>
      <w:r>
        <w:rPr>
          <w:color w:val="000000"/>
          <w:sz w:val="26"/>
          <w:szCs w:val="26"/>
        </w:rPr>
        <w:t xml:space="preserve">        </w:t>
      </w:r>
      <w:r w:rsidR="001F4D4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="00AF5F5D" w:rsidRPr="00156ABF">
        <w:rPr>
          <w:color w:val="000000"/>
          <w:sz w:val="26"/>
          <w:szCs w:val="26"/>
        </w:rPr>
        <w:t>Федеральный закон от 10.12.1995 № 196-ФЗ «О безопасности дорожного движения»</w:t>
      </w:r>
    </w:p>
    <w:p w:rsidR="00AF5F5D" w:rsidRPr="00C2651C" w:rsidRDefault="001F4D49" w:rsidP="001F4D49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  <w:highlight w:val="yellow"/>
        </w:rPr>
      </w:pPr>
      <w:r>
        <w:rPr>
          <w:sz w:val="26"/>
          <w:szCs w:val="26"/>
        </w:rPr>
        <w:t xml:space="preserve">           </w:t>
      </w:r>
      <w:r w:rsidR="00156ABF" w:rsidRPr="00156ABF">
        <w:rPr>
          <w:sz w:val="26"/>
          <w:szCs w:val="26"/>
        </w:rPr>
        <w:t>Федеральный закон  Российской Федерации от 10 января 2002г. № 7-ФЗ     «Об охране окружающей среды» (с изменениями от 25 июня 2012 года)</w:t>
      </w:r>
      <w:r w:rsidR="00156ABF">
        <w:rPr>
          <w:sz w:val="26"/>
          <w:szCs w:val="26"/>
        </w:rPr>
        <w:t>.</w:t>
      </w:r>
      <w:r w:rsidR="00156ABF" w:rsidRPr="00F07BF1">
        <w:rPr>
          <w:rFonts w:ascii="Arial" w:hAnsi="Arial" w:cs="Arial"/>
          <w:b/>
        </w:rPr>
        <w:t xml:space="preserve"> </w:t>
      </w:r>
      <w:r w:rsidR="00AF5F5D" w:rsidRPr="00156ABF">
        <w:rPr>
          <w:color w:val="000000"/>
          <w:sz w:val="26"/>
          <w:szCs w:val="26"/>
        </w:rPr>
        <w:t>Постановление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AF5F5D" w:rsidRPr="00257DAB" w:rsidRDefault="00AF5F5D" w:rsidP="001F4D49">
      <w:pPr>
        <w:pStyle w:val="ConsPlusCel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Устав </w:t>
      </w:r>
      <w:r w:rsidR="008D2077">
        <w:rPr>
          <w:rFonts w:ascii="Times New Roman" w:hAnsi="Times New Roman" w:cs="Times New Roman"/>
          <w:color w:val="000000"/>
          <w:sz w:val="26"/>
          <w:szCs w:val="26"/>
        </w:rPr>
        <w:t>г.п. Балашейка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D24D6">
        <w:rPr>
          <w:rFonts w:ascii="Times New Roman" w:hAnsi="Times New Roman" w:cs="Times New Roman"/>
          <w:color w:val="000000"/>
          <w:sz w:val="26"/>
          <w:szCs w:val="26"/>
        </w:rPr>
        <w:t>муниципального</w:t>
      </w:r>
      <w:r w:rsidR="00F7067E"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район</w:t>
      </w:r>
      <w:r w:rsidR="00BD24D6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690C" w:rsidRPr="00257DAB">
        <w:rPr>
          <w:rFonts w:ascii="Times New Roman" w:hAnsi="Times New Roman" w:cs="Times New Roman"/>
          <w:color w:val="000000"/>
          <w:sz w:val="26"/>
          <w:szCs w:val="26"/>
        </w:rPr>
        <w:t>Сызранский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Самарской области; </w:t>
      </w:r>
    </w:p>
    <w:p w:rsidR="00AF5F5D" w:rsidRPr="00C2651C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  <w:highlight w:val="yellow"/>
        </w:rPr>
      </w:pPr>
      <w:r w:rsidRPr="00257DAB">
        <w:rPr>
          <w:color w:val="000000"/>
          <w:sz w:val="26"/>
          <w:szCs w:val="26"/>
        </w:rPr>
        <w:t xml:space="preserve">Генеральный план </w:t>
      </w:r>
      <w:r w:rsidR="008D2077">
        <w:rPr>
          <w:color w:val="000000"/>
          <w:sz w:val="26"/>
          <w:szCs w:val="26"/>
        </w:rPr>
        <w:t>г.п. Балашейка</w:t>
      </w:r>
      <w:r w:rsidRPr="00257DAB">
        <w:rPr>
          <w:color w:val="000000"/>
          <w:sz w:val="26"/>
          <w:szCs w:val="26"/>
        </w:rPr>
        <w:t xml:space="preserve"> муниципального района </w:t>
      </w:r>
      <w:r w:rsidR="001F690C" w:rsidRPr="00257DAB">
        <w:rPr>
          <w:color w:val="000000"/>
          <w:sz w:val="26"/>
          <w:szCs w:val="26"/>
        </w:rPr>
        <w:t>Сызранский</w:t>
      </w:r>
      <w:r w:rsidRPr="00257DAB">
        <w:rPr>
          <w:color w:val="000000"/>
          <w:sz w:val="26"/>
          <w:szCs w:val="26"/>
        </w:rPr>
        <w:t xml:space="preserve"> Самарской области, </w:t>
      </w:r>
      <w:proofErr w:type="gramStart"/>
      <w:r w:rsidRPr="00257DAB">
        <w:rPr>
          <w:sz w:val="26"/>
          <w:szCs w:val="26"/>
        </w:rPr>
        <w:t>разработа</w:t>
      </w:r>
      <w:r w:rsidR="0032051E" w:rsidRPr="00257DAB">
        <w:rPr>
          <w:sz w:val="26"/>
          <w:szCs w:val="26"/>
        </w:rPr>
        <w:t>н</w:t>
      </w:r>
      <w:r w:rsidRPr="00257DAB">
        <w:rPr>
          <w:sz w:val="26"/>
          <w:szCs w:val="26"/>
        </w:rPr>
        <w:t>ный</w:t>
      </w:r>
      <w:proofErr w:type="gramEnd"/>
      <w:r w:rsidRPr="00257DAB">
        <w:rPr>
          <w:sz w:val="26"/>
          <w:szCs w:val="26"/>
        </w:rPr>
        <w:t xml:space="preserve"> </w:t>
      </w:r>
      <w:r w:rsidR="00BD24D6">
        <w:rPr>
          <w:sz w:val="26"/>
          <w:szCs w:val="26"/>
        </w:rPr>
        <w:t>в 2010</w:t>
      </w:r>
      <w:r w:rsidRPr="007A64B6">
        <w:rPr>
          <w:sz w:val="26"/>
          <w:szCs w:val="26"/>
        </w:rPr>
        <w:t xml:space="preserve"> году </w:t>
      </w:r>
      <w:r w:rsidR="0071293A" w:rsidRPr="007A64B6">
        <w:rPr>
          <w:sz w:val="26"/>
          <w:szCs w:val="26"/>
        </w:rPr>
        <w:t>ОАО</w:t>
      </w:r>
      <w:r w:rsidR="0001202F" w:rsidRPr="007A64B6">
        <w:rPr>
          <w:sz w:val="26"/>
          <w:szCs w:val="26"/>
        </w:rPr>
        <w:t xml:space="preserve"> </w:t>
      </w:r>
      <w:r w:rsidRPr="007A64B6">
        <w:rPr>
          <w:sz w:val="26"/>
          <w:szCs w:val="26"/>
        </w:rPr>
        <w:t>«</w:t>
      </w:r>
      <w:r w:rsidR="0071293A" w:rsidRPr="007A64B6">
        <w:rPr>
          <w:sz w:val="26"/>
          <w:szCs w:val="26"/>
        </w:rPr>
        <w:t>ГИПРОГОР</w:t>
      </w:r>
      <w:r w:rsidRPr="007A64B6">
        <w:rPr>
          <w:sz w:val="26"/>
          <w:szCs w:val="26"/>
        </w:rPr>
        <w:t>»;</w:t>
      </w:r>
    </w:p>
    <w:p w:rsidR="00AF5F5D" w:rsidRPr="007A64B6" w:rsidRDefault="00AF5F5D" w:rsidP="001F34A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7A64B6">
        <w:rPr>
          <w:sz w:val="26"/>
          <w:szCs w:val="26"/>
          <w:lang w:eastAsia="en-US"/>
        </w:rPr>
        <w:t xml:space="preserve">Государственная программа Самарской области «Развитие транспортной системы Самарской области (2014 </w:t>
      </w:r>
      <w:r w:rsidRPr="007A64B6">
        <w:rPr>
          <w:sz w:val="26"/>
          <w:szCs w:val="26"/>
        </w:rPr>
        <w:t>–</w:t>
      </w:r>
      <w:r w:rsidRPr="007A64B6">
        <w:rPr>
          <w:sz w:val="26"/>
          <w:szCs w:val="26"/>
          <w:lang w:eastAsia="en-US"/>
        </w:rPr>
        <w:t xml:space="preserve"> 2025 годы)», утвержденная Постановлением Правительства Самарской области от 27.11.2013 № 677 (с изменениями);</w:t>
      </w:r>
    </w:p>
    <w:p w:rsidR="00257DAB" w:rsidRPr="00257DAB" w:rsidRDefault="00257DAB" w:rsidP="00257DAB">
      <w:pPr>
        <w:pStyle w:val="aff4"/>
        <w:spacing w:line="360" w:lineRule="auto"/>
        <w:rPr>
          <w:rFonts w:cs="Times New Roman"/>
          <w:b w:val="0"/>
          <w:sz w:val="26"/>
          <w:szCs w:val="26"/>
        </w:rPr>
      </w:pPr>
      <w:r>
        <w:rPr>
          <w:rFonts w:cs="Times New Roman"/>
          <w:b w:val="0"/>
          <w:sz w:val="26"/>
          <w:szCs w:val="26"/>
        </w:rPr>
        <w:t xml:space="preserve">       </w:t>
      </w:r>
      <w:r w:rsidR="001F4D49">
        <w:rPr>
          <w:rFonts w:cs="Times New Roman"/>
          <w:b w:val="0"/>
          <w:sz w:val="26"/>
          <w:szCs w:val="26"/>
        </w:rPr>
        <w:t xml:space="preserve"> </w:t>
      </w:r>
      <w:r>
        <w:rPr>
          <w:rFonts w:cs="Times New Roman"/>
          <w:b w:val="0"/>
          <w:sz w:val="26"/>
          <w:szCs w:val="26"/>
        </w:rPr>
        <w:t xml:space="preserve">   </w:t>
      </w:r>
      <w:r w:rsidRPr="00257DAB">
        <w:rPr>
          <w:rFonts w:cs="Times New Roman"/>
          <w:b w:val="0"/>
          <w:sz w:val="26"/>
          <w:szCs w:val="26"/>
        </w:rPr>
        <w:t>Областная целевая программа Самарской о</w:t>
      </w:r>
      <w:r>
        <w:rPr>
          <w:rFonts w:cs="Times New Roman"/>
          <w:b w:val="0"/>
          <w:sz w:val="26"/>
          <w:szCs w:val="26"/>
        </w:rPr>
        <w:t xml:space="preserve">бласти «Модернизация и развитие </w:t>
      </w:r>
      <w:r w:rsidRPr="00257DAB">
        <w:rPr>
          <w:rFonts w:cs="Times New Roman"/>
          <w:b w:val="0"/>
          <w:sz w:val="26"/>
          <w:szCs w:val="26"/>
        </w:rPr>
        <w:t xml:space="preserve">автомобильных дорог общего пользования регионального или </w:t>
      </w:r>
      <w:r w:rsidRPr="00257DAB">
        <w:rPr>
          <w:rFonts w:cs="Times New Roman"/>
          <w:b w:val="0"/>
          <w:sz w:val="26"/>
          <w:szCs w:val="26"/>
        </w:rPr>
        <w:lastRenderedPageBreak/>
        <w:t>межмуниципального значения Самарской области до 2025 года», утвержденная Постановлением Правител</w:t>
      </w:r>
      <w:r>
        <w:rPr>
          <w:rFonts w:cs="Times New Roman"/>
          <w:b w:val="0"/>
          <w:sz w:val="26"/>
          <w:szCs w:val="26"/>
        </w:rPr>
        <w:t>ьства Самарской области   от 25 марта 20</w:t>
      </w:r>
      <w:r w:rsidRPr="00257DAB">
        <w:rPr>
          <w:rFonts w:cs="Times New Roman"/>
          <w:b w:val="0"/>
          <w:sz w:val="26"/>
          <w:szCs w:val="26"/>
        </w:rPr>
        <w:t>09 г. N179 (в ред. Постановления Правительства Самарск</w:t>
      </w:r>
      <w:r>
        <w:rPr>
          <w:rFonts w:cs="Times New Roman"/>
          <w:b w:val="0"/>
          <w:sz w:val="26"/>
          <w:szCs w:val="26"/>
        </w:rPr>
        <w:t>ой области от 29.09.2011 N469).</w:t>
      </w:r>
    </w:p>
    <w:p w:rsidR="00AF5F5D" w:rsidRPr="00257DAB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применение экономических мер, стимулирующих инвестиции в объекты транспортной инфраструктуры;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координация усилий федеральных органов исполнительной власти, органов исполнительной власти,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нормативами; </w:t>
      </w:r>
    </w:p>
    <w:p w:rsidR="00AF5F5D" w:rsidRPr="001F34A7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  <w:r w:rsidRPr="00257DAB">
        <w:rPr>
          <w:rFonts w:ascii="Times New Roman" w:hAnsi="Times New Roman"/>
          <w:sz w:val="26"/>
          <w:szCs w:val="26"/>
        </w:rPr>
        <w:t>- разработка стандартов и регламентов эксплуатации и (или) использования объектов транспортной инфраструктуры на всех этапах жизненного цикла объектов.</w:t>
      </w:r>
    </w:p>
    <w:p w:rsidR="00AF5F5D" w:rsidRDefault="00AF5F5D" w:rsidP="00257DAB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</w:p>
    <w:p w:rsidR="00AF5F5D" w:rsidRDefault="00AF5F5D" w:rsidP="001F34A7">
      <w:pPr>
        <w:jc w:val="center"/>
        <w:rPr>
          <w:b/>
          <w:bCs/>
          <w:color w:val="000000"/>
          <w:sz w:val="28"/>
          <w:szCs w:val="28"/>
        </w:rPr>
      </w:pPr>
      <w:r w:rsidRPr="001F34A7">
        <w:rPr>
          <w:b/>
          <w:bCs/>
          <w:color w:val="000000"/>
          <w:sz w:val="28"/>
          <w:szCs w:val="28"/>
        </w:rPr>
        <w:t>2.13 Оценка финансирования транспортной инфраструктуры</w:t>
      </w:r>
    </w:p>
    <w:p w:rsidR="00AF5F5D" w:rsidRDefault="00AF5F5D" w:rsidP="001F34A7">
      <w:pPr>
        <w:jc w:val="center"/>
        <w:rPr>
          <w:b/>
          <w:bCs/>
          <w:color w:val="000000"/>
          <w:sz w:val="28"/>
          <w:szCs w:val="28"/>
        </w:rPr>
      </w:pPr>
    </w:p>
    <w:p w:rsidR="00AF5F5D" w:rsidRPr="00923FFC" w:rsidRDefault="00AF5F5D" w:rsidP="00ED5DA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923FFC">
        <w:rPr>
          <w:sz w:val="26"/>
          <w:szCs w:val="26"/>
        </w:rPr>
        <w:t xml:space="preserve">Финансирование мероприятий по содержанию и развитию транспортной инфраструктуры осуществляется за счет средств бюджета </w:t>
      </w:r>
      <w:r w:rsidR="008D2077">
        <w:rPr>
          <w:sz w:val="26"/>
          <w:szCs w:val="26"/>
        </w:rPr>
        <w:t>г.п. Балашейка</w:t>
      </w:r>
      <w:r w:rsidRPr="00923FFC">
        <w:rPr>
          <w:sz w:val="26"/>
          <w:szCs w:val="26"/>
        </w:rPr>
        <w:t>, субсидий в форме межбюджетных трансфертов, предоставляемых бюджету поселения из федерального и регионального бюджетов. Объем финансирования вышеуказанных мероприятий недостаточен и определяется ограниченными возможностями бюджета</w:t>
      </w:r>
      <w:r>
        <w:rPr>
          <w:sz w:val="26"/>
          <w:szCs w:val="26"/>
        </w:rPr>
        <w:t xml:space="preserve"> </w:t>
      </w:r>
      <w:r w:rsidR="008D2077">
        <w:rPr>
          <w:sz w:val="26"/>
          <w:szCs w:val="26"/>
        </w:rPr>
        <w:t>г.п. Балашейка</w:t>
      </w:r>
      <w:r w:rsidRPr="00923FFC">
        <w:rPr>
          <w:sz w:val="26"/>
          <w:szCs w:val="26"/>
        </w:rPr>
        <w:t xml:space="preserve">. </w:t>
      </w:r>
    </w:p>
    <w:p w:rsidR="00AF5F5D" w:rsidRPr="00ED5DAB" w:rsidRDefault="00AF5F5D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D5DAB">
        <w:rPr>
          <w:color w:val="000000"/>
          <w:sz w:val="26"/>
          <w:szCs w:val="26"/>
        </w:rPr>
        <w:t xml:space="preserve">Ежегодные объемы финансирования программы определяются в соответствии с утвержденным бюджетом </w:t>
      </w:r>
      <w:r w:rsidR="008D2077">
        <w:rPr>
          <w:color w:val="000000"/>
          <w:sz w:val="26"/>
          <w:szCs w:val="26"/>
        </w:rPr>
        <w:t>г.п. Балашейка</w:t>
      </w:r>
      <w:r w:rsidRPr="00ED5DAB">
        <w:rPr>
          <w:color w:val="000000"/>
          <w:sz w:val="26"/>
          <w:szCs w:val="26"/>
        </w:rPr>
        <w:t xml:space="preserve"> на соответствующий финансовый год и с учетом дополнительных источников финансирования. </w:t>
      </w:r>
    </w:p>
    <w:p w:rsidR="00AF5F5D" w:rsidRPr="006D4575" w:rsidRDefault="00AF5F5D" w:rsidP="00E31CCB">
      <w:pPr>
        <w:spacing w:line="360" w:lineRule="auto"/>
        <w:ind w:firstLine="709"/>
        <w:rPr>
          <w:sz w:val="26"/>
          <w:szCs w:val="26"/>
        </w:rPr>
      </w:pPr>
      <w:r w:rsidRPr="00C71B4C">
        <w:rPr>
          <w:color w:val="000000"/>
          <w:sz w:val="26"/>
          <w:szCs w:val="26"/>
        </w:rPr>
        <w:lastRenderedPageBreak/>
        <w:t xml:space="preserve">Общий объем финансирования, необходимый для реализации мероприятий Программы на весь расчетный срок, составляет </w:t>
      </w:r>
      <w:r w:rsidR="0065455F" w:rsidRPr="00C71B4C">
        <w:rPr>
          <w:color w:val="000000"/>
          <w:sz w:val="26"/>
          <w:szCs w:val="26"/>
        </w:rPr>
        <w:t xml:space="preserve">  </w:t>
      </w:r>
      <w:r w:rsidR="00157F60" w:rsidRPr="006D4575">
        <w:rPr>
          <w:b/>
          <w:color w:val="000000"/>
          <w:sz w:val="26"/>
          <w:szCs w:val="26"/>
        </w:rPr>
        <w:t>134 103,8</w:t>
      </w:r>
      <w:r w:rsidR="0065455F" w:rsidRPr="006D4575">
        <w:rPr>
          <w:color w:val="000000"/>
          <w:sz w:val="26"/>
          <w:szCs w:val="26"/>
        </w:rPr>
        <w:t xml:space="preserve"> </w:t>
      </w:r>
      <w:r w:rsidRPr="006D4575">
        <w:rPr>
          <w:b/>
          <w:bCs/>
          <w:color w:val="000000"/>
          <w:sz w:val="26"/>
          <w:szCs w:val="26"/>
        </w:rPr>
        <w:t xml:space="preserve"> тыс. руб.,</w:t>
      </w:r>
      <w:r w:rsidRPr="006D4575">
        <w:rPr>
          <w:sz w:val="26"/>
          <w:szCs w:val="26"/>
        </w:rPr>
        <w:t xml:space="preserve"> из них: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201</w:t>
      </w:r>
      <w:r w:rsidR="003C3EEA" w:rsidRPr="006D4575">
        <w:rPr>
          <w:sz w:val="26"/>
          <w:szCs w:val="26"/>
        </w:rPr>
        <w:t>8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Pr="006D4575">
        <w:rPr>
          <w:sz w:val="26"/>
          <w:szCs w:val="26"/>
        </w:rPr>
        <w:t xml:space="preserve">тыс. руб.;  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201</w:t>
      </w:r>
      <w:r w:rsidR="003C3EEA" w:rsidRPr="006D4575">
        <w:rPr>
          <w:sz w:val="26"/>
          <w:szCs w:val="26"/>
        </w:rPr>
        <w:t>9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="00EB1A83" w:rsidRPr="006D4575">
        <w:rPr>
          <w:sz w:val="26"/>
          <w:szCs w:val="26"/>
        </w:rPr>
        <w:t>т</w:t>
      </w:r>
      <w:r w:rsidRPr="006D4575">
        <w:rPr>
          <w:sz w:val="26"/>
          <w:szCs w:val="26"/>
        </w:rPr>
        <w:t>ыс. руб.;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</w:t>
      </w:r>
      <w:r w:rsidR="003C3EEA" w:rsidRPr="006D4575">
        <w:rPr>
          <w:sz w:val="26"/>
          <w:szCs w:val="26"/>
        </w:rPr>
        <w:t>20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="00157F60" w:rsidRPr="006D4575">
        <w:rPr>
          <w:sz w:val="26"/>
          <w:szCs w:val="26"/>
        </w:rPr>
        <w:t xml:space="preserve">тыс. руб.;  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202</w:t>
      </w:r>
      <w:r w:rsidR="003C3EEA" w:rsidRPr="006D4575">
        <w:rPr>
          <w:sz w:val="26"/>
          <w:szCs w:val="26"/>
        </w:rPr>
        <w:t>1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="00157F60" w:rsidRPr="006D4575">
        <w:rPr>
          <w:sz w:val="26"/>
          <w:szCs w:val="26"/>
        </w:rPr>
        <w:t xml:space="preserve">тыс. руб.;  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202</w:t>
      </w:r>
      <w:r w:rsidR="003C3EEA" w:rsidRPr="006D4575">
        <w:rPr>
          <w:sz w:val="26"/>
          <w:szCs w:val="26"/>
        </w:rPr>
        <w:t>2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="00157F60" w:rsidRPr="006D4575">
        <w:rPr>
          <w:sz w:val="26"/>
          <w:szCs w:val="26"/>
        </w:rPr>
        <w:t xml:space="preserve">тыс. руб.;  </w:t>
      </w:r>
    </w:p>
    <w:p w:rsidR="00AF5F5D" w:rsidRPr="00192EDB" w:rsidRDefault="00AF5F5D" w:rsidP="00157F60">
      <w:pPr>
        <w:tabs>
          <w:tab w:val="left" w:pos="5316"/>
        </w:tabs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202</w:t>
      </w:r>
      <w:r w:rsidR="003C3EEA" w:rsidRPr="006D4575">
        <w:rPr>
          <w:sz w:val="26"/>
          <w:szCs w:val="26"/>
        </w:rPr>
        <w:t>3</w:t>
      </w:r>
      <w:r w:rsidR="00157F60" w:rsidRPr="006D4575">
        <w:rPr>
          <w:sz w:val="26"/>
          <w:szCs w:val="26"/>
        </w:rPr>
        <w:t>-2030</w:t>
      </w:r>
      <w:r w:rsidRPr="006D4575">
        <w:rPr>
          <w:sz w:val="26"/>
          <w:szCs w:val="26"/>
        </w:rPr>
        <w:t xml:space="preserve"> годы – </w:t>
      </w:r>
      <w:r w:rsidR="00157F60" w:rsidRPr="006D4575">
        <w:rPr>
          <w:sz w:val="26"/>
          <w:szCs w:val="26"/>
        </w:rPr>
        <w:t>132 308,8</w:t>
      </w:r>
      <w:r w:rsidR="0065455F" w:rsidRPr="006D4575">
        <w:rPr>
          <w:sz w:val="26"/>
          <w:szCs w:val="26"/>
        </w:rPr>
        <w:t xml:space="preserve"> </w:t>
      </w:r>
      <w:r w:rsidRPr="006D4575">
        <w:rPr>
          <w:sz w:val="26"/>
          <w:szCs w:val="26"/>
        </w:rPr>
        <w:t xml:space="preserve"> тыс. руб.</w:t>
      </w:r>
      <w:r w:rsidR="00157F60" w:rsidRPr="00157F60">
        <w:rPr>
          <w:sz w:val="26"/>
          <w:szCs w:val="26"/>
        </w:rPr>
        <w:tab/>
      </w:r>
    </w:p>
    <w:p w:rsidR="00AF5F5D" w:rsidRPr="00D601B3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01B3">
        <w:rPr>
          <w:rFonts w:ascii="Times New Roman" w:hAnsi="Times New Roman"/>
          <w:color w:val="000000"/>
          <w:sz w:val="26"/>
          <w:szCs w:val="26"/>
          <w:lang w:eastAsia="ru-RU"/>
        </w:rPr>
        <w:t>Стоимость мероприятий определена ориентировочно, основываясь на стоимости уже проведенных аналогичных мероприятий и укрупненных нормативов цены строительства НЦС 81-02-08-201</w:t>
      </w:r>
      <w:r w:rsidR="004574DE">
        <w:rPr>
          <w:rFonts w:ascii="Times New Roman" w:hAnsi="Times New Roman"/>
          <w:color w:val="000000"/>
          <w:sz w:val="26"/>
          <w:szCs w:val="26"/>
          <w:lang w:eastAsia="ru-RU"/>
        </w:rPr>
        <w:t>7</w:t>
      </w:r>
      <w:r w:rsidRPr="00D601B3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Автомобильные дороги.</w:t>
      </w:r>
    </w:p>
    <w:p w:rsidR="00AF5F5D" w:rsidRPr="00D601B3" w:rsidRDefault="00AF5F5D" w:rsidP="00E31CCB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D601B3">
        <w:rPr>
          <w:color w:val="000000"/>
          <w:sz w:val="26"/>
          <w:szCs w:val="26"/>
        </w:rPr>
        <w:t xml:space="preserve">Транспортная система </w:t>
      </w:r>
      <w:r w:rsidR="007D68EF">
        <w:rPr>
          <w:color w:val="000000"/>
          <w:sz w:val="26"/>
          <w:szCs w:val="26"/>
        </w:rPr>
        <w:t>городского</w:t>
      </w:r>
      <w:r w:rsidRPr="00D601B3">
        <w:rPr>
          <w:color w:val="000000"/>
          <w:sz w:val="26"/>
          <w:szCs w:val="26"/>
        </w:rPr>
        <w:t xml:space="preserve">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</w:t>
      </w:r>
    </w:p>
    <w:p w:rsidR="00AF5F5D" w:rsidRPr="00D601B3" w:rsidRDefault="00AF5F5D" w:rsidP="00D601B3">
      <w:pPr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Финансирование мероприятий Программы осуществляется в следующих формах бюджетных ассигнований: оплата муниципальных контрактов на поставку товаров, выполнение работ, оказание услуг для муниципальных нужд в целях реализации полномочий </w:t>
      </w:r>
      <w:r w:rsidR="007D68EF">
        <w:rPr>
          <w:sz w:val="26"/>
          <w:szCs w:val="26"/>
        </w:rPr>
        <w:t xml:space="preserve">городского </w:t>
      </w:r>
      <w:r w:rsidRPr="00D601B3">
        <w:rPr>
          <w:sz w:val="26"/>
          <w:szCs w:val="26"/>
        </w:rPr>
        <w:t xml:space="preserve">поселения по ремонту дорог местного значения. </w:t>
      </w:r>
    </w:p>
    <w:p w:rsidR="00AF5F5D" w:rsidRPr="00D601B3" w:rsidRDefault="00AF5F5D" w:rsidP="00D601B3">
      <w:pPr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Указанные в настоящей Программе средства, необходимые на реализацию мероприятий Программы, рассчитаны для ремонта автомобильных дорог общего пользования местного значения и улично-дорожной сети,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улично-дорожной сети. </w:t>
      </w:r>
    </w:p>
    <w:p w:rsidR="00AF5F5D" w:rsidRPr="00D601B3" w:rsidRDefault="00AF5F5D" w:rsidP="00D601B3">
      <w:pPr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перспективе. Таким образом, возможности органов местного </w:t>
      </w:r>
      <w:r w:rsidRPr="00D601B3">
        <w:rPr>
          <w:sz w:val="26"/>
          <w:szCs w:val="26"/>
        </w:rPr>
        <w:lastRenderedPageBreak/>
        <w:t>самоуправления поселения должны быть сконцентрированы на решении посильных задач на доступной финансовой основе (содержание, текущий ремонт дорог). Объемы финансирования муниципальной программы носят прогнозный характер и подлежат уточнению в установленном порядке.</w:t>
      </w:r>
    </w:p>
    <w:p w:rsidR="00AF5F5D" w:rsidRPr="00D601B3" w:rsidRDefault="00AF5F5D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D601B3">
        <w:rPr>
          <w:color w:val="000000"/>
          <w:sz w:val="26"/>
          <w:szCs w:val="26"/>
        </w:rPr>
        <w:t xml:space="preserve">Список мероприятий на конкретном объекте детализируется после разработки проектно-сметной документации. </w:t>
      </w:r>
    </w:p>
    <w:p w:rsidR="00AF5F5D" w:rsidRPr="00D601B3" w:rsidRDefault="00AF5F5D" w:rsidP="00D601B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</w:p>
    <w:p w:rsidR="00AF5F5D" w:rsidRPr="00D601B3" w:rsidRDefault="00AF5F5D" w:rsidP="00D601B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/>
      </w: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623837" w:rsidRDefault="00623837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623837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C559AD">
        <w:rPr>
          <w:rFonts w:ascii="Times New Roman" w:hAnsi="Times New Roman"/>
          <w:sz w:val="26"/>
          <w:szCs w:val="26"/>
        </w:rPr>
        <w:br/>
      </w:r>
    </w:p>
    <w:p w:rsidR="00AF5F5D" w:rsidRPr="00BD378D" w:rsidRDefault="00AF5F5D" w:rsidP="00BD378D">
      <w:pPr>
        <w:pStyle w:val="11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Pr="009D11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D11F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r w:rsidR="008D20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Г.П. БАЛАШЕЙКА</w:t>
      </w:r>
    </w:p>
    <w:p w:rsidR="00AF5F5D" w:rsidRDefault="00AF5F5D" w:rsidP="009C198F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C198F">
        <w:rPr>
          <w:b/>
          <w:bCs/>
          <w:color w:val="000000"/>
          <w:sz w:val="28"/>
          <w:szCs w:val="28"/>
        </w:rPr>
        <w:t xml:space="preserve">3.1 Прогноз социально-экономического и градостроительного развития </w:t>
      </w:r>
      <w:r w:rsidR="008D2077">
        <w:rPr>
          <w:b/>
          <w:bCs/>
          <w:color w:val="000000"/>
          <w:sz w:val="28"/>
          <w:szCs w:val="28"/>
        </w:rPr>
        <w:t>городского поселения Балашейка</w:t>
      </w:r>
    </w:p>
    <w:p w:rsidR="00AF5F5D" w:rsidRPr="00E15AEB" w:rsidRDefault="00AF5F5D" w:rsidP="001F4D49">
      <w:pPr>
        <w:tabs>
          <w:tab w:val="left" w:pos="709"/>
        </w:tabs>
        <w:spacing w:line="360" w:lineRule="auto"/>
        <w:ind w:firstLine="709"/>
        <w:jc w:val="both"/>
        <w:rPr>
          <w:b/>
          <w:bCs/>
          <w:color w:val="000000"/>
          <w:sz w:val="26"/>
          <w:szCs w:val="26"/>
        </w:rPr>
      </w:pPr>
      <w:r w:rsidRPr="00E15AEB">
        <w:rPr>
          <w:sz w:val="26"/>
          <w:szCs w:val="26"/>
        </w:rPr>
        <w:t xml:space="preserve">Развитие транспортной инфраструктуры </w:t>
      </w:r>
      <w:r w:rsidR="008D2077">
        <w:rPr>
          <w:sz w:val="26"/>
          <w:szCs w:val="26"/>
        </w:rPr>
        <w:t>городского поселения Балашейка</w:t>
      </w:r>
      <w:r w:rsidRPr="00E15AEB">
        <w:rPr>
          <w:sz w:val="26"/>
          <w:szCs w:val="26"/>
        </w:rPr>
        <w:t xml:space="preserve"> определено Генеральным планом</w:t>
      </w:r>
      <w:r>
        <w:rPr>
          <w:sz w:val="26"/>
          <w:szCs w:val="26"/>
        </w:rPr>
        <w:t>,</w:t>
      </w:r>
      <w:r w:rsidRPr="00E15AEB">
        <w:rPr>
          <w:sz w:val="26"/>
          <w:szCs w:val="26"/>
        </w:rPr>
        <w:t xml:space="preserve"> </w:t>
      </w:r>
      <w:r w:rsidRPr="00D4278F">
        <w:rPr>
          <w:rFonts w:eastAsia="F1"/>
          <w:sz w:val="26"/>
          <w:szCs w:val="26"/>
          <w:lang w:eastAsia="en-US"/>
        </w:rPr>
        <w:t xml:space="preserve">который, исходя из совокупности социальных, экономических, экологических и иных факторов, комплексно решает задачи обеспечения устойчивого развития </w:t>
      </w:r>
      <w:r w:rsidR="007D68EF">
        <w:rPr>
          <w:rFonts w:eastAsia="F1"/>
          <w:sz w:val="26"/>
          <w:szCs w:val="26"/>
          <w:lang w:eastAsia="en-US"/>
        </w:rPr>
        <w:t>городского</w:t>
      </w:r>
      <w:r w:rsidRPr="00D4278F">
        <w:rPr>
          <w:rFonts w:eastAsia="F1"/>
          <w:sz w:val="26"/>
          <w:szCs w:val="26"/>
          <w:lang w:eastAsia="en-US"/>
        </w:rPr>
        <w:t xml:space="preserve"> </w:t>
      </w:r>
      <w:r w:rsidRPr="00AA4728">
        <w:rPr>
          <w:rFonts w:eastAsia="F1"/>
          <w:sz w:val="26"/>
          <w:szCs w:val="26"/>
          <w:lang w:eastAsia="en-US"/>
        </w:rPr>
        <w:t>поселения, развития его инженерной, транспортной и социальной инфраструктур</w:t>
      </w:r>
      <w:r>
        <w:rPr>
          <w:rFonts w:eastAsia="F1"/>
          <w:sz w:val="26"/>
          <w:szCs w:val="26"/>
          <w:lang w:eastAsia="en-US"/>
        </w:rPr>
        <w:t>, и</w:t>
      </w:r>
      <w:r w:rsidRPr="00E15AEB">
        <w:rPr>
          <w:sz w:val="26"/>
          <w:szCs w:val="26"/>
        </w:rPr>
        <w:t xml:space="preserve"> действующими государственными и муниципальными программами. </w:t>
      </w:r>
    </w:p>
    <w:p w:rsidR="00AF5F5D" w:rsidRPr="00D4278F" w:rsidRDefault="00AF5F5D" w:rsidP="009C198F">
      <w:pPr>
        <w:spacing w:line="360" w:lineRule="auto"/>
        <w:ind w:firstLine="709"/>
        <w:jc w:val="both"/>
        <w:rPr>
          <w:sz w:val="26"/>
          <w:szCs w:val="26"/>
        </w:rPr>
      </w:pPr>
      <w:r w:rsidRPr="00D4278F">
        <w:rPr>
          <w:sz w:val="26"/>
          <w:szCs w:val="26"/>
        </w:rPr>
        <w:t xml:space="preserve">Проектные решения разработаны с </w:t>
      </w:r>
      <w:r w:rsidRPr="0072778D">
        <w:rPr>
          <w:sz w:val="26"/>
          <w:szCs w:val="26"/>
        </w:rPr>
        <w:t xml:space="preserve">учетом перспективы развития поселения на расчетный срок </w:t>
      </w:r>
      <w:r w:rsidRPr="00D44152">
        <w:rPr>
          <w:sz w:val="26"/>
          <w:szCs w:val="26"/>
        </w:rPr>
        <w:t>до 203</w:t>
      </w:r>
      <w:r w:rsidR="00D44152" w:rsidRPr="00D44152">
        <w:rPr>
          <w:sz w:val="26"/>
          <w:szCs w:val="26"/>
        </w:rPr>
        <w:t>0</w:t>
      </w:r>
      <w:r w:rsidRPr="00D44152">
        <w:rPr>
          <w:sz w:val="26"/>
          <w:szCs w:val="26"/>
        </w:rPr>
        <w:t xml:space="preserve"> года включительно.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 xml:space="preserve">Планировочная структура </w:t>
      </w:r>
      <w:r w:rsidR="008D2077">
        <w:rPr>
          <w:b w:val="0"/>
          <w:bCs w:val="0"/>
          <w:sz w:val="26"/>
          <w:szCs w:val="26"/>
        </w:rPr>
        <w:t>городского поселения Балашейка</w:t>
      </w:r>
      <w:r w:rsidRPr="00453C23">
        <w:rPr>
          <w:b w:val="0"/>
          <w:bCs w:val="0"/>
          <w:sz w:val="26"/>
          <w:szCs w:val="26"/>
        </w:rPr>
        <w:t xml:space="preserve"> предусматривает: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компактное размещение и взаимосвязь территориальных зон с учетом их допустимой совместимости;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зонирование и структурное членение территории в увязке с системой общественных центров, транспортной и инженерной инфраструктурой;</w:t>
      </w:r>
    </w:p>
    <w:p w:rsidR="00AF5F5D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эффективное использование территорий в зависимости от ее градостроительной ценности, допустимой плотности застройки, размеров земельных участков;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комплексный учет архитектурно-градостроительных традиций, природно-климатических, историко-культурных, этнографических и других местных особенностей;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эффективное функционирование и развитие систем жизнеобеспечения, экономию топливно-энергетических и водных ресурсов;</w:t>
      </w:r>
    </w:p>
    <w:p w:rsidR="00AF5F5D" w:rsidRPr="00453C23" w:rsidRDefault="00AF5F5D" w:rsidP="00E064F4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 xml:space="preserve">- условия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для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беспрепятственного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>доступа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 к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объектам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>социальной, транспортной и инженерной инфраструктуры в соответствии с треб</w:t>
      </w:r>
      <w:r>
        <w:rPr>
          <w:b w:val="0"/>
          <w:bCs w:val="0"/>
          <w:sz w:val="26"/>
          <w:szCs w:val="26"/>
        </w:rPr>
        <w:t>ованиями нормативных документов;</w:t>
      </w:r>
    </w:p>
    <w:p w:rsidR="00AF5F5D" w:rsidRPr="00453C23" w:rsidRDefault="00AF5F5D" w:rsidP="00E15AEB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охрану окружающей среды, памятников истории и культуры;</w:t>
      </w:r>
    </w:p>
    <w:p w:rsidR="00AF5F5D" w:rsidRDefault="00AF5F5D" w:rsidP="00E15AEB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охрану недр и рациональное использование природных ресурсов</w:t>
      </w:r>
      <w:r>
        <w:rPr>
          <w:b w:val="0"/>
          <w:bCs w:val="0"/>
          <w:sz w:val="26"/>
          <w:szCs w:val="26"/>
        </w:rPr>
        <w:t>.</w:t>
      </w:r>
    </w:p>
    <w:p w:rsidR="00AF5F5D" w:rsidRDefault="00AF5F5D" w:rsidP="001F4D49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9F3E2C">
        <w:rPr>
          <w:sz w:val="26"/>
          <w:szCs w:val="26"/>
        </w:rPr>
        <w:lastRenderedPageBreak/>
        <w:t>Развитие жилых зон предполагается на участках в существующих границах населённых пунктов и  на новых площадках, в планируемых границах.</w:t>
      </w:r>
    </w:p>
    <w:p w:rsidR="00AE259E" w:rsidRPr="00AE259E" w:rsidRDefault="00AF5F5D" w:rsidP="00AE259E">
      <w:pPr>
        <w:spacing w:line="360" w:lineRule="auto"/>
        <w:ind w:firstLine="709"/>
        <w:rPr>
          <w:sz w:val="26"/>
          <w:szCs w:val="26"/>
        </w:rPr>
      </w:pPr>
      <w:r w:rsidRPr="00895A5C">
        <w:rPr>
          <w:sz w:val="26"/>
          <w:szCs w:val="26"/>
        </w:rPr>
        <w:t>Так как в индивидуальной жилой застройке расчётные показатели жилищной обеспеченности не нормируются, для расчёта общей площади проектируемого жилищного фонда условно принята общая</w:t>
      </w:r>
      <w:r w:rsidRPr="009F3E2C">
        <w:rPr>
          <w:sz w:val="26"/>
          <w:szCs w:val="26"/>
        </w:rPr>
        <w:t xml:space="preserve"> площадь индивидуального </w:t>
      </w:r>
      <w:r>
        <w:rPr>
          <w:sz w:val="26"/>
          <w:szCs w:val="26"/>
        </w:rPr>
        <w:t xml:space="preserve">жилого дома на одну семью </w:t>
      </w:r>
      <w:r w:rsidRPr="00AE259E">
        <w:rPr>
          <w:sz w:val="26"/>
          <w:szCs w:val="26"/>
        </w:rPr>
        <w:t>200 м².</w:t>
      </w:r>
      <w:r>
        <w:rPr>
          <w:sz w:val="26"/>
          <w:szCs w:val="26"/>
        </w:rPr>
        <w:t xml:space="preserve"> </w:t>
      </w:r>
      <w:r w:rsidR="00AE259E">
        <w:rPr>
          <w:sz w:val="26"/>
          <w:szCs w:val="26"/>
        </w:rPr>
        <w:br/>
      </w:r>
      <w:r w:rsidR="00AE259E" w:rsidRPr="00AE259E">
        <w:rPr>
          <w:sz w:val="26"/>
          <w:szCs w:val="26"/>
        </w:rPr>
        <w:t xml:space="preserve">           Развитие жилых зон планируется</w:t>
      </w:r>
      <w:r w:rsidR="00B2102F">
        <w:rPr>
          <w:sz w:val="26"/>
          <w:szCs w:val="26"/>
        </w:rPr>
        <w:t>,</w:t>
      </w:r>
      <w:r w:rsidR="00AE259E" w:rsidRPr="00AE259E">
        <w:rPr>
          <w:sz w:val="26"/>
          <w:szCs w:val="26"/>
        </w:rPr>
        <w:t xml:space="preserve">  как на свободных участках в существующих границах  населенных пунктов, так и на новых участках за пределами населенных пунктов. </w:t>
      </w:r>
    </w:p>
    <w:p w:rsidR="00AE259E" w:rsidRPr="00AE259E" w:rsidRDefault="00AE259E" w:rsidP="00AE259E">
      <w:pPr>
        <w:spacing w:line="360" w:lineRule="auto"/>
        <w:ind w:firstLine="709"/>
        <w:rPr>
          <w:sz w:val="26"/>
          <w:szCs w:val="26"/>
        </w:rPr>
      </w:pPr>
      <w:r w:rsidRPr="00AE259E">
        <w:rPr>
          <w:sz w:val="26"/>
          <w:szCs w:val="26"/>
        </w:rPr>
        <w:t>В Генплане были уточнены местоположение и площадь территории, предлагаемой под развитие.</w:t>
      </w:r>
    </w:p>
    <w:p w:rsidR="00AE259E" w:rsidRPr="00AE259E" w:rsidRDefault="00AE259E" w:rsidP="00AE259E">
      <w:pPr>
        <w:spacing w:line="360" w:lineRule="auto"/>
        <w:ind w:firstLine="709"/>
        <w:rPr>
          <w:sz w:val="26"/>
          <w:szCs w:val="26"/>
        </w:rPr>
      </w:pPr>
      <w:r w:rsidRPr="00AE259E">
        <w:rPr>
          <w:sz w:val="26"/>
          <w:szCs w:val="26"/>
        </w:rPr>
        <w:t xml:space="preserve"> На новых участках проектом предлагается застройка индивидуальными жилыми домами с приусадебными участками коттеджного типа. Новые квартала застройки проектом предлагается обеспечить объектами социально-культурного обслуживания, расположенными на специально отведённых для них площадках.  </w:t>
      </w:r>
    </w:p>
    <w:p w:rsidR="00EA024F" w:rsidRPr="00D44152" w:rsidRDefault="00AE259E" w:rsidP="00D44152">
      <w:pPr>
        <w:spacing w:line="360" w:lineRule="auto"/>
        <w:ind w:firstLine="709"/>
        <w:rPr>
          <w:sz w:val="26"/>
          <w:szCs w:val="26"/>
        </w:rPr>
      </w:pPr>
      <w:r w:rsidRPr="00AE259E">
        <w:rPr>
          <w:sz w:val="26"/>
          <w:szCs w:val="26"/>
        </w:rPr>
        <w:t>Местоположение планируемых объектов капитального строительства уточняется проектом планировки с учетом функционального зонирования территории.</w:t>
      </w:r>
      <w:r w:rsidR="00EA024F" w:rsidRPr="00D44152">
        <w:rPr>
          <w:sz w:val="26"/>
          <w:szCs w:val="26"/>
        </w:rPr>
        <w:br/>
      </w:r>
      <w:r w:rsidR="00914CC3">
        <w:rPr>
          <w:sz w:val="26"/>
          <w:szCs w:val="26"/>
        </w:rPr>
        <w:t xml:space="preserve">           </w:t>
      </w:r>
      <w:r w:rsidR="00EA024F" w:rsidRPr="00D44152">
        <w:rPr>
          <w:sz w:val="26"/>
          <w:szCs w:val="26"/>
        </w:rPr>
        <w:t>Стратегической целью государственной жилищной политики на территории Самарской области, в том числе на территории муниципального района Сызранский, является формирование рынка доступного жилья, обеспечение комфортных условий проживания граждан, создание эффективного жилищного сектора.</w:t>
      </w:r>
    </w:p>
    <w:p w:rsidR="00EA024F" w:rsidRPr="00EA024F" w:rsidRDefault="00EA024F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EA024F">
        <w:rPr>
          <w:sz w:val="26"/>
          <w:szCs w:val="26"/>
        </w:rPr>
        <w:t xml:space="preserve">В целях создания благоприятных условий для развития жилищного строительства органам местного самоуправления необходимо осуществлять: </w:t>
      </w:r>
    </w:p>
    <w:p w:rsidR="00EA024F" w:rsidRPr="00EA024F" w:rsidRDefault="001F4D49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подготовку земельных участков для жилищного строительства, в том числе подготовку инженерной и транспортной инфраструктур на планируемых площадках для жилищного строительства;</w:t>
      </w:r>
    </w:p>
    <w:p w:rsidR="00EA024F" w:rsidRPr="00EA024F" w:rsidRDefault="001F4D49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освоение земель сельскохозяйственного назначения, прилегающих к населенным пунктам и расположенных вблизи от мест подключения к инженерным коммуникациям, в целях развития малоэтажной застройки;</w:t>
      </w:r>
    </w:p>
    <w:p w:rsidR="00EA024F" w:rsidRPr="00EA024F" w:rsidRDefault="001F4D49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</w:t>
      </w:r>
      <w:r w:rsidR="00EA024F" w:rsidRPr="00EA024F">
        <w:rPr>
          <w:sz w:val="26"/>
          <w:szCs w:val="26"/>
        </w:rPr>
        <w:t>- с</w:t>
      </w:r>
      <w:r w:rsidR="00EA024F" w:rsidRPr="00EA024F">
        <w:rPr>
          <w:iCs/>
          <w:sz w:val="26"/>
          <w:szCs w:val="26"/>
        </w:rPr>
        <w:t>одействие в реализации мероприятий национального проекта «Доступное и комфортное жилье – гражданам России»;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увеличение объемов строительства жилья и коммунальной инфраструктуры;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приведение существующего жилищного фонда и коммунальной инфраструктуры в соответствие со стандартами качества;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обеспечение доступности жилья и коммунальных услуг в соответствии с платежеспособным спросом населения;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развитие финансово-кредитных институтов рынка жилья.</w:t>
      </w:r>
    </w:p>
    <w:p w:rsidR="00EA024F" w:rsidRPr="00EA024F" w:rsidRDefault="00EA024F" w:rsidP="00D44152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EA024F">
        <w:rPr>
          <w:sz w:val="26"/>
          <w:szCs w:val="26"/>
        </w:rPr>
        <w:t>Результатом реализации Областн</w:t>
      </w:r>
      <w:r w:rsidR="007D68EF">
        <w:rPr>
          <w:sz w:val="26"/>
          <w:szCs w:val="26"/>
        </w:rPr>
        <w:t xml:space="preserve">ой целевой программы «Жилище» </w:t>
      </w:r>
      <w:r w:rsidRPr="00EA024F">
        <w:rPr>
          <w:sz w:val="26"/>
          <w:szCs w:val="26"/>
        </w:rPr>
        <w:t xml:space="preserve"> должно стать повышение уровня обеспеч</w:t>
      </w:r>
      <w:r w:rsidR="00914CC3">
        <w:rPr>
          <w:sz w:val="26"/>
          <w:szCs w:val="26"/>
        </w:rPr>
        <w:t>енности населения жильем – до 23</w:t>
      </w:r>
      <w:r w:rsidRPr="00EA024F">
        <w:rPr>
          <w:sz w:val="26"/>
          <w:szCs w:val="26"/>
        </w:rPr>
        <w:t>,2 кв. м на 1 человека, доведение коэффициента доступности жилья до 2,2 года. При этом предполагается сокращение среднего уровня износа коммунальной инфраструктуры в населенных пунктах  к 2020 году с 58,3% до 40%.</w:t>
      </w:r>
    </w:p>
    <w:p w:rsidR="00EA024F" w:rsidRPr="00EA024F" w:rsidRDefault="00EA024F" w:rsidP="00D44152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EA024F">
        <w:rPr>
          <w:sz w:val="26"/>
          <w:szCs w:val="26"/>
        </w:rPr>
        <w:t xml:space="preserve">Планируемы показатели по обеспеченности населения Самарской </w:t>
      </w:r>
      <w:r w:rsidR="00914CC3">
        <w:rPr>
          <w:sz w:val="26"/>
          <w:szCs w:val="26"/>
        </w:rPr>
        <w:t>области жильем: к 2015 году – 27 кв. м на человека, к  2030 г. – 30</w:t>
      </w:r>
      <w:r w:rsidRPr="00EA024F">
        <w:rPr>
          <w:sz w:val="26"/>
          <w:szCs w:val="26"/>
        </w:rPr>
        <w:t xml:space="preserve"> кв. м на человека.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024F" w:rsidRPr="00EA024F">
        <w:rPr>
          <w:sz w:val="26"/>
          <w:szCs w:val="26"/>
        </w:rPr>
        <w:t xml:space="preserve">Развитие жилых зон планируется как на свободных участках </w:t>
      </w:r>
      <w:r w:rsidR="00987C53">
        <w:rPr>
          <w:sz w:val="26"/>
          <w:szCs w:val="26"/>
        </w:rPr>
        <w:t>в существующих границах в населённых пунктах</w:t>
      </w:r>
      <w:r w:rsidR="00EA024F" w:rsidRPr="00EA024F">
        <w:rPr>
          <w:sz w:val="26"/>
          <w:szCs w:val="26"/>
        </w:rPr>
        <w:t>, так и на новом участке за его пределами. Согласно Схеме территориального планирования муниципального района Сызранский Самарской области, площадка под развитие жилищного строительства на территории городского поселения Балашейка, предусматривалась в границах на</w:t>
      </w:r>
      <w:r w:rsidR="00914CC3">
        <w:rPr>
          <w:sz w:val="26"/>
          <w:szCs w:val="26"/>
        </w:rPr>
        <w:t>селённых пунктов площадью 136</w:t>
      </w:r>
      <w:r w:rsidR="00EA024F" w:rsidRPr="00EA024F">
        <w:rPr>
          <w:sz w:val="26"/>
          <w:szCs w:val="26"/>
        </w:rPr>
        <w:t xml:space="preserve">,3 га. </w:t>
      </w:r>
    </w:p>
    <w:p w:rsidR="00EA024F" w:rsidRPr="00EA024F" w:rsidRDefault="00EA024F" w:rsidP="00D44152">
      <w:pPr>
        <w:spacing w:line="360" w:lineRule="auto"/>
        <w:ind w:firstLine="709"/>
        <w:jc w:val="both"/>
        <w:rPr>
          <w:sz w:val="26"/>
          <w:szCs w:val="26"/>
        </w:rPr>
      </w:pPr>
      <w:r w:rsidRPr="00EA024F">
        <w:rPr>
          <w:sz w:val="26"/>
          <w:szCs w:val="26"/>
        </w:rPr>
        <w:t>На территории муниципального района Сызранский определены площадки под развитие малоэтажной жилой застройки согласно ранее выполненных проектов генеральных планов населенных пунктов и по предложениям муниципальных образований.</w:t>
      </w:r>
    </w:p>
    <w:p w:rsidR="00EA024F" w:rsidRPr="00EA024F" w:rsidRDefault="00EA024F" w:rsidP="00D44152">
      <w:pPr>
        <w:spacing w:line="360" w:lineRule="auto"/>
        <w:ind w:firstLine="708"/>
        <w:jc w:val="center"/>
        <w:rPr>
          <w:b/>
          <w:sz w:val="26"/>
          <w:szCs w:val="26"/>
        </w:rPr>
      </w:pPr>
      <w:r w:rsidRPr="00EA024F">
        <w:rPr>
          <w:b/>
          <w:sz w:val="26"/>
          <w:szCs w:val="26"/>
        </w:rPr>
        <w:t>Площадки под развитие жилищного строительства на территории муниципального района Сызранский</w:t>
      </w:r>
    </w:p>
    <w:p w:rsidR="00EA024F" w:rsidRPr="00EA024F" w:rsidRDefault="00EA024F" w:rsidP="00D44152">
      <w:pPr>
        <w:spacing w:line="360" w:lineRule="auto"/>
        <w:jc w:val="right"/>
        <w:rPr>
          <w:bCs/>
          <w:sz w:val="26"/>
          <w:szCs w:val="26"/>
        </w:rPr>
      </w:pPr>
      <w:r w:rsidRPr="00EA024F">
        <w:rPr>
          <w:bCs/>
          <w:sz w:val="26"/>
          <w:szCs w:val="26"/>
        </w:rPr>
        <w:t xml:space="preserve">Таблица </w:t>
      </w:r>
      <w:r w:rsidR="00914CC3">
        <w:rPr>
          <w:bCs/>
          <w:sz w:val="26"/>
          <w:szCs w:val="26"/>
        </w:rPr>
        <w:t>3.1.1</w:t>
      </w:r>
    </w:p>
    <w:tbl>
      <w:tblPr>
        <w:tblW w:w="8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3"/>
        <w:gridCol w:w="1276"/>
        <w:gridCol w:w="3651"/>
      </w:tblGrid>
      <w:tr w:rsidR="00EA024F" w:rsidRPr="00EA024F" w:rsidTr="000A0792">
        <w:trPr>
          <w:jc w:val="center"/>
        </w:trPr>
        <w:tc>
          <w:tcPr>
            <w:tcW w:w="3703" w:type="dxa"/>
          </w:tcPr>
          <w:p w:rsidR="00EA024F" w:rsidRPr="00EA024F" w:rsidRDefault="00EA024F" w:rsidP="0085212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Наименование населенного пункта (</w:t>
            </w:r>
            <w:r w:rsidR="0085212D">
              <w:rPr>
                <w:sz w:val="20"/>
                <w:szCs w:val="20"/>
              </w:rPr>
              <w:t xml:space="preserve">городского </w:t>
            </w:r>
            <w:r w:rsidRPr="00EA024F">
              <w:rPr>
                <w:sz w:val="20"/>
                <w:szCs w:val="20"/>
              </w:rPr>
              <w:t>поселения)</w:t>
            </w:r>
          </w:p>
        </w:tc>
        <w:tc>
          <w:tcPr>
            <w:tcW w:w="1276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Площадь</w:t>
            </w:r>
          </w:p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га</w:t>
            </w:r>
          </w:p>
        </w:tc>
        <w:tc>
          <w:tcPr>
            <w:tcW w:w="3651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Примечание</w:t>
            </w:r>
          </w:p>
        </w:tc>
      </w:tr>
      <w:tr w:rsidR="00EA024F" w:rsidRPr="00EA024F" w:rsidTr="000A0792">
        <w:trPr>
          <w:trHeight w:val="308"/>
          <w:jc w:val="center"/>
        </w:trPr>
        <w:tc>
          <w:tcPr>
            <w:tcW w:w="3703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3</w:t>
            </w:r>
          </w:p>
        </w:tc>
        <w:tc>
          <w:tcPr>
            <w:tcW w:w="3651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4</w:t>
            </w:r>
          </w:p>
        </w:tc>
      </w:tr>
      <w:tr w:rsidR="00EA024F" w:rsidRPr="00EA024F" w:rsidTr="000A0792">
        <w:trPr>
          <w:jc w:val="center"/>
        </w:trPr>
        <w:tc>
          <w:tcPr>
            <w:tcW w:w="3703" w:type="dxa"/>
          </w:tcPr>
          <w:p w:rsidR="00EA024F" w:rsidRPr="00EA024F" w:rsidRDefault="00EA024F" w:rsidP="00D44152">
            <w:pPr>
              <w:spacing w:line="360" w:lineRule="auto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пгт. Балашейка</w:t>
            </w:r>
          </w:p>
          <w:p w:rsidR="00EA024F" w:rsidRPr="00EA024F" w:rsidRDefault="00EA024F" w:rsidP="00D44152">
            <w:pPr>
              <w:spacing w:line="360" w:lineRule="auto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lastRenderedPageBreak/>
              <w:t>(</w:t>
            </w:r>
            <w:r w:rsidR="00987C53">
              <w:rPr>
                <w:sz w:val="20"/>
                <w:szCs w:val="20"/>
              </w:rPr>
              <w:t xml:space="preserve"> </w:t>
            </w:r>
            <w:r w:rsidRPr="00EA024F">
              <w:rPr>
                <w:sz w:val="20"/>
                <w:szCs w:val="20"/>
              </w:rPr>
              <w:t>г.п. Балашейка)</w:t>
            </w:r>
          </w:p>
        </w:tc>
        <w:tc>
          <w:tcPr>
            <w:tcW w:w="1276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lastRenderedPageBreak/>
              <w:t>50</w:t>
            </w:r>
          </w:p>
        </w:tc>
        <w:tc>
          <w:tcPr>
            <w:tcW w:w="3651" w:type="dxa"/>
          </w:tcPr>
          <w:p w:rsidR="00EA024F" w:rsidRPr="00EA024F" w:rsidRDefault="00EA024F" w:rsidP="00D4415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к западу, за границей НП</w:t>
            </w:r>
          </w:p>
        </w:tc>
      </w:tr>
    </w:tbl>
    <w:p w:rsidR="00EA024F" w:rsidRPr="00EA024F" w:rsidRDefault="001F4D49" w:rsidP="001F4D49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</w:t>
      </w:r>
      <w:r w:rsidR="00EA024F" w:rsidRPr="00EA024F">
        <w:rPr>
          <w:b/>
          <w:sz w:val="26"/>
          <w:szCs w:val="26"/>
        </w:rPr>
        <w:t xml:space="preserve"> </w:t>
      </w:r>
      <w:r w:rsidR="00EA024F" w:rsidRPr="00EA024F">
        <w:rPr>
          <w:sz w:val="26"/>
          <w:szCs w:val="26"/>
        </w:rPr>
        <w:t>В проекте генерального плана были уточнены местоположение и площадь территории, предлагаемой под развитие.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A024F" w:rsidRPr="00EA024F">
        <w:rPr>
          <w:sz w:val="26"/>
          <w:szCs w:val="26"/>
        </w:rPr>
        <w:t xml:space="preserve"> На новых участках проектом предлагается застройка индивидуальными жилыми домам</w:t>
      </w:r>
      <w:r w:rsidR="00334A4C">
        <w:rPr>
          <w:sz w:val="26"/>
          <w:szCs w:val="26"/>
        </w:rPr>
        <w:t>и с приусадебными участками котт</w:t>
      </w:r>
      <w:r w:rsidR="00EA024F" w:rsidRPr="00EA024F">
        <w:rPr>
          <w:sz w:val="26"/>
          <w:szCs w:val="26"/>
        </w:rPr>
        <w:t xml:space="preserve">еджного типа. Новые квартала застройки проектом предлагается обеспечить объектами социально-культурного обслуживания, расположенными на специально отведённых для них площадках.  </w:t>
      </w:r>
    </w:p>
    <w:p w:rsidR="00EA024F" w:rsidRPr="00EA024F" w:rsidRDefault="00EA024F" w:rsidP="00D44152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EA024F">
        <w:rPr>
          <w:b/>
          <w:sz w:val="26"/>
          <w:szCs w:val="26"/>
        </w:rPr>
        <w:t>Поселок городского типа Балашейка.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left="142" w:firstLine="425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</w:t>
      </w:r>
      <w:r w:rsidR="00EA024F" w:rsidRPr="00EA024F">
        <w:rPr>
          <w:bCs/>
          <w:sz w:val="26"/>
          <w:szCs w:val="26"/>
        </w:rPr>
        <w:t>Всего площадь новых территорий под застройку в поселке городского типа Балашейка составляет – 53,2 га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024F" w:rsidRPr="00EA024F">
        <w:rPr>
          <w:sz w:val="26"/>
          <w:szCs w:val="26"/>
        </w:rPr>
        <w:t>Всего количество проектируемых приусадебных участков ориентировочно составляет –  255 участков.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left="142" w:firstLine="425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024F" w:rsidRPr="00EA024F">
        <w:rPr>
          <w:sz w:val="26"/>
          <w:szCs w:val="26"/>
        </w:rPr>
        <w:t>Всего общая площадь планируемого жилого фонда ориентировочно составляет – 38,25 тыс.м.</w:t>
      </w:r>
      <w:r w:rsidR="00EA024F" w:rsidRPr="00EA024F">
        <w:rPr>
          <w:sz w:val="26"/>
          <w:szCs w:val="26"/>
          <w:vertAlign w:val="superscript"/>
        </w:rPr>
        <w:t xml:space="preserve">2 </w:t>
      </w:r>
    </w:p>
    <w:p w:rsidR="00AF5F5D" w:rsidRPr="00AE259E" w:rsidRDefault="001F4D49" w:rsidP="001F4D49">
      <w:pPr>
        <w:tabs>
          <w:tab w:val="left" w:pos="709"/>
        </w:tabs>
        <w:spacing w:line="360" w:lineRule="auto"/>
        <w:ind w:firstLine="600"/>
        <w:rPr>
          <w:rFonts w:eastAsia="F1"/>
          <w:sz w:val="26"/>
          <w:szCs w:val="26"/>
          <w:lang w:eastAsia="en-US"/>
        </w:rPr>
      </w:pPr>
      <w:r>
        <w:rPr>
          <w:sz w:val="26"/>
          <w:szCs w:val="26"/>
        </w:rPr>
        <w:t xml:space="preserve">  </w:t>
      </w:r>
      <w:r w:rsidR="007D68EF">
        <w:rPr>
          <w:sz w:val="26"/>
          <w:szCs w:val="26"/>
        </w:rPr>
        <w:t xml:space="preserve">Прирост численности населения </w:t>
      </w:r>
      <w:r w:rsidR="00EA024F" w:rsidRPr="00EA024F">
        <w:rPr>
          <w:sz w:val="26"/>
          <w:szCs w:val="26"/>
        </w:rPr>
        <w:t xml:space="preserve"> ориентировочно составит – 893человек. </w:t>
      </w:r>
      <w:r w:rsidR="00914CC3">
        <w:rPr>
          <w:sz w:val="26"/>
          <w:szCs w:val="26"/>
        </w:rPr>
        <w:t xml:space="preserve">      </w:t>
      </w:r>
      <w:r w:rsidR="00EA024F" w:rsidRPr="00EA024F">
        <w:rPr>
          <w:sz w:val="26"/>
          <w:szCs w:val="26"/>
        </w:rPr>
        <w:t>Общая протяженность внутриквартальных дорог – 6,1 км</w:t>
      </w:r>
      <w:r w:rsidR="00EA024F" w:rsidRPr="00914CC3">
        <w:rPr>
          <w:sz w:val="26"/>
          <w:szCs w:val="26"/>
        </w:rPr>
        <w:t>.</w:t>
      </w:r>
      <w:r w:rsidR="00EA024F" w:rsidRPr="00D44152">
        <w:rPr>
          <w:sz w:val="26"/>
          <w:szCs w:val="26"/>
        </w:rPr>
        <w:br/>
      </w:r>
      <w:r w:rsidR="00AF5F5D" w:rsidRPr="00AE259E">
        <w:rPr>
          <w:rFonts w:eastAsia="F1"/>
          <w:sz w:val="26"/>
          <w:szCs w:val="26"/>
          <w:lang w:eastAsia="en-US"/>
        </w:rPr>
        <w:t xml:space="preserve">Прогнозная численность </w:t>
      </w:r>
      <w:r w:rsidR="008D2077">
        <w:rPr>
          <w:rFonts w:eastAsia="F1"/>
          <w:sz w:val="26"/>
          <w:szCs w:val="26"/>
          <w:lang w:eastAsia="en-US"/>
        </w:rPr>
        <w:t>городского поселения Балашейка</w:t>
      </w:r>
      <w:r w:rsidR="00AF5F5D" w:rsidRPr="00AE259E">
        <w:rPr>
          <w:rFonts w:eastAsia="F1"/>
          <w:sz w:val="26"/>
          <w:szCs w:val="26"/>
          <w:lang w:eastAsia="en-US"/>
        </w:rPr>
        <w:t xml:space="preserve"> на расчетный срок приведена </w:t>
      </w:r>
      <w:r w:rsidR="00AE259E" w:rsidRPr="00AE259E">
        <w:rPr>
          <w:sz w:val="26"/>
          <w:szCs w:val="26"/>
        </w:rPr>
        <w:t xml:space="preserve">в таблице </w:t>
      </w:r>
      <w:r w:rsidR="0085212D">
        <w:rPr>
          <w:sz w:val="26"/>
          <w:szCs w:val="26"/>
        </w:rPr>
        <w:t>3.1.2</w:t>
      </w:r>
      <w:r w:rsidR="00AF5F5D" w:rsidRPr="00AE259E">
        <w:rPr>
          <w:sz w:val="26"/>
          <w:szCs w:val="26"/>
        </w:rPr>
        <w:t>.</w:t>
      </w:r>
    </w:p>
    <w:p w:rsidR="00AF5F5D" w:rsidRPr="00AE259E" w:rsidRDefault="0085212D" w:rsidP="00FF3EFE">
      <w:pPr>
        <w:spacing w:line="360" w:lineRule="auto"/>
        <w:ind w:right="-5"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Таблица 3.1.2</w:t>
      </w:r>
      <w:r w:rsidR="00AF5F5D" w:rsidRPr="00AE259E">
        <w:rPr>
          <w:sz w:val="26"/>
          <w:szCs w:val="26"/>
        </w:rPr>
        <w:t xml:space="preserve">  –  Прогноз численности населения </w:t>
      </w:r>
      <w:r w:rsidR="008D2077">
        <w:rPr>
          <w:sz w:val="26"/>
          <w:szCs w:val="26"/>
        </w:rPr>
        <w:t>г.п. Балашейка</w:t>
      </w:r>
      <w:r w:rsidR="00AF5F5D" w:rsidRPr="00AE259E">
        <w:rPr>
          <w:sz w:val="26"/>
          <w:szCs w:val="26"/>
        </w:rPr>
        <w:t xml:space="preserve"> с учетом освоения резервных территорий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8"/>
        <w:gridCol w:w="2280"/>
        <w:gridCol w:w="2433"/>
      </w:tblGrid>
      <w:tr w:rsidR="005E1E10" w:rsidRPr="00721B8D">
        <w:trPr>
          <w:trHeight w:val="924"/>
        </w:trPr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D465E1" w:rsidRDefault="005E1E10" w:rsidP="001869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 w:rsidRPr="00D465E1">
              <w:rPr>
                <w:rFonts w:ascii="Times New Roman" w:hAnsi="Times New Roman" w:cs="Arial"/>
                <w:sz w:val="20"/>
              </w:rPr>
              <w:t xml:space="preserve">Наименование </w:t>
            </w:r>
            <w:r w:rsidR="001869A1">
              <w:rPr>
                <w:rFonts w:ascii="Times New Roman" w:hAnsi="Times New Roman" w:cs="Arial"/>
                <w:sz w:val="20"/>
              </w:rPr>
              <w:t>населенного</w:t>
            </w:r>
            <w:r w:rsidRPr="00D465E1">
              <w:rPr>
                <w:rFonts w:ascii="Times New Roman" w:hAnsi="Times New Roman" w:cs="Arial"/>
                <w:sz w:val="20"/>
              </w:rPr>
              <w:t xml:space="preserve"> </w:t>
            </w:r>
            <w:r w:rsidR="0085212D">
              <w:rPr>
                <w:rFonts w:ascii="Times New Roman" w:hAnsi="Times New Roman" w:cs="Arial"/>
                <w:sz w:val="20"/>
              </w:rPr>
              <w:t>пункта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D465E1" w:rsidRDefault="005E1E10" w:rsidP="007C68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 w:rsidRPr="00D465E1">
              <w:rPr>
                <w:rFonts w:ascii="Times New Roman" w:hAnsi="Times New Roman" w:cs="Arial"/>
                <w:sz w:val="20"/>
              </w:rPr>
              <w:t>Существующее положение на  01.01.201</w:t>
            </w:r>
            <w:r w:rsidR="008F281E" w:rsidRPr="00D465E1">
              <w:rPr>
                <w:rFonts w:ascii="Times New Roman" w:hAnsi="Times New Roman" w:cs="Arial"/>
                <w:sz w:val="20"/>
              </w:rPr>
              <w:t>8</w:t>
            </w:r>
            <w:r w:rsidRPr="00D465E1">
              <w:rPr>
                <w:rFonts w:ascii="Times New Roman" w:hAnsi="Times New Roman" w:cs="Arial"/>
                <w:sz w:val="20"/>
              </w:rPr>
              <w:t xml:space="preserve"> г</w:t>
            </w:r>
            <w:r w:rsidR="003D69F7" w:rsidRPr="00D465E1">
              <w:rPr>
                <w:rFonts w:ascii="Times New Roman" w:hAnsi="Times New Roman" w:cs="Arial"/>
                <w:sz w:val="20"/>
              </w:rPr>
              <w:t>г.</w:t>
            </w:r>
            <w:r w:rsidRPr="00D465E1">
              <w:rPr>
                <w:rFonts w:ascii="Times New Roman" w:hAnsi="Times New Roman" w:cs="Arial"/>
                <w:sz w:val="20"/>
              </w:rPr>
              <w:t xml:space="preserve"> чел.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721B8D" w:rsidRDefault="005E1E10" w:rsidP="007C68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  <w:highlight w:val="yellow"/>
              </w:rPr>
            </w:pPr>
            <w:r w:rsidRPr="00D465E1">
              <w:rPr>
                <w:rFonts w:ascii="Times New Roman" w:hAnsi="Times New Roman" w:cs="Arial"/>
                <w:sz w:val="20"/>
              </w:rPr>
              <w:t>Прогноз на расчетный срок     до  203</w:t>
            </w:r>
            <w:r w:rsidR="00D465E1" w:rsidRPr="00D465E1">
              <w:rPr>
                <w:rFonts w:ascii="Times New Roman" w:hAnsi="Times New Roman" w:cs="Arial"/>
                <w:sz w:val="20"/>
              </w:rPr>
              <w:t>0</w:t>
            </w:r>
            <w:r w:rsidRPr="00D465E1">
              <w:rPr>
                <w:rFonts w:ascii="Times New Roman" w:hAnsi="Times New Roman" w:cs="Arial"/>
                <w:sz w:val="20"/>
              </w:rPr>
              <w:t xml:space="preserve"> г</w:t>
            </w:r>
            <w:r w:rsidR="003D69F7" w:rsidRPr="00D465E1">
              <w:rPr>
                <w:rFonts w:ascii="Times New Roman" w:hAnsi="Times New Roman" w:cs="Arial"/>
                <w:sz w:val="20"/>
              </w:rPr>
              <w:t>г</w:t>
            </w:r>
            <w:r w:rsidRPr="00D465E1">
              <w:rPr>
                <w:rFonts w:ascii="Times New Roman" w:hAnsi="Times New Roman" w:cs="Arial"/>
                <w:sz w:val="20"/>
              </w:rPr>
              <w:t>. чел</w:t>
            </w:r>
          </w:p>
        </w:tc>
      </w:tr>
      <w:tr w:rsidR="005E1E10" w:rsidRPr="009631A2">
        <w:trPr>
          <w:trHeight w:val="505"/>
        </w:trPr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D465E1" w:rsidRDefault="001869A1" w:rsidP="007C682D">
            <w:pPr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городское</w:t>
            </w:r>
            <w:r w:rsidR="0085212D">
              <w:rPr>
                <w:bCs/>
                <w:sz w:val="20"/>
                <w:szCs w:val="20"/>
              </w:rPr>
              <w:t xml:space="preserve"> поселени</w:t>
            </w:r>
            <w:r>
              <w:rPr>
                <w:bCs/>
                <w:sz w:val="20"/>
                <w:szCs w:val="20"/>
              </w:rPr>
              <w:t>е</w:t>
            </w:r>
            <w:r w:rsidR="005E1E10" w:rsidRPr="00D465E1">
              <w:rPr>
                <w:bCs/>
                <w:sz w:val="20"/>
                <w:szCs w:val="20"/>
              </w:rPr>
              <w:t xml:space="preserve"> </w:t>
            </w:r>
            <w:r w:rsidR="00FE32AF" w:rsidRPr="00D465E1">
              <w:rPr>
                <w:sz w:val="20"/>
                <w:szCs w:val="20"/>
              </w:rPr>
              <w:t xml:space="preserve"> Балашейка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D465E1" w:rsidRDefault="00D465E1" w:rsidP="007C682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65E1">
              <w:rPr>
                <w:bCs/>
                <w:iCs/>
                <w:sz w:val="20"/>
                <w:szCs w:val="20"/>
              </w:rPr>
              <w:t>3017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9631A2" w:rsidRDefault="00D465E1" w:rsidP="009631A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>
              <w:rPr>
                <w:rFonts w:ascii="Times New Roman" w:hAnsi="Times New Roman" w:cs="Arial"/>
                <w:sz w:val="20"/>
              </w:rPr>
              <w:t>3910</w:t>
            </w:r>
          </w:p>
        </w:tc>
      </w:tr>
    </w:tbl>
    <w:p w:rsidR="00AF5F5D" w:rsidRPr="009631A2" w:rsidRDefault="00F66E46" w:rsidP="007130E5">
      <w:pPr>
        <w:spacing w:line="360" w:lineRule="auto"/>
        <w:ind w:firstLine="720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Исходя из данных таблицы 3.1.2</w:t>
      </w:r>
      <w:r w:rsidR="00AF5F5D" w:rsidRPr="009631A2">
        <w:rPr>
          <w:sz w:val="26"/>
          <w:szCs w:val="26"/>
        </w:rPr>
        <w:t>, на территориях, отведенны</w:t>
      </w:r>
      <w:r w:rsidR="007D68EF">
        <w:rPr>
          <w:sz w:val="26"/>
          <w:szCs w:val="26"/>
        </w:rPr>
        <w:t>х под жилищное строительство в г</w:t>
      </w:r>
      <w:r w:rsidR="00AF5F5D" w:rsidRPr="009631A2">
        <w:rPr>
          <w:sz w:val="26"/>
          <w:szCs w:val="26"/>
        </w:rPr>
        <w:t xml:space="preserve">. п. </w:t>
      </w:r>
      <w:r w:rsidR="00FE32AF">
        <w:rPr>
          <w:sz w:val="26"/>
          <w:szCs w:val="26"/>
        </w:rPr>
        <w:t xml:space="preserve"> Балашейка</w:t>
      </w:r>
      <w:r w:rsidR="00AF5F5D" w:rsidRPr="009631A2">
        <w:rPr>
          <w:sz w:val="26"/>
          <w:szCs w:val="26"/>
        </w:rPr>
        <w:t xml:space="preserve">, при полном их освоении будет проживать               </w:t>
      </w:r>
      <w:r w:rsidR="00D465E1">
        <w:rPr>
          <w:sz w:val="26"/>
          <w:szCs w:val="26"/>
        </w:rPr>
        <w:t>893</w:t>
      </w:r>
      <w:r w:rsidR="00AF5F5D" w:rsidRPr="009631A2">
        <w:rPr>
          <w:sz w:val="26"/>
          <w:szCs w:val="26"/>
        </w:rPr>
        <w:t xml:space="preserve"> человек</w:t>
      </w:r>
      <w:r w:rsidR="00BA76DD" w:rsidRPr="009631A2">
        <w:rPr>
          <w:sz w:val="26"/>
          <w:szCs w:val="26"/>
        </w:rPr>
        <w:t>а</w:t>
      </w:r>
      <w:r w:rsidR="00AF5F5D" w:rsidRPr="009631A2">
        <w:rPr>
          <w:sz w:val="26"/>
          <w:szCs w:val="26"/>
        </w:rPr>
        <w:t xml:space="preserve">. В целом численность населения </w:t>
      </w:r>
      <w:r w:rsidR="008D2077">
        <w:rPr>
          <w:sz w:val="26"/>
          <w:szCs w:val="26"/>
        </w:rPr>
        <w:t>г.п. Балашейка</w:t>
      </w:r>
      <w:r w:rsidR="00AF5F5D" w:rsidRPr="009631A2">
        <w:rPr>
          <w:sz w:val="26"/>
          <w:szCs w:val="26"/>
        </w:rPr>
        <w:t xml:space="preserve"> к 203</w:t>
      </w:r>
      <w:r w:rsidR="00D465E1">
        <w:rPr>
          <w:sz w:val="26"/>
          <w:szCs w:val="26"/>
        </w:rPr>
        <w:t>0</w:t>
      </w:r>
      <w:r w:rsidR="00AF5F5D" w:rsidRPr="009631A2">
        <w:rPr>
          <w:sz w:val="26"/>
          <w:szCs w:val="26"/>
        </w:rPr>
        <w:t xml:space="preserve"> году возрастет до </w:t>
      </w:r>
      <w:r w:rsidR="00D465E1">
        <w:rPr>
          <w:sz w:val="26"/>
          <w:szCs w:val="26"/>
        </w:rPr>
        <w:t>3910</w:t>
      </w:r>
      <w:r w:rsidR="00AF5F5D" w:rsidRPr="009631A2">
        <w:rPr>
          <w:sz w:val="26"/>
          <w:szCs w:val="26"/>
        </w:rPr>
        <w:t xml:space="preserve"> человек.</w:t>
      </w:r>
      <w:r w:rsidR="00AF5F5D" w:rsidRPr="009631A2">
        <w:rPr>
          <w:b/>
          <w:bCs/>
          <w:sz w:val="26"/>
          <w:szCs w:val="26"/>
        </w:rPr>
        <w:t xml:space="preserve"> </w:t>
      </w:r>
    </w:p>
    <w:p w:rsidR="00AF5F5D" w:rsidRPr="009631A2" w:rsidRDefault="00AF5F5D" w:rsidP="007130E5">
      <w:pPr>
        <w:spacing w:line="360" w:lineRule="auto"/>
        <w:ind w:firstLine="720"/>
        <w:jc w:val="both"/>
        <w:rPr>
          <w:sz w:val="26"/>
          <w:szCs w:val="26"/>
        </w:rPr>
      </w:pPr>
      <w:r w:rsidRPr="009631A2">
        <w:rPr>
          <w:sz w:val="26"/>
          <w:szCs w:val="26"/>
        </w:rPr>
        <w:t xml:space="preserve">Прогноз возрастной структуры </w:t>
      </w:r>
      <w:r w:rsidR="008D2077">
        <w:rPr>
          <w:sz w:val="26"/>
          <w:szCs w:val="26"/>
        </w:rPr>
        <w:t>г.п. Балашейка</w:t>
      </w:r>
      <w:r w:rsidRPr="009631A2">
        <w:rPr>
          <w:sz w:val="26"/>
          <w:szCs w:val="26"/>
        </w:rPr>
        <w:t xml:space="preserve">, с учетом освоения резервных территорий, </w:t>
      </w:r>
      <w:proofErr w:type="gramStart"/>
      <w:r w:rsidRPr="009631A2">
        <w:rPr>
          <w:sz w:val="26"/>
          <w:szCs w:val="26"/>
        </w:rPr>
        <w:t>приведен</w:t>
      </w:r>
      <w:proofErr w:type="gramEnd"/>
      <w:r w:rsidRPr="009631A2">
        <w:rPr>
          <w:sz w:val="26"/>
          <w:szCs w:val="26"/>
        </w:rPr>
        <w:t xml:space="preserve"> в табли</w:t>
      </w:r>
      <w:r w:rsidR="0085212D">
        <w:rPr>
          <w:sz w:val="26"/>
          <w:szCs w:val="26"/>
        </w:rPr>
        <w:t>це 3.1.3</w:t>
      </w:r>
      <w:r w:rsidRPr="009631A2">
        <w:rPr>
          <w:sz w:val="26"/>
          <w:szCs w:val="26"/>
        </w:rPr>
        <w:t>.</w:t>
      </w:r>
    </w:p>
    <w:p w:rsidR="00AF5F5D" w:rsidRPr="003C1909" w:rsidRDefault="0085212D" w:rsidP="00455399">
      <w:pPr>
        <w:spacing w:line="36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Таблица 3.1.3</w:t>
      </w:r>
      <w:r w:rsidR="00AF5F5D" w:rsidRPr="003C1909">
        <w:rPr>
          <w:sz w:val="26"/>
          <w:szCs w:val="26"/>
        </w:rPr>
        <w:t xml:space="preserve"> –   Прогноз возрастной структуры населения </w:t>
      </w:r>
      <w:r w:rsidR="008D2077">
        <w:rPr>
          <w:sz w:val="26"/>
          <w:szCs w:val="26"/>
        </w:rPr>
        <w:t>г.п. Балашейка</w:t>
      </w:r>
      <w:r w:rsidR="00AF5F5D" w:rsidRPr="003C1909">
        <w:rPr>
          <w:sz w:val="26"/>
          <w:szCs w:val="26"/>
        </w:rPr>
        <w:t xml:space="preserve">  с учетом освоения резервных территорий</w:t>
      </w:r>
      <w:r w:rsidR="00A26FC0">
        <w:rPr>
          <w:sz w:val="26"/>
          <w:szCs w:val="26"/>
        </w:rPr>
        <w:br/>
      </w:r>
    </w:p>
    <w:tbl>
      <w:tblPr>
        <w:tblW w:w="9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140"/>
        <w:gridCol w:w="1500"/>
        <w:gridCol w:w="1429"/>
        <w:gridCol w:w="1560"/>
      </w:tblGrid>
      <w:tr w:rsidR="00264F16" w:rsidRPr="00B82DC5" w:rsidTr="000A0792">
        <w:trPr>
          <w:cantSplit/>
          <w:trHeight w:val="194"/>
        </w:trPr>
        <w:tc>
          <w:tcPr>
            <w:tcW w:w="648" w:type="dxa"/>
            <w:vMerge w:val="restart"/>
            <w:shd w:val="clear" w:color="auto" w:fill="auto"/>
            <w:vAlign w:val="center"/>
          </w:tcPr>
          <w:p w:rsidR="00264F16" w:rsidRPr="00B82DC5" w:rsidRDefault="00264F16" w:rsidP="000A0792">
            <w:pPr>
              <w:ind w:right="-108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lastRenderedPageBreak/>
              <w:t>№</w:t>
            </w:r>
          </w:p>
          <w:p w:rsidR="00264F16" w:rsidRPr="00B82DC5" w:rsidRDefault="00264F16" w:rsidP="000A0792">
            <w:pPr>
              <w:ind w:right="-108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п/п</w:t>
            </w:r>
          </w:p>
        </w:tc>
        <w:tc>
          <w:tcPr>
            <w:tcW w:w="4140" w:type="dxa"/>
            <w:vMerge w:val="restart"/>
            <w:vAlign w:val="center"/>
          </w:tcPr>
          <w:p w:rsidR="00264F16" w:rsidRPr="00B82DC5" w:rsidRDefault="00264F16" w:rsidP="000A0792">
            <w:pPr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Возрастной состав населения</w:t>
            </w:r>
          </w:p>
        </w:tc>
        <w:tc>
          <w:tcPr>
            <w:tcW w:w="1500" w:type="dxa"/>
            <w:vMerge w:val="restart"/>
            <w:vAlign w:val="center"/>
          </w:tcPr>
          <w:p w:rsidR="00264F16" w:rsidRPr="00B82DC5" w:rsidRDefault="00264F16" w:rsidP="000A079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Базовый период</w:t>
            </w:r>
          </w:p>
          <w:p w:rsidR="00264F16" w:rsidRPr="00B82DC5" w:rsidRDefault="00264F16" w:rsidP="000A0792">
            <w:pPr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8</w:t>
            </w:r>
            <w:r w:rsidRPr="00B82DC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989" w:type="dxa"/>
            <w:gridSpan w:val="2"/>
            <w:shd w:val="clear" w:color="auto" w:fill="auto"/>
            <w:vAlign w:val="center"/>
          </w:tcPr>
          <w:p w:rsidR="00264F16" w:rsidRPr="00B82DC5" w:rsidRDefault="00264F16" w:rsidP="000A0792">
            <w:pPr>
              <w:ind w:left="-24" w:right="-60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Всего, чел.</w:t>
            </w:r>
          </w:p>
        </w:tc>
      </w:tr>
      <w:tr w:rsidR="00264F16" w:rsidRPr="00B82DC5" w:rsidTr="000A0792">
        <w:trPr>
          <w:cantSplit/>
          <w:trHeight w:val="72"/>
        </w:trPr>
        <w:tc>
          <w:tcPr>
            <w:tcW w:w="648" w:type="dxa"/>
            <w:vMerge/>
            <w:vAlign w:val="center"/>
          </w:tcPr>
          <w:p w:rsidR="00264F16" w:rsidRPr="00B82DC5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40" w:type="dxa"/>
            <w:vMerge/>
            <w:vAlign w:val="center"/>
          </w:tcPr>
          <w:p w:rsidR="00264F16" w:rsidRPr="00B82DC5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00" w:type="dxa"/>
            <w:vMerge/>
            <w:vAlign w:val="center"/>
          </w:tcPr>
          <w:p w:rsidR="00264F16" w:rsidRPr="00B82DC5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  <w:vAlign w:val="center"/>
          </w:tcPr>
          <w:p w:rsidR="00264F16" w:rsidRPr="00B82DC5" w:rsidRDefault="00264F16" w:rsidP="000A0792">
            <w:pPr>
              <w:ind w:left="-24" w:right="-60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1-я очередь 202</w:t>
            </w:r>
            <w:r>
              <w:rPr>
                <w:sz w:val="20"/>
                <w:szCs w:val="20"/>
              </w:rPr>
              <w:t>0</w:t>
            </w:r>
            <w:r w:rsidRPr="00B82DC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Pr="00B82DC5" w:rsidRDefault="00264F16" w:rsidP="000A0792">
            <w:pPr>
              <w:ind w:left="-24" w:right="-60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Расчетный срок</w:t>
            </w:r>
          </w:p>
          <w:p w:rsidR="00264F16" w:rsidRPr="00B82DC5" w:rsidRDefault="00264F16" w:rsidP="000A0792">
            <w:pPr>
              <w:ind w:left="-24" w:right="-60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203</w:t>
            </w:r>
            <w:r>
              <w:rPr>
                <w:sz w:val="20"/>
                <w:szCs w:val="20"/>
              </w:rPr>
              <w:t>0</w:t>
            </w:r>
            <w:r w:rsidRPr="00B82DC5">
              <w:rPr>
                <w:sz w:val="20"/>
                <w:szCs w:val="20"/>
              </w:rPr>
              <w:t xml:space="preserve"> г.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9277" w:type="dxa"/>
            <w:gridSpan w:val="5"/>
            <w:vAlign w:val="center"/>
          </w:tcPr>
          <w:p w:rsidR="00264F16" w:rsidRPr="00B82DC5" w:rsidRDefault="00264F16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г.п.</w:t>
            </w:r>
            <w:r w:rsidRPr="00B82DC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Балашейка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I</w:t>
            </w: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b/>
                <w:bCs/>
                <w:sz w:val="20"/>
                <w:szCs w:val="20"/>
              </w:rPr>
            </w:pPr>
            <w:r w:rsidRPr="00B82DC5">
              <w:rPr>
                <w:b/>
                <w:bCs/>
                <w:sz w:val="20"/>
                <w:szCs w:val="20"/>
              </w:rPr>
              <w:t>Общая численность населения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3017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</w:t>
            </w:r>
          </w:p>
        </w:tc>
      </w:tr>
      <w:tr w:rsidR="00264F16" w:rsidRPr="00B82DC5" w:rsidTr="000A0792">
        <w:trPr>
          <w:cantSplit/>
          <w:trHeight w:val="302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II</w:t>
            </w: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Дети, в т.ч. в возрасте: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589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722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до 6 лет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247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294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от 7 до 15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319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375</w:t>
            </w:r>
          </w:p>
        </w:tc>
      </w:tr>
      <w:tr w:rsidR="00264F16" w:rsidRPr="00B82DC5" w:rsidTr="000A0792">
        <w:trPr>
          <w:cantSplit/>
          <w:trHeight w:val="302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от 16 до 17 лет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53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III</w:t>
            </w:r>
          </w:p>
        </w:tc>
        <w:tc>
          <w:tcPr>
            <w:tcW w:w="4140" w:type="dxa"/>
            <w:vAlign w:val="center"/>
          </w:tcPr>
          <w:p w:rsidR="00264F16" w:rsidRPr="006475C9" w:rsidRDefault="00264F16" w:rsidP="000A0792">
            <w:pPr>
              <w:rPr>
                <w:b/>
                <w:iCs/>
                <w:sz w:val="20"/>
                <w:szCs w:val="20"/>
              </w:rPr>
            </w:pPr>
            <w:r w:rsidRPr="006475C9">
              <w:rPr>
                <w:b/>
                <w:iCs/>
                <w:sz w:val="20"/>
                <w:szCs w:val="20"/>
              </w:rPr>
              <w:t xml:space="preserve">Население трудоспособного возраста 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1576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1694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2127</w:t>
            </w:r>
          </w:p>
        </w:tc>
      </w:tr>
      <w:tr w:rsidR="00264F16" w:rsidRPr="00B82DC5" w:rsidTr="000A0792">
        <w:trPr>
          <w:cantSplit/>
          <w:trHeight w:val="302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I</w:t>
            </w:r>
            <w:r w:rsidRPr="00B82DC5">
              <w:rPr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4140" w:type="dxa"/>
            <w:vAlign w:val="center"/>
          </w:tcPr>
          <w:p w:rsidR="00264F16" w:rsidRPr="006475C9" w:rsidRDefault="00264F16" w:rsidP="000A0792">
            <w:pPr>
              <w:rPr>
                <w:b/>
                <w:iCs/>
                <w:sz w:val="20"/>
                <w:szCs w:val="20"/>
              </w:rPr>
            </w:pPr>
            <w:r w:rsidRPr="006475C9">
              <w:rPr>
                <w:b/>
                <w:iCs/>
                <w:sz w:val="20"/>
                <w:szCs w:val="20"/>
              </w:rPr>
              <w:t>Население старше трудоспособного возраста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893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1114</w:t>
            </w:r>
          </w:p>
        </w:tc>
      </w:tr>
    </w:tbl>
    <w:p w:rsidR="00AF5F5D" w:rsidRPr="003C1909" w:rsidRDefault="00AF5F5D" w:rsidP="001F4D49">
      <w:pPr>
        <w:pStyle w:val="ConsPlusNormal"/>
        <w:widowControl/>
        <w:tabs>
          <w:tab w:val="left" w:pos="709"/>
        </w:tabs>
        <w:spacing w:before="120" w:line="360" w:lineRule="auto"/>
        <w:ind w:firstLine="567"/>
        <w:rPr>
          <w:rFonts w:ascii="Times New Roman" w:hAnsi="Times New Roman"/>
          <w:sz w:val="26"/>
          <w:szCs w:val="26"/>
        </w:rPr>
      </w:pPr>
      <w:r w:rsidRPr="003C1909">
        <w:rPr>
          <w:rFonts w:ascii="Times New Roman" w:hAnsi="Times New Roman"/>
          <w:sz w:val="26"/>
          <w:szCs w:val="26"/>
        </w:rPr>
        <w:t> </w:t>
      </w:r>
      <w:r w:rsidR="001F4D49">
        <w:rPr>
          <w:rFonts w:ascii="Times New Roman" w:hAnsi="Times New Roman"/>
          <w:sz w:val="26"/>
          <w:szCs w:val="26"/>
        </w:rPr>
        <w:t xml:space="preserve"> </w:t>
      </w:r>
      <w:r w:rsidRPr="003C1909">
        <w:rPr>
          <w:rFonts w:ascii="Times New Roman" w:hAnsi="Times New Roman"/>
          <w:sz w:val="26"/>
          <w:szCs w:val="26"/>
        </w:rPr>
        <w:t xml:space="preserve">Динамика среднедушевых доходов населения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="0085212D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85212D">
        <w:rPr>
          <w:rFonts w:ascii="Times New Roman" w:hAnsi="Times New Roman"/>
          <w:sz w:val="26"/>
          <w:szCs w:val="26"/>
        </w:rPr>
        <w:t>приведена</w:t>
      </w:r>
      <w:proofErr w:type="gramEnd"/>
      <w:r w:rsidR="0085212D">
        <w:rPr>
          <w:rFonts w:ascii="Times New Roman" w:hAnsi="Times New Roman"/>
          <w:sz w:val="26"/>
          <w:szCs w:val="26"/>
        </w:rPr>
        <w:t xml:space="preserve"> в таблице 3.1.4</w:t>
      </w:r>
      <w:r w:rsidRPr="003C1909">
        <w:rPr>
          <w:rFonts w:ascii="Times New Roman" w:hAnsi="Times New Roman"/>
          <w:sz w:val="26"/>
          <w:szCs w:val="26"/>
        </w:rPr>
        <w:t>.</w:t>
      </w:r>
    </w:p>
    <w:p w:rsidR="00AF5F5D" w:rsidRPr="009631A2" w:rsidRDefault="0085212D" w:rsidP="007A0998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 3.1.4</w:t>
      </w:r>
      <w:r w:rsidR="00AF5F5D" w:rsidRPr="009631A2">
        <w:rPr>
          <w:rFonts w:ascii="Times New Roman" w:hAnsi="Times New Roman"/>
          <w:sz w:val="26"/>
          <w:szCs w:val="26"/>
        </w:rPr>
        <w:t xml:space="preserve"> – Динамика доходов населения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</w:p>
    <w:tbl>
      <w:tblPr>
        <w:tblW w:w="9323" w:type="dxa"/>
        <w:tblInd w:w="91" w:type="dxa"/>
        <w:tblLayout w:type="fixed"/>
        <w:tblLook w:val="0000" w:firstRow="0" w:lastRow="0" w:firstColumn="0" w:lastColumn="0" w:noHBand="0" w:noVBand="0"/>
      </w:tblPr>
      <w:tblGrid>
        <w:gridCol w:w="5657"/>
        <w:gridCol w:w="1222"/>
        <w:gridCol w:w="1222"/>
        <w:gridCol w:w="1222"/>
      </w:tblGrid>
      <w:tr w:rsidR="00E824FE" w:rsidRPr="00FB07B4" w:rsidTr="000A0792">
        <w:trPr>
          <w:trHeight w:val="445"/>
        </w:trPr>
        <w:tc>
          <w:tcPr>
            <w:tcW w:w="5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FB07B4" w:rsidRDefault="00E824FE" w:rsidP="000A0792">
            <w:pPr>
              <w:jc w:val="center"/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Показатели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FB07B4" w:rsidRDefault="00E824FE" w:rsidP="000A0792">
            <w:pPr>
              <w:jc w:val="center"/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2015 г.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FB07B4" w:rsidRDefault="00E824FE" w:rsidP="000A0792">
            <w:pPr>
              <w:jc w:val="center"/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2016 г.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FB07B4" w:rsidRDefault="00E824FE" w:rsidP="000A0792">
            <w:pPr>
              <w:jc w:val="center"/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2017 г.</w:t>
            </w:r>
          </w:p>
        </w:tc>
      </w:tr>
      <w:tr w:rsidR="00E824FE" w:rsidRPr="00FB07B4" w:rsidTr="000A0792">
        <w:trPr>
          <w:trHeight w:val="246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Среднемесячная начисленная заработная плата работников предприятий и организаций, руб.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22 327,0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23 332,0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24 032</w:t>
            </w:r>
          </w:p>
        </w:tc>
      </w:tr>
      <w:tr w:rsidR="00E824FE" w:rsidRPr="00FB07B4" w:rsidTr="000A0792">
        <w:trPr>
          <w:trHeight w:val="315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Среднедушевые доходы населения, руб. в месяц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15 313,51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16 119,49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16 967,88</w:t>
            </w:r>
          </w:p>
        </w:tc>
      </w:tr>
      <w:tr w:rsidR="00E824FE" w:rsidRPr="00FB07B4" w:rsidTr="000A0792">
        <w:trPr>
          <w:trHeight w:val="315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Доля населения с доходами ниже прожиточного минимум, %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н/д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н/д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н/д</w:t>
            </w:r>
          </w:p>
        </w:tc>
      </w:tr>
      <w:tr w:rsidR="00E824FE" w:rsidRPr="00FB07B4" w:rsidTr="000A0792">
        <w:trPr>
          <w:trHeight w:val="315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Величина прожиточного минимума (4 квартал), руб.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8 873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9 664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9 400</w:t>
            </w:r>
          </w:p>
        </w:tc>
      </w:tr>
      <w:tr w:rsidR="00E824FE" w:rsidRPr="00FB07B4" w:rsidTr="000A0792">
        <w:trPr>
          <w:trHeight w:val="315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Покупательная способность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2,52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2,41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2,56</w:t>
            </w:r>
          </w:p>
        </w:tc>
      </w:tr>
    </w:tbl>
    <w:p w:rsidR="00E824FE" w:rsidRPr="00AB534D" w:rsidRDefault="00E824FE" w:rsidP="001F4D49">
      <w:pPr>
        <w:pStyle w:val="ConsPlusNormal"/>
        <w:widowControl/>
        <w:tabs>
          <w:tab w:val="left" w:pos="709"/>
        </w:tabs>
        <w:spacing w:line="360" w:lineRule="auto"/>
        <w:rPr>
          <w:rFonts w:ascii="Times New Roman" w:hAnsi="Times New Roman"/>
        </w:rPr>
      </w:pPr>
      <w:r w:rsidRPr="00AB534D">
        <w:rPr>
          <w:rFonts w:ascii="Times New Roman" w:hAnsi="Times New Roman"/>
        </w:rPr>
        <w:t xml:space="preserve">В последние годы в </w:t>
      </w:r>
      <w:r>
        <w:rPr>
          <w:rFonts w:ascii="Times New Roman" w:hAnsi="Times New Roman"/>
        </w:rPr>
        <w:t>г.п.</w:t>
      </w:r>
      <w:r w:rsidRPr="00AB534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Балашейка</w:t>
      </w:r>
      <w:r w:rsidRPr="00AB534D">
        <w:rPr>
          <w:rFonts w:ascii="Times New Roman" w:hAnsi="Times New Roman"/>
        </w:rPr>
        <w:t xml:space="preserve"> наблюдается положительная динамика среднедушевых доходов населения. По состоянию на 01.01.201</w:t>
      </w:r>
      <w:r>
        <w:rPr>
          <w:rFonts w:ascii="Times New Roman" w:hAnsi="Times New Roman"/>
        </w:rPr>
        <w:t>7</w:t>
      </w:r>
      <w:r w:rsidRPr="00AB534D">
        <w:rPr>
          <w:rFonts w:ascii="Times New Roman" w:hAnsi="Times New Roman"/>
        </w:rPr>
        <w:t xml:space="preserve">г. среднедушевой доход составил </w:t>
      </w:r>
      <w:r>
        <w:rPr>
          <w:rFonts w:ascii="Times New Roman" w:hAnsi="Times New Roman"/>
        </w:rPr>
        <w:t>16 967,88</w:t>
      </w:r>
      <w:r w:rsidRPr="00AB534D">
        <w:rPr>
          <w:rFonts w:ascii="Times New Roman" w:hAnsi="Times New Roman"/>
        </w:rPr>
        <w:t xml:space="preserve"> руб./мес. Основным видом денежных доходов населения остается зарабо</w:t>
      </w:r>
      <w:r>
        <w:rPr>
          <w:rFonts w:ascii="Times New Roman" w:hAnsi="Times New Roman"/>
        </w:rPr>
        <w:t>тная  плата, она составляет 77,7</w:t>
      </w:r>
      <w:r w:rsidRPr="00AB534D">
        <w:rPr>
          <w:rFonts w:ascii="Times New Roman" w:hAnsi="Times New Roman"/>
        </w:rPr>
        <w:t>% совокупны</w:t>
      </w:r>
      <w:r>
        <w:rPr>
          <w:rFonts w:ascii="Times New Roman" w:hAnsi="Times New Roman"/>
        </w:rPr>
        <w:t>х денежных доходов, пенсии – 22,3%, пособия – 0,1</w:t>
      </w:r>
      <w:r w:rsidRPr="00AB534D">
        <w:rPr>
          <w:rFonts w:ascii="Times New Roman" w:hAnsi="Times New Roman"/>
        </w:rPr>
        <w:t>%.</w:t>
      </w:r>
      <w:r>
        <w:rPr>
          <w:rFonts w:ascii="Times New Roman" w:hAnsi="Times New Roman"/>
        </w:rPr>
        <w:t xml:space="preserve"> </w:t>
      </w:r>
      <w:r w:rsidRPr="00AB534D">
        <w:rPr>
          <w:rFonts w:ascii="Times New Roman" w:hAnsi="Times New Roman"/>
        </w:rPr>
        <w:t xml:space="preserve">Средняя начисленная заработная плата </w:t>
      </w:r>
      <w:r>
        <w:rPr>
          <w:rFonts w:ascii="Times New Roman" w:hAnsi="Times New Roman"/>
        </w:rPr>
        <w:t>за</w:t>
      </w:r>
      <w:r w:rsidRPr="00AB534D">
        <w:rPr>
          <w:rFonts w:ascii="Times New Roman" w:hAnsi="Times New Roman"/>
        </w:rPr>
        <w:t xml:space="preserve"> 201</w:t>
      </w:r>
      <w:r>
        <w:rPr>
          <w:rFonts w:ascii="Times New Roman" w:hAnsi="Times New Roman"/>
        </w:rPr>
        <w:t>7</w:t>
      </w:r>
      <w:r w:rsidRPr="00AB534D">
        <w:rPr>
          <w:rFonts w:ascii="Times New Roman" w:hAnsi="Times New Roman"/>
        </w:rPr>
        <w:t xml:space="preserve"> год составила </w:t>
      </w:r>
      <w:r>
        <w:rPr>
          <w:rFonts w:ascii="Times New Roman" w:hAnsi="Times New Roman"/>
        </w:rPr>
        <w:t>24 032</w:t>
      </w:r>
      <w:r w:rsidRPr="00AB534D">
        <w:rPr>
          <w:rFonts w:ascii="Times New Roman" w:hAnsi="Times New Roman"/>
        </w:rPr>
        <w:t xml:space="preserve"> рублей и увеличилась по сравнению с 201</w:t>
      </w:r>
      <w:r>
        <w:rPr>
          <w:rFonts w:ascii="Times New Roman" w:hAnsi="Times New Roman"/>
        </w:rPr>
        <w:t>6</w:t>
      </w:r>
      <w:r w:rsidRPr="00AB534D">
        <w:rPr>
          <w:rFonts w:ascii="Times New Roman" w:hAnsi="Times New Roman"/>
        </w:rPr>
        <w:t xml:space="preserve"> годом на </w:t>
      </w:r>
      <w:r>
        <w:rPr>
          <w:rFonts w:ascii="Times New Roman" w:hAnsi="Times New Roman"/>
        </w:rPr>
        <w:t>3</w:t>
      </w:r>
      <w:r w:rsidRPr="00AB534D">
        <w:rPr>
          <w:rFonts w:ascii="Times New Roman" w:hAnsi="Times New Roman"/>
        </w:rPr>
        <w:t xml:space="preserve">%. </w:t>
      </w:r>
    </w:p>
    <w:p w:rsidR="00AF5F5D" w:rsidRPr="009913D5" w:rsidRDefault="00AF5F5D" w:rsidP="00A77118">
      <w:pPr>
        <w:pStyle w:val="CharChar1CharChar1CharChar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913D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Развитие экономики поселения во многом определяется эффективностью функционирования автомобильного транспорта, которая зависит от уровня развития и состояния сети внутрипоселковых автомобильных дорог общего пользования. </w:t>
      </w:r>
    </w:p>
    <w:p w:rsidR="00AF5F5D" w:rsidRPr="009D11FA" w:rsidRDefault="00AF5F5D" w:rsidP="000D0BDA">
      <w:pPr>
        <w:pStyle w:val="CharChar1CharChar1CharChar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913D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Недостаточный уровень развития дорожной сети приводит</w:t>
      </w:r>
      <w:r w:rsidRPr="004E5F7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 значительным потерям экономики и населения поселения, является одним из наиболее существенных ограничений темпов роста социально-экономического развития поселения, поэтому совершенствование сети внутрипоселковых автомобильных дорог общего пользования имеет </w:t>
      </w:r>
      <w:proofErr w:type="gramStart"/>
      <w:r w:rsidRPr="004E5F7F">
        <w:rPr>
          <w:rFonts w:ascii="Times New Roman" w:hAnsi="Times New Roman" w:cs="Times New Roman"/>
          <w:color w:val="000000"/>
          <w:sz w:val="26"/>
          <w:szCs w:val="26"/>
          <w:lang w:val="ru-RU"/>
        </w:rPr>
        <w:t>важное значение</w:t>
      </w:r>
      <w:proofErr w:type="gramEnd"/>
      <w:r w:rsidRPr="004E5F7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для </w:t>
      </w:r>
      <w:r w:rsidR="008D2077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городского поселения Балашейка</w:t>
      </w:r>
      <w:r w:rsidRPr="004E5F7F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  <w:r w:rsidRPr="009D11F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</w:p>
    <w:p w:rsidR="00AF5F5D" w:rsidRPr="009D11FA" w:rsidRDefault="00AF5F5D" w:rsidP="00E03F0D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AF5F5D" w:rsidRPr="00721947" w:rsidRDefault="00AF5F5D" w:rsidP="002A0379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721947">
        <w:rPr>
          <w:b/>
          <w:bCs/>
          <w:color w:val="000000"/>
          <w:sz w:val="28"/>
          <w:szCs w:val="28"/>
        </w:rPr>
        <w:lastRenderedPageBreak/>
        <w:t xml:space="preserve">3.2 Прогноз транспортного спроса </w:t>
      </w:r>
      <w:r w:rsidR="008D2077">
        <w:rPr>
          <w:b/>
          <w:bCs/>
          <w:color w:val="000000"/>
          <w:sz w:val="28"/>
          <w:szCs w:val="28"/>
        </w:rPr>
        <w:t>г.п. Балашейка</w:t>
      </w:r>
    </w:p>
    <w:p w:rsidR="00AF5F5D" w:rsidRPr="00721947" w:rsidRDefault="00AF5F5D" w:rsidP="001F4D49">
      <w:pPr>
        <w:pStyle w:val="13"/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BC39DD">
        <w:rPr>
          <w:sz w:val="26"/>
          <w:szCs w:val="26"/>
        </w:rPr>
        <w:t xml:space="preserve">При планируемом увеличении численности населения </w:t>
      </w:r>
      <w:r w:rsidR="008D2077">
        <w:rPr>
          <w:sz w:val="26"/>
          <w:szCs w:val="26"/>
        </w:rPr>
        <w:t>г.п. Балашейка</w:t>
      </w:r>
      <w:r w:rsidRPr="00BC39DD">
        <w:rPr>
          <w:sz w:val="26"/>
          <w:szCs w:val="26"/>
        </w:rPr>
        <w:t xml:space="preserve"> </w:t>
      </w:r>
      <w:r w:rsidR="00A26FC0">
        <w:rPr>
          <w:sz w:val="26"/>
          <w:szCs w:val="26"/>
        </w:rPr>
        <w:t>к 2030</w:t>
      </w:r>
      <w:r w:rsidRPr="00BC39DD">
        <w:rPr>
          <w:sz w:val="26"/>
          <w:szCs w:val="26"/>
        </w:rPr>
        <w:t xml:space="preserve"> </w:t>
      </w:r>
      <w:r w:rsidRPr="00A26FC0">
        <w:rPr>
          <w:sz w:val="26"/>
          <w:szCs w:val="26"/>
        </w:rPr>
        <w:t>году (</w:t>
      </w:r>
      <w:r w:rsidR="00A26FC0" w:rsidRPr="00A26FC0">
        <w:rPr>
          <w:sz w:val="26"/>
          <w:szCs w:val="26"/>
        </w:rPr>
        <w:t>3910</w:t>
      </w:r>
      <w:r w:rsidRPr="00A26FC0">
        <w:rPr>
          <w:sz w:val="26"/>
          <w:szCs w:val="26"/>
        </w:rPr>
        <w:t xml:space="preserve"> человек),</w:t>
      </w:r>
      <w:r w:rsidRPr="00BC39DD">
        <w:rPr>
          <w:sz w:val="26"/>
          <w:szCs w:val="26"/>
        </w:rPr>
        <w:t xml:space="preserve"> ожидается прирост пассажиропотока,  что позволяет сделать прогноз о</w:t>
      </w:r>
      <w:r w:rsidR="009A1251" w:rsidRPr="00BC39DD">
        <w:rPr>
          <w:sz w:val="26"/>
          <w:szCs w:val="26"/>
        </w:rPr>
        <w:t>б</w:t>
      </w:r>
      <w:r w:rsidRPr="00BC39DD">
        <w:rPr>
          <w:sz w:val="26"/>
          <w:szCs w:val="26"/>
        </w:rPr>
        <w:t xml:space="preserve"> изменении транспортного спроса, объемов и характера передвижения населения по территории </w:t>
      </w:r>
      <w:r w:rsidR="007D68EF">
        <w:rPr>
          <w:sz w:val="26"/>
          <w:szCs w:val="26"/>
        </w:rPr>
        <w:t>городского</w:t>
      </w:r>
      <w:r w:rsidRPr="00BC39DD">
        <w:rPr>
          <w:sz w:val="26"/>
          <w:szCs w:val="26"/>
        </w:rPr>
        <w:t xml:space="preserve"> поселения.</w:t>
      </w:r>
    </w:p>
    <w:p w:rsidR="00DF5631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 xml:space="preserve">Уровень автомобилизации в </w:t>
      </w:r>
      <w:r w:rsidR="008D2077">
        <w:rPr>
          <w:rFonts w:ascii="Times New Roman" w:hAnsi="Times New Roman" w:cs="Times New Roman"/>
          <w:sz w:val="26"/>
          <w:szCs w:val="26"/>
        </w:rPr>
        <w:t>г.п. Балашейка</w:t>
      </w:r>
      <w:r w:rsidRPr="00BC39DD">
        <w:rPr>
          <w:rFonts w:ascii="Times New Roman" w:hAnsi="Times New Roman" w:cs="Times New Roman"/>
          <w:sz w:val="26"/>
          <w:szCs w:val="26"/>
        </w:rPr>
        <w:t xml:space="preserve"> в 201</w:t>
      </w:r>
      <w:r w:rsidR="006C41A0" w:rsidRPr="00BC39DD">
        <w:rPr>
          <w:rFonts w:ascii="Times New Roman" w:hAnsi="Times New Roman" w:cs="Times New Roman"/>
          <w:sz w:val="26"/>
          <w:szCs w:val="26"/>
        </w:rPr>
        <w:t>8</w:t>
      </w:r>
      <w:r w:rsidRPr="00BC39DD">
        <w:rPr>
          <w:rFonts w:ascii="Times New Roman" w:hAnsi="Times New Roman" w:cs="Times New Roman"/>
          <w:sz w:val="26"/>
          <w:szCs w:val="26"/>
        </w:rPr>
        <w:t xml:space="preserve"> году составил                    </w:t>
      </w:r>
      <w:r w:rsidR="00CB030E">
        <w:rPr>
          <w:rFonts w:ascii="Times New Roman" w:hAnsi="Times New Roman" w:cs="Times New Roman"/>
          <w:sz w:val="26"/>
          <w:szCs w:val="26"/>
        </w:rPr>
        <w:t xml:space="preserve"> </w:t>
      </w:r>
      <w:r w:rsidR="00CB030E" w:rsidRPr="00A26FC0">
        <w:rPr>
          <w:rFonts w:ascii="Times New Roman" w:hAnsi="Times New Roman" w:cs="Times New Roman"/>
          <w:sz w:val="26"/>
          <w:szCs w:val="26"/>
        </w:rPr>
        <w:t>300</w:t>
      </w:r>
      <w:r w:rsidRPr="00A26FC0">
        <w:rPr>
          <w:rFonts w:ascii="Times New Roman" w:hAnsi="Times New Roman" w:cs="Times New Roman"/>
          <w:sz w:val="26"/>
          <w:szCs w:val="26"/>
        </w:rPr>
        <w:t xml:space="preserve"> легковых автомобилей на </w:t>
      </w:r>
      <w:r w:rsidR="00A26FC0" w:rsidRPr="00A26FC0">
        <w:rPr>
          <w:rFonts w:ascii="Times New Roman" w:hAnsi="Times New Roman" w:cs="Times New Roman"/>
          <w:sz w:val="26"/>
          <w:szCs w:val="26"/>
        </w:rPr>
        <w:t>3017</w:t>
      </w:r>
      <w:r w:rsidRPr="00A26FC0">
        <w:rPr>
          <w:rFonts w:ascii="Times New Roman" w:hAnsi="Times New Roman" w:cs="Times New Roman"/>
          <w:sz w:val="26"/>
          <w:szCs w:val="26"/>
        </w:rPr>
        <w:t xml:space="preserve"> жителей и имеет дальнейшую тенденцию к</w:t>
      </w:r>
      <w:r w:rsidRPr="00BC39DD">
        <w:rPr>
          <w:rFonts w:ascii="Times New Roman" w:hAnsi="Times New Roman" w:cs="Times New Roman"/>
          <w:sz w:val="26"/>
          <w:szCs w:val="26"/>
        </w:rPr>
        <w:t xml:space="preserve"> росту. 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Требования к обеспеченности легкового автотранспорта автозаправочными станциями (АЗС), станциями технического обслуживания (СТО) и местами постоянного хранения индивидуальных легковых автомобилей обозначены в        СП 42.13330.2011 «Градостроительство. Планировка и застройка городских и сельских поселений. Актуализированная редакция СНиП 2.07.01-89», а именно: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- согласно п. 11.27, потребность в АЗС составляет: одна топливораздаточная колонка на 1200 легковых автомобилей;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- согласно п. 11.26, потребность в СТО составляет: один пост на 200 легковых автомобилей;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- согласно п. 11.19, общая обеспеченность закрытыми и открытыми автостоянками для постоянного хранения автомобилей должна составлять 90% расчетного числа индивидуальных легковых автомобилей.</w:t>
      </w:r>
    </w:p>
    <w:p w:rsidR="00AF5F5D" w:rsidRPr="007D68EF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 xml:space="preserve">Исходя из общего количества легковых автомобилей, нормативных требований и наличия объектов дорожного сервиса, видно, что в настоящее время </w:t>
      </w:r>
      <w:r w:rsidR="007D68EF">
        <w:rPr>
          <w:rFonts w:ascii="Times New Roman" w:hAnsi="Times New Roman" w:cs="Times New Roman"/>
          <w:sz w:val="26"/>
          <w:szCs w:val="26"/>
        </w:rPr>
        <w:t>городское</w:t>
      </w:r>
      <w:r w:rsidRPr="00BC39DD">
        <w:rPr>
          <w:rFonts w:ascii="Times New Roman" w:hAnsi="Times New Roman" w:cs="Times New Roman"/>
          <w:sz w:val="26"/>
          <w:szCs w:val="26"/>
        </w:rPr>
        <w:t xml:space="preserve"> поселение обеспечено необходимыми объектами дорожного сервиса.</w:t>
      </w:r>
      <w:r w:rsidR="007D68EF">
        <w:rPr>
          <w:rFonts w:ascii="Times New Roman" w:hAnsi="Times New Roman" w:cs="Times New Roman"/>
          <w:i/>
          <w:sz w:val="24"/>
          <w:szCs w:val="24"/>
          <w:u w:val="single"/>
        </w:rPr>
        <w:br/>
      </w:r>
      <w:r w:rsidR="007D68EF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7D68EF" w:rsidRPr="007D68EF">
        <w:rPr>
          <w:rFonts w:ascii="Times New Roman" w:hAnsi="Times New Roman" w:cs="Times New Roman"/>
          <w:sz w:val="26"/>
          <w:szCs w:val="26"/>
        </w:rPr>
        <w:t xml:space="preserve">В поселке насчитывается  54 </w:t>
      </w:r>
      <w:proofErr w:type="gramStart"/>
      <w:r w:rsidR="007D68EF" w:rsidRPr="007D68EF">
        <w:rPr>
          <w:rFonts w:ascii="Times New Roman" w:hAnsi="Times New Roman" w:cs="Times New Roman"/>
          <w:sz w:val="26"/>
          <w:szCs w:val="26"/>
        </w:rPr>
        <w:t>многоквартирных</w:t>
      </w:r>
      <w:proofErr w:type="gramEnd"/>
      <w:r w:rsidR="007D68EF" w:rsidRPr="007D68EF">
        <w:rPr>
          <w:rFonts w:ascii="Times New Roman" w:hAnsi="Times New Roman" w:cs="Times New Roman"/>
          <w:sz w:val="26"/>
          <w:szCs w:val="26"/>
        </w:rPr>
        <w:t xml:space="preserve"> дома. Вопрос необходимости строительства и размещения гаражей и автостоянок для постоянного хранения автомобилей стоит сегодня остро.</w:t>
      </w:r>
    </w:p>
    <w:p w:rsidR="00AF5F5D" w:rsidRPr="00BC39DD" w:rsidRDefault="00AF5F5D" w:rsidP="001F4D49">
      <w:pPr>
        <w:pStyle w:val="24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В связи с преобладающей перспективной застройкой новых территорий индивидуальными и блокированными двухквартирными жилыми домами с приусадебными участками, хранение личного транспорта следует предусматривать в пределах отведенных участков.</w:t>
      </w:r>
    </w:p>
    <w:p w:rsidR="00AF5F5D" w:rsidRPr="00BC39DD" w:rsidRDefault="00AF5F5D" w:rsidP="001F4D49">
      <w:pPr>
        <w:pStyle w:val="13"/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BC39DD">
        <w:rPr>
          <w:sz w:val="26"/>
          <w:szCs w:val="26"/>
        </w:rPr>
        <w:t xml:space="preserve">Предприятия и организации, предоставляющие автотранспортные услуги населению, обязаны систематически, не реже 1 раза в 5 лет, организовывать </w:t>
      </w:r>
      <w:r w:rsidRPr="00BC39DD">
        <w:rPr>
          <w:sz w:val="26"/>
          <w:szCs w:val="26"/>
        </w:rPr>
        <w:lastRenderedPageBreak/>
        <w:t xml:space="preserve">обследования пассажиропотока. Полученный в результате обследования материал служит основанием для корректировки маршрутной схемы отдельных маршрутов, составления расписания движения автобусов, организации укороченных маршрутов. Обследование пассажиропотоков проводится в соответствии с действующими нормативными документами. </w:t>
      </w:r>
    </w:p>
    <w:p w:rsidR="00AF5F5D" w:rsidRPr="00B04FFE" w:rsidRDefault="00AF5F5D" w:rsidP="002C7743">
      <w:pPr>
        <w:pStyle w:val="13"/>
        <w:spacing w:line="360" w:lineRule="auto"/>
        <w:jc w:val="both"/>
        <w:rPr>
          <w:b/>
          <w:bCs/>
          <w:sz w:val="26"/>
          <w:szCs w:val="26"/>
        </w:rPr>
      </w:pPr>
      <w:r w:rsidRPr="00BC39DD">
        <w:rPr>
          <w:sz w:val="26"/>
          <w:szCs w:val="26"/>
        </w:rPr>
        <w:t xml:space="preserve">Интенсивность грузового транспорта на территории </w:t>
      </w:r>
      <w:r w:rsidR="008D2077">
        <w:rPr>
          <w:sz w:val="26"/>
          <w:szCs w:val="26"/>
        </w:rPr>
        <w:t>г.п. Балашейка</w:t>
      </w:r>
      <w:r w:rsidRPr="00BC39DD">
        <w:rPr>
          <w:sz w:val="26"/>
          <w:szCs w:val="26"/>
        </w:rPr>
        <w:t xml:space="preserve"> </w:t>
      </w:r>
      <w:proofErr w:type="gramStart"/>
      <w:r w:rsidR="0095298E" w:rsidRPr="00BC39DD">
        <w:rPr>
          <w:sz w:val="26"/>
          <w:szCs w:val="26"/>
        </w:rPr>
        <w:t>не</w:t>
      </w:r>
      <w:r w:rsidRPr="00BC39DD">
        <w:rPr>
          <w:sz w:val="26"/>
          <w:szCs w:val="26"/>
        </w:rPr>
        <w:t>значительная</w:t>
      </w:r>
      <w:proofErr w:type="gramEnd"/>
      <w:r w:rsidRPr="00BC39DD">
        <w:rPr>
          <w:sz w:val="26"/>
          <w:szCs w:val="26"/>
        </w:rPr>
        <w:t xml:space="preserve"> и на расчетный срок сильно </w:t>
      </w:r>
      <w:r w:rsidR="0095298E" w:rsidRPr="00BC39DD">
        <w:rPr>
          <w:sz w:val="26"/>
          <w:szCs w:val="26"/>
        </w:rPr>
        <w:t>не</w:t>
      </w:r>
      <w:r w:rsidR="001E422F" w:rsidRPr="00BC39DD">
        <w:rPr>
          <w:sz w:val="26"/>
          <w:szCs w:val="26"/>
        </w:rPr>
        <w:t xml:space="preserve"> </w:t>
      </w:r>
      <w:r w:rsidRPr="00BC39DD">
        <w:rPr>
          <w:sz w:val="26"/>
          <w:szCs w:val="26"/>
        </w:rPr>
        <w:t>изменится.</w:t>
      </w:r>
    </w:p>
    <w:p w:rsidR="00AF5F5D" w:rsidRDefault="00AF5F5D" w:rsidP="00F0081B">
      <w:pPr>
        <w:pStyle w:val="ConsPlusNormal"/>
        <w:widowControl/>
        <w:spacing w:line="36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AF5F5D" w:rsidRPr="00B04FFE" w:rsidRDefault="00AF5F5D" w:rsidP="00B04FFE">
      <w:pPr>
        <w:pStyle w:val="ConsPlusNormal"/>
        <w:widowControl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B04FFE">
        <w:rPr>
          <w:rFonts w:ascii="Times New Roman" w:hAnsi="Times New Roman"/>
          <w:b/>
          <w:bCs/>
          <w:sz w:val="28"/>
          <w:szCs w:val="28"/>
        </w:rPr>
        <w:t>3.3 Прогноз развития транспортно</w:t>
      </w:r>
      <w:r>
        <w:rPr>
          <w:rFonts w:ascii="Times New Roman" w:hAnsi="Times New Roman"/>
          <w:b/>
          <w:bCs/>
          <w:sz w:val="28"/>
          <w:szCs w:val="28"/>
        </w:rPr>
        <w:t>й</w:t>
      </w:r>
      <w:r w:rsidRPr="00B04FFE">
        <w:rPr>
          <w:rFonts w:ascii="Times New Roman" w:hAnsi="Times New Roman"/>
          <w:b/>
          <w:bCs/>
          <w:sz w:val="28"/>
          <w:szCs w:val="28"/>
        </w:rPr>
        <w:t xml:space="preserve"> инф</w:t>
      </w:r>
      <w:r>
        <w:rPr>
          <w:rFonts w:ascii="Times New Roman" w:hAnsi="Times New Roman"/>
          <w:b/>
          <w:bCs/>
          <w:sz w:val="28"/>
          <w:szCs w:val="28"/>
        </w:rPr>
        <w:t>раструктуры по видам транспорта</w:t>
      </w:r>
    </w:p>
    <w:p w:rsidR="00AF5F5D" w:rsidRPr="00B04FFE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B04FFE">
        <w:rPr>
          <w:rFonts w:ascii="Times New Roman" w:hAnsi="Times New Roman"/>
          <w:sz w:val="26"/>
          <w:szCs w:val="26"/>
        </w:rPr>
        <w:t xml:space="preserve">В период реализации Программы транспортная инфраструктура по видам транспорта не перетерпит существенных изменений. Основным видом транспорта остается </w:t>
      </w:r>
      <w:proofErr w:type="gramStart"/>
      <w:r w:rsidRPr="00B04FFE">
        <w:rPr>
          <w:rFonts w:ascii="Times New Roman" w:hAnsi="Times New Roman"/>
          <w:sz w:val="26"/>
          <w:szCs w:val="26"/>
        </w:rPr>
        <w:t>автомобильный</w:t>
      </w:r>
      <w:proofErr w:type="gramEnd"/>
      <w:r w:rsidRPr="00B04FFE">
        <w:rPr>
          <w:rFonts w:ascii="Times New Roman" w:hAnsi="Times New Roman"/>
          <w:sz w:val="26"/>
          <w:szCs w:val="26"/>
        </w:rPr>
        <w:t xml:space="preserve">. Транспортная связь с районным, областным и населенными пунктами будет осуществляться общественным транспортом (автобусное сообщение), внутри населенных пунктов личным транспортом и пешеходное сообщение. Для целей обслуживания действующих </w:t>
      </w:r>
      <w:r>
        <w:rPr>
          <w:rFonts w:ascii="Times New Roman" w:hAnsi="Times New Roman"/>
          <w:sz w:val="26"/>
          <w:szCs w:val="26"/>
        </w:rPr>
        <w:t xml:space="preserve">на территории </w:t>
      </w:r>
      <w:r w:rsidR="007D68EF">
        <w:rPr>
          <w:rFonts w:ascii="Times New Roman" w:hAnsi="Times New Roman"/>
          <w:sz w:val="26"/>
          <w:szCs w:val="26"/>
        </w:rPr>
        <w:t>городского</w:t>
      </w:r>
      <w:r>
        <w:rPr>
          <w:rFonts w:ascii="Times New Roman" w:hAnsi="Times New Roman"/>
          <w:sz w:val="26"/>
          <w:szCs w:val="26"/>
        </w:rPr>
        <w:t xml:space="preserve"> поселения </w:t>
      </w:r>
      <w:r w:rsidRPr="00B04FFE">
        <w:rPr>
          <w:rFonts w:ascii="Times New Roman" w:hAnsi="Times New Roman"/>
          <w:sz w:val="26"/>
          <w:szCs w:val="26"/>
        </w:rPr>
        <w:t>предприятий сохраняется использование грузового транспорта.</w:t>
      </w:r>
      <w:r w:rsidR="00FB03F5">
        <w:rPr>
          <w:rFonts w:ascii="Times New Roman" w:hAnsi="Times New Roman"/>
          <w:sz w:val="26"/>
          <w:szCs w:val="26"/>
        </w:rPr>
        <w:br/>
      </w:r>
    </w:p>
    <w:p w:rsidR="00AF5F5D" w:rsidRPr="0072778D" w:rsidRDefault="00AF5F5D" w:rsidP="00DA46A7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72778D">
        <w:rPr>
          <w:rFonts w:ascii="Times New Roman" w:hAnsi="Times New Roman"/>
          <w:b/>
          <w:bCs/>
          <w:sz w:val="28"/>
          <w:szCs w:val="28"/>
        </w:rPr>
        <w:t>3.4 Прогноз развития дорожной сети поселения</w:t>
      </w:r>
    </w:p>
    <w:p w:rsidR="00AF5F5D" w:rsidRDefault="00AF5F5D" w:rsidP="00BC39DD">
      <w:pPr>
        <w:pStyle w:val="ConsPlusNormal"/>
        <w:widowControl/>
        <w:spacing w:line="360" w:lineRule="auto"/>
        <w:ind w:firstLine="709"/>
        <w:rPr>
          <w:sz w:val="26"/>
          <w:szCs w:val="26"/>
        </w:rPr>
      </w:pPr>
      <w:r w:rsidRPr="0072778D">
        <w:rPr>
          <w:rFonts w:ascii="Times New Roman" w:hAnsi="Times New Roman"/>
          <w:sz w:val="26"/>
          <w:szCs w:val="26"/>
        </w:rPr>
        <w:t>Основными направлениями развития  дорожной сети поселения в период реализации Программы будет являться сохранение протяженности, соответствующей нормативным требованиям, автомобильных дорог общего пользования за счет текущего и капитального ремонта автомобильных дорог; поддержание автомобильных дорог на уровне соответствующем категории дороги путем нормативного требования к содержанию дорог; повышения качества и безопасности дорожной сети.</w:t>
      </w:r>
    </w:p>
    <w:p w:rsidR="00FB03F5" w:rsidRDefault="00FB03F5" w:rsidP="00192EDB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F5F5D" w:rsidRPr="00192EDB" w:rsidRDefault="00AF5F5D" w:rsidP="00192EDB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92EDB">
        <w:rPr>
          <w:rFonts w:ascii="Times New Roman" w:hAnsi="Times New Roman"/>
          <w:b/>
          <w:bCs/>
          <w:sz w:val="28"/>
          <w:szCs w:val="28"/>
        </w:rPr>
        <w:t>3.5 Прогноз уровня автомобилизации, параметров дорожного движения</w:t>
      </w:r>
    </w:p>
    <w:p w:rsidR="00AF5F5D" w:rsidRPr="00192EDB" w:rsidRDefault="00AF5F5D" w:rsidP="001F4D49">
      <w:pPr>
        <w:pStyle w:val="ConsPlusNormal"/>
        <w:widowControl/>
        <w:tabs>
          <w:tab w:val="left" w:pos="709"/>
        </w:tabs>
        <w:spacing w:line="360" w:lineRule="auto"/>
        <w:rPr>
          <w:rFonts w:ascii="Times New Roman" w:hAnsi="Times New Roman"/>
          <w:sz w:val="26"/>
          <w:szCs w:val="26"/>
        </w:rPr>
      </w:pPr>
      <w:r w:rsidRPr="00192EDB">
        <w:rPr>
          <w:rFonts w:ascii="Times New Roman" w:hAnsi="Times New Roman"/>
          <w:sz w:val="26"/>
          <w:szCs w:val="26"/>
        </w:rPr>
        <w:t xml:space="preserve">При сохранившейся тенденции к увеличению уровня автомобилизации населения, с учетом прогнозируемого увеличения количества транспортных </w:t>
      </w:r>
      <w:r w:rsidRPr="00192EDB">
        <w:rPr>
          <w:rFonts w:ascii="Times New Roman" w:hAnsi="Times New Roman"/>
          <w:sz w:val="26"/>
          <w:szCs w:val="26"/>
        </w:rPr>
        <w:lastRenderedPageBreak/>
        <w:t>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AF5F5D" w:rsidRPr="00192EDB" w:rsidRDefault="00AF5F5D" w:rsidP="00192EDB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192EDB">
        <w:rPr>
          <w:rFonts w:ascii="Times New Roman" w:hAnsi="Times New Roman"/>
          <w:sz w:val="26"/>
          <w:szCs w:val="26"/>
        </w:rPr>
        <w:t xml:space="preserve">Прогноз изменения уровня автомобилизации и количества автомобилей у населения на территории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192EDB">
        <w:rPr>
          <w:rFonts w:ascii="Times New Roman" w:hAnsi="Times New Roman"/>
          <w:sz w:val="26"/>
          <w:szCs w:val="26"/>
        </w:rPr>
        <w:t xml:space="preserve"> представлен</w:t>
      </w:r>
      <w:r w:rsidR="003F58BA">
        <w:rPr>
          <w:rFonts w:ascii="Times New Roman" w:hAnsi="Times New Roman"/>
          <w:sz w:val="26"/>
          <w:szCs w:val="26"/>
        </w:rPr>
        <w:t>о</w:t>
      </w:r>
      <w:r w:rsidRPr="00192EDB">
        <w:rPr>
          <w:rFonts w:ascii="Times New Roman" w:hAnsi="Times New Roman"/>
          <w:sz w:val="26"/>
          <w:szCs w:val="26"/>
        </w:rPr>
        <w:t xml:space="preserve"> в таблице </w:t>
      </w:r>
      <w:r>
        <w:rPr>
          <w:rFonts w:ascii="Times New Roman" w:hAnsi="Times New Roman"/>
          <w:sz w:val="26"/>
          <w:szCs w:val="26"/>
        </w:rPr>
        <w:t>3.5.1.</w:t>
      </w:r>
    </w:p>
    <w:p w:rsidR="00AF5F5D" w:rsidRPr="00AE259E" w:rsidRDefault="00AF5F5D" w:rsidP="00192EDB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AE259E">
        <w:rPr>
          <w:rFonts w:ascii="Times New Roman" w:hAnsi="Times New Roman"/>
          <w:sz w:val="26"/>
          <w:szCs w:val="26"/>
        </w:rPr>
        <w:t xml:space="preserve">Таблица 3.5.1 – Прогноз изменения уровня автомобилизации и количества автомобилей у населения на территории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</w:p>
    <w:tbl>
      <w:tblPr>
        <w:tblW w:w="9509" w:type="dxa"/>
        <w:tblLook w:val="0000" w:firstRow="0" w:lastRow="0" w:firstColumn="0" w:lastColumn="0" w:noHBand="0" w:noVBand="0"/>
      </w:tblPr>
      <w:tblGrid>
        <w:gridCol w:w="730"/>
        <w:gridCol w:w="1868"/>
        <w:gridCol w:w="1232"/>
        <w:gridCol w:w="1106"/>
        <w:gridCol w:w="1106"/>
        <w:gridCol w:w="1106"/>
        <w:gridCol w:w="1106"/>
        <w:gridCol w:w="1255"/>
      </w:tblGrid>
      <w:tr w:rsidR="00AF5F5D" w:rsidRPr="00721B8D">
        <w:trPr>
          <w:trHeight w:val="948"/>
        </w:trPr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1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2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AE259E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201</w:t>
            </w:r>
            <w:r w:rsidR="006C4D93" w:rsidRPr="00A26FC0">
              <w:rPr>
                <w:color w:val="000000"/>
                <w:sz w:val="20"/>
                <w:szCs w:val="20"/>
              </w:rPr>
              <w:t>8</w:t>
            </w:r>
            <w:r w:rsidRPr="00A26FC0">
              <w:rPr>
                <w:color w:val="000000"/>
                <w:sz w:val="20"/>
                <w:szCs w:val="20"/>
              </w:rPr>
              <w:t xml:space="preserve"> год 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201</w:t>
            </w:r>
            <w:r w:rsidR="006C4D93" w:rsidRPr="00A26FC0">
              <w:rPr>
                <w:color w:val="000000"/>
                <w:sz w:val="20"/>
                <w:szCs w:val="20"/>
              </w:rPr>
              <w:t>9</w:t>
            </w:r>
            <w:r w:rsidRPr="00A26FC0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</w:t>
            </w:r>
            <w:r w:rsidR="006C4D93" w:rsidRPr="00A26FC0">
              <w:rPr>
                <w:color w:val="000000"/>
                <w:sz w:val="20"/>
                <w:szCs w:val="20"/>
              </w:rPr>
              <w:t>20</w:t>
            </w:r>
            <w:r w:rsidRPr="00A26FC0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202</w:t>
            </w:r>
            <w:r w:rsidR="006C4D93" w:rsidRPr="00A26FC0">
              <w:rPr>
                <w:color w:val="000000"/>
                <w:sz w:val="20"/>
                <w:szCs w:val="20"/>
              </w:rPr>
              <w:t>1</w:t>
            </w:r>
            <w:r w:rsidRPr="00A26FC0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202</w:t>
            </w:r>
            <w:r w:rsidR="006C4D93" w:rsidRPr="00A26FC0">
              <w:rPr>
                <w:color w:val="000000"/>
                <w:sz w:val="20"/>
                <w:szCs w:val="20"/>
              </w:rPr>
              <w:t>2</w:t>
            </w:r>
            <w:r w:rsidRPr="00A26FC0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202</w:t>
            </w:r>
            <w:r w:rsidR="006C4D93" w:rsidRPr="00A26FC0">
              <w:rPr>
                <w:color w:val="000000"/>
                <w:sz w:val="20"/>
                <w:szCs w:val="20"/>
              </w:rPr>
              <w:t>3</w:t>
            </w:r>
            <w:r w:rsidRPr="00A26FC0">
              <w:rPr>
                <w:color w:val="000000"/>
                <w:sz w:val="20"/>
                <w:szCs w:val="20"/>
              </w:rPr>
              <w:t>-203</w:t>
            </w:r>
            <w:r w:rsidR="00A26FC0">
              <w:rPr>
                <w:color w:val="000000"/>
                <w:sz w:val="20"/>
                <w:szCs w:val="20"/>
              </w:rPr>
              <w:t>0</w:t>
            </w:r>
            <w:r w:rsidRPr="00A26FC0">
              <w:rPr>
                <w:color w:val="000000"/>
                <w:sz w:val="20"/>
                <w:szCs w:val="20"/>
              </w:rPr>
              <w:t xml:space="preserve"> годы (прогноз)</w:t>
            </w:r>
          </w:p>
        </w:tc>
      </w:tr>
      <w:tr w:rsidR="00AF5F5D" w:rsidRPr="00721B8D">
        <w:trPr>
          <w:trHeight w:val="636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A26FC0" w:rsidRDefault="00AF5F5D">
            <w:pPr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Общая численность населения, тыс. чел.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26FC0" w:rsidP="00783257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3017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3100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 w:rsidP="00BC39DD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3240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 w:rsidP="00BC39DD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 w:rsidP="00BC39DD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3600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 w:rsidP="00BC39DD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3910</w:t>
            </w:r>
          </w:p>
        </w:tc>
      </w:tr>
      <w:tr w:rsidR="00AF5F5D" w:rsidRPr="00721B8D">
        <w:trPr>
          <w:trHeight w:val="636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A26FC0" w:rsidRDefault="00AF5F5D">
            <w:pPr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Количество автомобилей у населения, ед.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141FFA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3</w:t>
            </w:r>
            <w:r w:rsidR="00AB48EB" w:rsidRPr="00A26FC0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141FFA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</w:t>
            </w:r>
            <w:r w:rsidR="00AB48EB" w:rsidRPr="0065685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141FFA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</w:t>
            </w:r>
            <w:r w:rsidR="00656853" w:rsidRPr="00656853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D54CD0" w:rsidRDefault="00141FFA">
            <w:pPr>
              <w:jc w:val="center"/>
              <w:rPr>
                <w:color w:val="000000"/>
                <w:sz w:val="20"/>
                <w:szCs w:val="20"/>
              </w:rPr>
            </w:pPr>
            <w:r w:rsidRPr="00D54CD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D54CD0" w:rsidRDefault="00D54CD0">
            <w:pPr>
              <w:jc w:val="center"/>
              <w:rPr>
                <w:color w:val="000000"/>
                <w:sz w:val="20"/>
                <w:szCs w:val="20"/>
              </w:rPr>
            </w:pPr>
            <w:r w:rsidRPr="00D54CD0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721B8D" w:rsidRDefault="00D54CD0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D54CD0">
              <w:rPr>
                <w:color w:val="000000"/>
                <w:sz w:val="20"/>
                <w:szCs w:val="20"/>
              </w:rPr>
              <w:t>600</w:t>
            </w:r>
          </w:p>
        </w:tc>
      </w:tr>
      <w:tr w:rsidR="00AF5F5D" w:rsidRPr="00BC39DD">
        <w:trPr>
          <w:trHeight w:val="948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A26FC0" w:rsidRDefault="00AF5F5D">
            <w:pPr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 xml:space="preserve">Уровень автомобилизации населения, </w:t>
            </w:r>
          </w:p>
          <w:p w:rsidR="00AF5F5D" w:rsidRPr="00A26FC0" w:rsidRDefault="00AF5F5D">
            <w:pPr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ед./1000 чел.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26F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656853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656853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D54CD0" w:rsidRDefault="00D54CD0">
            <w:pPr>
              <w:jc w:val="center"/>
              <w:rPr>
                <w:color w:val="000000"/>
                <w:sz w:val="20"/>
                <w:szCs w:val="20"/>
              </w:rPr>
            </w:pPr>
            <w:r w:rsidRPr="00D54CD0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D54CD0" w:rsidRDefault="00D54CD0">
            <w:pPr>
              <w:jc w:val="center"/>
              <w:rPr>
                <w:color w:val="000000"/>
                <w:sz w:val="20"/>
                <w:szCs w:val="20"/>
              </w:rPr>
            </w:pPr>
            <w:r w:rsidRPr="00D54CD0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D54CD0" w:rsidP="00257CB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</w:t>
            </w:r>
          </w:p>
        </w:tc>
      </w:tr>
    </w:tbl>
    <w:p w:rsidR="00AF5F5D" w:rsidRPr="00AE259E" w:rsidRDefault="00AF5F5D" w:rsidP="001F4D49">
      <w:pPr>
        <w:pStyle w:val="ConsPlusNormal"/>
        <w:widowControl/>
        <w:tabs>
          <w:tab w:val="left" w:pos="709"/>
        </w:tabs>
        <w:spacing w:before="240" w:line="360" w:lineRule="auto"/>
        <w:rPr>
          <w:rFonts w:ascii="Times New Roman" w:hAnsi="Times New Roman"/>
          <w:sz w:val="26"/>
          <w:szCs w:val="26"/>
        </w:rPr>
      </w:pPr>
      <w:r w:rsidRPr="00AE259E">
        <w:rPr>
          <w:rFonts w:ascii="Times New Roman" w:hAnsi="Times New Roman"/>
          <w:sz w:val="26"/>
          <w:szCs w:val="26"/>
        </w:rPr>
        <w:t xml:space="preserve">Определение параметров дорожного движения является неотъемлемой частью при определении мероприятий по снижению аварийности на дороге, а также для совершенствования регулирования дорожного движения на перекрестке. К основным параметрам дорожного движения относят: интенсивность движения; интенсивность прибытия на зеленый сигнал; динамический коэффициент приведения состава транспортного потока; поток насыщения, установившийся интервал убытия очереди автомобилей; коэффициент загрузки полосы движением; доля зеленого сигнала в цикле; коэффициент приращения очереди; средняя длина очереди в автомобилях и метрах; удельное число остановок автомобиля; коэффициент безостановочной проходимости. </w:t>
      </w:r>
    </w:p>
    <w:p w:rsidR="00AF5F5D" w:rsidRPr="002F2D88" w:rsidRDefault="00AF5F5D" w:rsidP="002F2D88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AE259E">
        <w:rPr>
          <w:rFonts w:ascii="Times New Roman" w:hAnsi="Times New Roman"/>
          <w:sz w:val="26"/>
          <w:szCs w:val="26"/>
        </w:rPr>
        <w:t xml:space="preserve">В </w:t>
      </w:r>
      <w:r w:rsidR="005333E2">
        <w:rPr>
          <w:rFonts w:ascii="Times New Roman" w:hAnsi="Times New Roman"/>
          <w:sz w:val="26"/>
          <w:szCs w:val="26"/>
        </w:rPr>
        <w:t>городском</w:t>
      </w:r>
      <w:r w:rsidRPr="00AE259E">
        <w:rPr>
          <w:rFonts w:ascii="Times New Roman" w:hAnsi="Times New Roman"/>
          <w:sz w:val="26"/>
          <w:szCs w:val="26"/>
        </w:rPr>
        <w:t xml:space="preserve"> поселении </w:t>
      </w:r>
      <w:r w:rsidR="00FE32AF">
        <w:rPr>
          <w:rFonts w:ascii="Times New Roman" w:hAnsi="Times New Roman"/>
          <w:sz w:val="26"/>
          <w:szCs w:val="26"/>
        </w:rPr>
        <w:t xml:space="preserve"> Балашейка</w:t>
      </w:r>
      <w:r w:rsidRPr="00AE259E">
        <w:rPr>
          <w:rFonts w:ascii="Times New Roman" w:hAnsi="Times New Roman"/>
          <w:sz w:val="26"/>
          <w:szCs w:val="26"/>
        </w:rPr>
        <w:t xml:space="preserve"> на расчетный срок изменений параметров дорожного движения не прогнозируется.</w:t>
      </w:r>
    </w:p>
    <w:p w:rsidR="00AF5F5D" w:rsidRPr="00F646D6" w:rsidRDefault="00AF5F5D" w:rsidP="00F301E5">
      <w:pPr>
        <w:pStyle w:val="ConsPlusNormal"/>
        <w:widowControl/>
        <w:ind w:firstLine="0"/>
        <w:rPr>
          <w:rFonts w:ascii="Times New Roman" w:hAnsi="Times New Roman"/>
        </w:rPr>
      </w:pPr>
    </w:p>
    <w:p w:rsidR="00AF5F5D" w:rsidRPr="002F33C5" w:rsidRDefault="00AF5F5D" w:rsidP="002F33C5">
      <w:pPr>
        <w:pStyle w:val="ConsPlusNormal"/>
        <w:widowControl/>
        <w:spacing w:line="360" w:lineRule="auto"/>
        <w:ind w:firstLine="420"/>
        <w:jc w:val="center"/>
        <w:rPr>
          <w:rFonts w:ascii="Times New Roman" w:hAnsi="Times New Roman"/>
          <w:b/>
          <w:bCs/>
          <w:sz w:val="28"/>
          <w:szCs w:val="28"/>
        </w:rPr>
      </w:pPr>
      <w:r w:rsidRPr="002F33C5">
        <w:rPr>
          <w:rFonts w:ascii="Times New Roman" w:hAnsi="Times New Roman"/>
          <w:b/>
          <w:bCs/>
          <w:sz w:val="28"/>
          <w:szCs w:val="28"/>
        </w:rPr>
        <w:t>3.6 Прогноз показателей безопасности дорожного движения</w:t>
      </w:r>
    </w:p>
    <w:p w:rsidR="00AF5F5D" w:rsidRDefault="00AF5F5D" w:rsidP="002F33C5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8D2077">
        <w:rPr>
          <w:sz w:val="26"/>
          <w:szCs w:val="26"/>
        </w:rPr>
        <w:t>г.п. Балашейка</w:t>
      </w:r>
      <w:r>
        <w:rPr>
          <w:sz w:val="26"/>
          <w:szCs w:val="26"/>
        </w:rPr>
        <w:t xml:space="preserve"> в перспективе п</w:t>
      </w:r>
      <w:r w:rsidRPr="002F33C5">
        <w:rPr>
          <w:sz w:val="26"/>
          <w:szCs w:val="26"/>
        </w:rPr>
        <w:t>редполагается</w:t>
      </w:r>
      <w:r w:rsidRPr="002F33C5">
        <w:rPr>
          <w:color w:val="000000"/>
          <w:sz w:val="26"/>
          <w:szCs w:val="26"/>
        </w:rPr>
        <w:t xml:space="preserve"> рост </w:t>
      </w:r>
      <w:r>
        <w:rPr>
          <w:color w:val="000000"/>
          <w:sz w:val="26"/>
          <w:szCs w:val="26"/>
        </w:rPr>
        <w:t>количества автотранспорта, а вследствие</w:t>
      </w:r>
      <w:r w:rsidRPr="002F33C5">
        <w:rPr>
          <w:color w:val="000000"/>
          <w:sz w:val="26"/>
          <w:szCs w:val="26"/>
        </w:rPr>
        <w:t xml:space="preserve"> этого уве</w:t>
      </w:r>
      <w:r>
        <w:rPr>
          <w:color w:val="000000"/>
          <w:sz w:val="26"/>
          <w:szCs w:val="26"/>
        </w:rPr>
        <w:t>личение интенсивности движения.</w:t>
      </w:r>
    </w:p>
    <w:p w:rsidR="00AF5F5D" w:rsidRDefault="00AF5F5D" w:rsidP="001F4D49">
      <w:pPr>
        <w:tabs>
          <w:tab w:val="left" w:pos="709"/>
        </w:tabs>
        <w:autoSpaceDE w:val="0"/>
        <w:autoSpaceDN w:val="0"/>
        <w:adjustRightInd w:val="0"/>
        <w:spacing w:before="60"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 xml:space="preserve">В перспективе возможно ухудшение ситуации </w:t>
      </w:r>
      <w:proofErr w:type="gramStart"/>
      <w:r w:rsidRPr="005B5A86">
        <w:rPr>
          <w:color w:val="000000"/>
          <w:sz w:val="26"/>
          <w:szCs w:val="26"/>
        </w:rPr>
        <w:t>из-за следующих причин</w:t>
      </w:r>
      <w:proofErr w:type="gramEnd"/>
      <w:r w:rsidRPr="005B5A86">
        <w:rPr>
          <w:color w:val="000000"/>
          <w:sz w:val="26"/>
          <w:szCs w:val="26"/>
        </w:rPr>
        <w:t>:</w:t>
      </w:r>
    </w:p>
    <w:p w:rsidR="00AF5F5D" w:rsidRPr="005B5A86" w:rsidRDefault="00AF5F5D" w:rsidP="005B5A86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 xml:space="preserve"> - постоянно возрастающая мобильность населения</w:t>
      </w:r>
      <w:r>
        <w:rPr>
          <w:color w:val="000000"/>
          <w:sz w:val="26"/>
          <w:szCs w:val="26"/>
        </w:rPr>
        <w:t>;</w:t>
      </w:r>
      <w:r w:rsidRPr="005B5A86">
        <w:rPr>
          <w:color w:val="000000"/>
          <w:sz w:val="26"/>
          <w:szCs w:val="26"/>
        </w:rPr>
        <w:t xml:space="preserve"> </w:t>
      </w:r>
    </w:p>
    <w:p w:rsidR="00AF5F5D" w:rsidRDefault="00AF5F5D" w:rsidP="005B5A86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lastRenderedPageBreak/>
        <w:t xml:space="preserve">- массовое пренебрежение требованиями безопасности дорожного движения со стороны участников движения; </w:t>
      </w:r>
    </w:p>
    <w:p w:rsidR="00AF5F5D" w:rsidRDefault="00AF5F5D" w:rsidP="005B5A86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- неудовлетворительное состояние автомобильных дорог;</w:t>
      </w:r>
    </w:p>
    <w:p w:rsidR="00AF5F5D" w:rsidRDefault="00AF5F5D" w:rsidP="005B5A86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- недостаточный технический уровень дорожного хозяйства;</w:t>
      </w:r>
    </w:p>
    <w:p w:rsidR="00AF5F5D" w:rsidRDefault="00AF5F5D" w:rsidP="005B5A86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 xml:space="preserve">- несовершенство технических средств организации дорожного движения. </w:t>
      </w:r>
    </w:p>
    <w:p w:rsidR="00AF5F5D" w:rsidRPr="005B5A86" w:rsidRDefault="00AF5F5D" w:rsidP="00291EC8">
      <w:pPr>
        <w:spacing w:before="60"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Чтобы не допустить негативного развития ситуации</w:t>
      </w:r>
      <w:r>
        <w:rPr>
          <w:color w:val="000000"/>
          <w:sz w:val="26"/>
          <w:szCs w:val="26"/>
        </w:rPr>
        <w:t xml:space="preserve">, </w:t>
      </w:r>
      <w:r w:rsidRPr="005B5A86">
        <w:rPr>
          <w:color w:val="000000"/>
          <w:sz w:val="26"/>
          <w:szCs w:val="26"/>
        </w:rPr>
        <w:t>необходимо: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создание современной системы контроля</w:t>
      </w:r>
      <w:r w:rsidRPr="002F33C5">
        <w:rPr>
          <w:rFonts w:ascii="Times New Roman" w:hAnsi="Times New Roman"/>
          <w:sz w:val="26"/>
          <w:szCs w:val="26"/>
        </w:rPr>
        <w:t xml:space="preserve"> выполне</w:t>
      </w:r>
      <w:r>
        <w:rPr>
          <w:rFonts w:ascii="Times New Roman" w:hAnsi="Times New Roman"/>
          <w:sz w:val="26"/>
          <w:szCs w:val="26"/>
        </w:rPr>
        <w:t xml:space="preserve">ния мероприятий по обеспечению </w:t>
      </w:r>
      <w:r w:rsidRPr="002F33C5">
        <w:rPr>
          <w:rFonts w:ascii="Times New Roman" w:hAnsi="Times New Roman"/>
          <w:sz w:val="26"/>
          <w:szCs w:val="26"/>
        </w:rPr>
        <w:t>б</w:t>
      </w:r>
      <w:r>
        <w:rPr>
          <w:rFonts w:ascii="Times New Roman" w:hAnsi="Times New Roman"/>
          <w:sz w:val="26"/>
          <w:szCs w:val="26"/>
        </w:rPr>
        <w:t>езопасности дорожного движения;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 w:rsidRPr="002F33C5">
        <w:rPr>
          <w:rFonts w:ascii="Times New Roman" w:hAnsi="Times New Roman"/>
          <w:sz w:val="26"/>
          <w:szCs w:val="26"/>
        </w:rPr>
        <w:t>развитие целевой системы воспитания и обучения детей безопасном</w:t>
      </w:r>
      <w:r>
        <w:rPr>
          <w:rFonts w:ascii="Times New Roman" w:hAnsi="Times New Roman"/>
          <w:sz w:val="26"/>
          <w:szCs w:val="26"/>
        </w:rPr>
        <w:t>у поведению на улицах и дорогах;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 w:rsidRPr="002F33C5">
        <w:rPr>
          <w:rFonts w:ascii="Times New Roman" w:hAnsi="Times New Roman"/>
          <w:sz w:val="26"/>
          <w:szCs w:val="26"/>
        </w:rPr>
        <w:t>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AF5F5D" w:rsidRDefault="00AF5F5D" w:rsidP="001F4D4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Технические средства организации дорожного движения (дорожные знаки, разметки, ограждения)</w:t>
      </w:r>
      <w:r>
        <w:rPr>
          <w:color w:val="000000"/>
          <w:sz w:val="26"/>
          <w:szCs w:val="26"/>
        </w:rPr>
        <w:t>, соответствующие</w:t>
      </w:r>
      <w:r w:rsidRPr="00E649E9">
        <w:rPr>
          <w:color w:val="000000"/>
          <w:sz w:val="26"/>
          <w:szCs w:val="26"/>
        </w:rPr>
        <w:t xml:space="preserve"> требованиям нормативных правовых актов, действующих в области обеспечения безопасности дорожного движения, на территории </w:t>
      </w:r>
      <w:r>
        <w:rPr>
          <w:color w:val="000000"/>
          <w:sz w:val="26"/>
          <w:szCs w:val="26"/>
        </w:rPr>
        <w:t xml:space="preserve"> </w:t>
      </w:r>
      <w:r w:rsidR="008D2077">
        <w:rPr>
          <w:color w:val="000000"/>
          <w:sz w:val="26"/>
          <w:szCs w:val="26"/>
        </w:rPr>
        <w:t>г.п. Балашейка</w:t>
      </w:r>
      <w:r w:rsidRPr="00E649E9">
        <w:rPr>
          <w:color w:val="000000"/>
          <w:sz w:val="26"/>
          <w:szCs w:val="26"/>
        </w:rPr>
        <w:t xml:space="preserve"> соответствуют.</w:t>
      </w:r>
    </w:p>
    <w:p w:rsidR="00AF5F5D" w:rsidRPr="00801D99" w:rsidRDefault="00A908DD" w:rsidP="00291EC8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/>
      </w:r>
      <w:r w:rsidR="00AF5F5D" w:rsidRPr="00801D99">
        <w:rPr>
          <w:rFonts w:ascii="Times New Roman" w:hAnsi="Times New Roman"/>
          <w:b/>
          <w:bCs/>
          <w:sz w:val="28"/>
          <w:szCs w:val="28"/>
        </w:rPr>
        <w:t>3.7 Прогноз негативного воздействия транспортной инфраструктуры на окружающую среду и здоровье человека</w:t>
      </w:r>
    </w:p>
    <w:p w:rsidR="00AF5F5D" w:rsidRDefault="00AF5F5D" w:rsidP="002F33C5">
      <w:pPr>
        <w:pStyle w:val="ConsPlusNormal"/>
        <w:widowControl/>
        <w:spacing w:line="360" w:lineRule="auto"/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период действия Программы</w:t>
      </w:r>
      <w:r w:rsidRPr="002F33C5">
        <w:rPr>
          <w:rFonts w:ascii="Times New Roman" w:hAnsi="Times New Roman"/>
          <w:sz w:val="26"/>
          <w:szCs w:val="26"/>
        </w:rPr>
        <w:t xml:space="preserve">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</w:t>
      </w:r>
      <w:r>
        <w:rPr>
          <w:rFonts w:ascii="Times New Roman" w:hAnsi="Times New Roman"/>
          <w:sz w:val="26"/>
          <w:szCs w:val="26"/>
        </w:rPr>
        <w:t>ющую среду и здоровье населения</w:t>
      </w:r>
      <w:r w:rsidRPr="002F33C5">
        <w:rPr>
          <w:rFonts w:ascii="Times New Roman" w:hAnsi="Times New Roman"/>
          <w:sz w:val="26"/>
          <w:szCs w:val="26"/>
        </w:rPr>
        <w:t xml:space="preserve"> станет рост автомобилизации населения в совокупности с ростом его численности</w:t>
      </w:r>
      <w:r>
        <w:rPr>
          <w:rFonts w:ascii="Times New Roman" w:hAnsi="Times New Roman"/>
          <w:sz w:val="26"/>
          <w:szCs w:val="26"/>
        </w:rPr>
        <w:t>, в</w:t>
      </w:r>
      <w:r w:rsidR="00AB465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связи</w:t>
      </w:r>
      <w:r w:rsidR="00AB4651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с чем</w:t>
      </w:r>
      <w:r w:rsidRPr="002F33C5">
        <w:rPr>
          <w:rFonts w:ascii="Times New Roman" w:hAnsi="Times New Roman"/>
          <w:sz w:val="26"/>
          <w:szCs w:val="26"/>
        </w:rPr>
        <w:t xml:space="preserve"> усилится</w:t>
      </w:r>
      <w:r w:rsidRPr="002F33C5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2F33C5">
        <w:rPr>
          <w:rFonts w:ascii="Times New Roman" w:hAnsi="Times New Roman"/>
          <w:sz w:val="26"/>
          <w:szCs w:val="26"/>
        </w:rPr>
        <w:t>загрязнение атмосферы выбросами в воздух дыма и газообразных загрязняющих веществ</w:t>
      </w:r>
      <w:r>
        <w:rPr>
          <w:rFonts w:ascii="Times New Roman" w:hAnsi="Times New Roman"/>
          <w:sz w:val="26"/>
          <w:szCs w:val="26"/>
        </w:rPr>
        <w:t>,</w:t>
      </w:r>
      <w:r w:rsidRPr="002F33C5">
        <w:rPr>
          <w:rFonts w:ascii="Times New Roman" w:hAnsi="Times New Roman"/>
          <w:sz w:val="26"/>
          <w:szCs w:val="26"/>
        </w:rPr>
        <w:t xml:space="preserve"> и увеличением воздействия шума на здоровье человека.</w:t>
      </w:r>
    </w:p>
    <w:p w:rsidR="00AF5F5D" w:rsidRPr="002A7D6C" w:rsidRDefault="001F4D49" w:rsidP="001F4D49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2A7D6C">
        <w:rPr>
          <w:color w:val="000000"/>
          <w:sz w:val="26"/>
          <w:szCs w:val="26"/>
          <w:shd w:val="clear" w:color="auto" w:fill="FFFFFF"/>
          <w:lang w:eastAsia="en-US"/>
        </w:rPr>
        <w:t xml:space="preserve">Еще одним фактором воздействия транспорта на окружающую среду является </w:t>
      </w:r>
      <w:r w:rsidR="00AF5F5D" w:rsidRPr="002A7D6C">
        <w:rPr>
          <w:color w:val="000000"/>
          <w:sz w:val="26"/>
          <w:szCs w:val="26"/>
          <w:shd w:val="clear" w:color="auto" w:fill="FFFFFF"/>
        </w:rPr>
        <w:t>отсутствие</w:t>
      </w:r>
      <w:r w:rsidR="00AF5F5D">
        <w:rPr>
          <w:color w:val="000000"/>
          <w:sz w:val="26"/>
          <w:szCs w:val="26"/>
          <w:shd w:val="clear" w:color="auto" w:fill="FFFFFF"/>
        </w:rPr>
        <w:t xml:space="preserve"> моечных пунктов.</w:t>
      </w:r>
      <w:r w:rsidR="00AF5F5D" w:rsidRPr="002A7D6C">
        <w:rPr>
          <w:color w:val="000000"/>
          <w:sz w:val="26"/>
          <w:szCs w:val="26"/>
          <w:shd w:val="clear" w:color="auto" w:fill="FFFFFF"/>
        </w:rPr>
        <w:t xml:space="preserve"> Эту операцию зачастую выполняют на берегу реки, озера или пруда. Между тем автолюбители всё в больших объёмах пользуются синтетическими моющими средствами, которые представляют опре</w:t>
      </w:r>
      <w:r w:rsidR="00AF5F5D">
        <w:rPr>
          <w:color w:val="000000"/>
          <w:sz w:val="26"/>
          <w:szCs w:val="26"/>
          <w:shd w:val="clear" w:color="auto" w:fill="FFFFFF"/>
        </w:rPr>
        <w:t>делённую опасность для водоёмов.</w:t>
      </w:r>
    </w:p>
    <w:p w:rsidR="00AF5F5D" w:rsidRDefault="00AF5F5D" w:rsidP="00D628C6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  <w:sectPr w:rsidR="00AF5F5D" w:rsidSect="001F4D49">
          <w:footerReference w:type="default" r:id="rId1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AF5F5D" w:rsidRPr="00D628C6" w:rsidRDefault="00AF5F5D" w:rsidP="00D628C6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628C6">
        <w:rPr>
          <w:rFonts w:ascii="Times New Roman" w:hAnsi="Times New Roman"/>
          <w:b/>
          <w:bCs/>
          <w:sz w:val="28"/>
          <w:szCs w:val="28"/>
        </w:rPr>
        <w:lastRenderedPageBreak/>
        <w:t xml:space="preserve">4 </w:t>
      </w:r>
      <w:r>
        <w:rPr>
          <w:rFonts w:ascii="Times New Roman" w:hAnsi="Times New Roman"/>
          <w:b/>
          <w:bCs/>
          <w:sz w:val="28"/>
          <w:szCs w:val="28"/>
        </w:rPr>
        <w:t xml:space="preserve">ПРИНЦИПИАЛЬНЫЕ ВАРИАНТЫ РАЗВИТИЯ ТРАНСПОРТНОЙ ИНФРАСТРУКТУРЫ </w:t>
      </w:r>
      <w:r w:rsidR="008D2077">
        <w:rPr>
          <w:rFonts w:ascii="Times New Roman" w:hAnsi="Times New Roman"/>
          <w:b/>
          <w:bCs/>
          <w:sz w:val="28"/>
          <w:szCs w:val="28"/>
        </w:rPr>
        <w:t>Г.П. БАЛАШЕЙКА</w:t>
      </w:r>
      <w:r>
        <w:rPr>
          <w:rFonts w:ascii="Times New Roman" w:hAnsi="Times New Roman"/>
          <w:b/>
          <w:bCs/>
          <w:sz w:val="28"/>
          <w:szCs w:val="28"/>
        </w:rPr>
        <w:t xml:space="preserve"> С ПОСЛЕДУЮЩИМ ВЫБОРОМ ПРЕДЛАГАЕМОГО К РЕАЛИЗАЦИИ ВАРИАНТА</w:t>
      </w:r>
    </w:p>
    <w:p w:rsidR="00AF5F5D" w:rsidRPr="00A5484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5484D">
        <w:rPr>
          <w:rFonts w:ascii="Times New Roman" w:hAnsi="Times New Roman"/>
          <w:sz w:val="26"/>
          <w:szCs w:val="26"/>
        </w:rPr>
        <w:t xml:space="preserve">При рассмотрении принципиальных вариантов развития транспортной инфраструктуры </w:t>
      </w:r>
      <w:r w:rsidR="008D2077">
        <w:rPr>
          <w:rFonts w:ascii="Times New Roman" w:hAnsi="Times New Roman"/>
          <w:sz w:val="26"/>
          <w:szCs w:val="26"/>
        </w:rPr>
        <w:t>городского поселения Балашейка</w:t>
      </w:r>
      <w:r w:rsidRPr="00A5484D">
        <w:rPr>
          <w:rFonts w:ascii="Times New Roman" w:hAnsi="Times New Roman"/>
          <w:sz w:val="26"/>
          <w:szCs w:val="26"/>
        </w:rPr>
        <w:t xml:space="preserve"> учитывался прогноз численности населения, прогноз социально-экономического и градостроительного развития, деловая активность на территории поселения. </w:t>
      </w:r>
    </w:p>
    <w:p w:rsidR="00AF5F5D" w:rsidRPr="00A5484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5484D">
        <w:rPr>
          <w:rFonts w:ascii="Times New Roman" w:hAnsi="Times New Roman"/>
          <w:sz w:val="26"/>
          <w:szCs w:val="26"/>
        </w:rPr>
        <w:t xml:space="preserve">Транспортная система </w:t>
      </w:r>
      <w:r w:rsidR="00E61FD9">
        <w:rPr>
          <w:rFonts w:ascii="Times New Roman" w:hAnsi="Times New Roman"/>
          <w:sz w:val="26"/>
          <w:szCs w:val="26"/>
        </w:rPr>
        <w:t>городского</w:t>
      </w:r>
      <w:r w:rsidRPr="00A5484D">
        <w:rPr>
          <w:rFonts w:ascii="Times New Roman" w:hAnsi="Times New Roman"/>
          <w:sz w:val="26"/>
          <w:szCs w:val="26"/>
        </w:rPr>
        <w:t xml:space="preserve">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r w:rsidR="00EE42B4">
        <w:rPr>
          <w:rFonts w:ascii="Times New Roman" w:hAnsi="Times New Roman"/>
          <w:sz w:val="26"/>
          <w:szCs w:val="26"/>
        </w:rPr>
        <w:t>Сызранского</w:t>
      </w:r>
      <w:r w:rsidRPr="00A5484D">
        <w:rPr>
          <w:rFonts w:ascii="Times New Roman" w:hAnsi="Times New Roman"/>
          <w:sz w:val="26"/>
          <w:szCs w:val="26"/>
        </w:rPr>
        <w:t xml:space="preserve"> района и органов государственной власти Самарской области по развитию транспортной инфраструктуры. </w:t>
      </w:r>
    </w:p>
    <w:p w:rsidR="00AF5F5D" w:rsidRDefault="00AF5F5D" w:rsidP="00D628C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28C6">
        <w:rPr>
          <w:rFonts w:ascii="Times New Roman" w:hAnsi="Times New Roman"/>
          <w:sz w:val="26"/>
          <w:szCs w:val="26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технико-эксплутационное состояние дорог. Состояние сети дорог определяется своевременностью, полнотой и качеством выполнения работ по содержанию, ремонту </w:t>
      </w:r>
      <w:r>
        <w:rPr>
          <w:rFonts w:ascii="Times New Roman" w:hAnsi="Times New Roman"/>
          <w:sz w:val="26"/>
          <w:szCs w:val="26"/>
        </w:rPr>
        <w:t xml:space="preserve">и </w:t>
      </w:r>
      <w:r w:rsidRPr="00D628C6">
        <w:rPr>
          <w:rFonts w:ascii="Times New Roman" w:hAnsi="Times New Roman"/>
          <w:sz w:val="26"/>
          <w:szCs w:val="26"/>
        </w:rPr>
        <w:t>капитальному ремонту</w:t>
      </w:r>
      <w:r>
        <w:rPr>
          <w:rFonts w:ascii="Times New Roman" w:hAnsi="Times New Roman"/>
          <w:sz w:val="26"/>
          <w:szCs w:val="26"/>
        </w:rPr>
        <w:t>,</w:t>
      </w:r>
      <w:r w:rsidRPr="00D628C6">
        <w:rPr>
          <w:rFonts w:ascii="Times New Roman" w:hAnsi="Times New Roman"/>
          <w:sz w:val="26"/>
          <w:szCs w:val="26"/>
        </w:rPr>
        <w:t xml:space="preserve"> и зависит напрямую от объемов финансирования. </w:t>
      </w:r>
      <w:r w:rsidRPr="000E48E6">
        <w:rPr>
          <w:rFonts w:ascii="Times New Roman" w:hAnsi="Times New Roman"/>
          <w:sz w:val="26"/>
          <w:szCs w:val="26"/>
        </w:rPr>
        <w:t xml:space="preserve">При этом текущий ремонт в отличие от капитального, не решает задач, связанных с повышением качества дорожного покрытия </w:t>
      </w:r>
      <w:r w:rsidRPr="00C14BEE">
        <w:rPr>
          <w:sz w:val="26"/>
          <w:szCs w:val="26"/>
        </w:rPr>
        <w:t>–</w:t>
      </w:r>
      <w:r w:rsidRPr="000E48E6">
        <w:rPr>
          <w:rFonts w:ascii="Times New Roman" w:hAnsi="Times New Roman"/>
          <w:sz w:val="26"/>
          <w:szCs w:val="26"/>
        </w:rPr>
        <w:t xml:space="preserve"> характеристик ровности, шероховатости, прочности и т.д. </w:t>
      </w:r>
    </w:p>
    <w:p w:rsidR="00AF5F5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28C6">
        <w:rPr>
          <w:rFonts w:ascii="Times New Roman" w:hAnsi="Times New Roman"/>
          <w:sz w:val="26"/>
          <w:szCs w:val="26"/>
        </w:rPr>
        <w:t>В условиях, к</w:t>
      </w:r>
      <w:r>
        <w:rPr>
          <w:rFonts w:ascii="Times New Roman" w:hAnsi="Times New Roman"/>
          <w:sz w:val="26"/>
          <w:szCs w:val="26"/>
        </w:rPr>
        <w:t>огда объем инвестиций в дорожный</w:t>
      </w:r>
      <w:r w:rsidRPr="00D628C6">
        <w:rPr>
          <w:rFonts w:ascii="Times New Roman" w:hAnsi="Times New Roman"/>
          <w:sz w:val="26"/>
          <w:szCs w:val="26"/>
        </w:rPr>
        <w:t xml:space="preserve"> комплекс является явно недостаточным, а рост уровня автомобилизации значительно опережает темпы роста развития дорожной инфраструктуры</w:t>
      </w:r>
      <w:r>
        <w:rPr>
          <w:rFonts w:ascii="Times New Roman" w:hAnsi="Times New Roman"/>
          <w:sz w:val="26"/>
          <w:szCs w:val="26"/>
        </w:rPr>
        <w:t>,</w:t>
      </w:r>
      <w:r w:rsidRPr="00D628C6">
        <w:rPr>
          <w:rFonts w:ascii="Times New Roman" w:hAnsi="Times New Roman"/>
          <w:sz w:val="26"/>
          <w:szCs w:val="26"/>
        </w:rPr>
        <w:t xml:space="preserve"> на первый план выходят работы по содержанию и эксплуатации дорог.  Поэтому в Программе выбирается вариант качественного содержания и капитального ремонт</w:t>
      </w:r>
      <w:r>
        <w:rPr>
          <w:rFonts w:ascii="Times New Roman" w:hAnsi="Times New Roman"/>
          <w:sz w:val="26"/>
          <w:szCs w:val="26"/>
        </w:rPr>
        <w:t>а дорог.</w:t>
      </w:r>
    </w:p>
    <w:p w:rsidR="00AF5F5D" w:rsidRDefault="00AF5F5D" w:rsidP="00C42C74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42C74">
        <w:rPr>
          <w:rFonts w:ascii="Times New Roman" w:hAnsi="Times New Roman"/>
          <w:b/>
          <w:bCs/>
          <w:sz w:val="28"/>
          <w:szCs w:val="28"/>
        </w:rPr>
        <w:lastRenderedPageBreak/>
        <w:t>5 МЕРОПРИЯТИЯ ПРОГРАММЫ</w:t>
      </w:r>
    </w:p>
    <w:p w:rsidR="00AF5F5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>Достижение целей и решение задач Программы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поселения. Разработанные программные мероприятия систематизированы по степени их актуальности. 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 Источниками финансирования мероприятий Прог</w:t>
      </w:r>
      <w:r>
        <w:rPr>
          <w:rFonts w:ascii="Times New Roman" w:hAnsi="Times New Roman"/>
          <w:sz w:val="26"/>
          <w:szCs w:val="26"/>
        </w:rPr>
        <w:t xml:space="preserve">раммы являются средства бюджета </w:t>
      </w:r>
      <w:r w:rsidR="00E61FD9">
        <w:rPr>
          <w:rFonts w:ascii="Times New Roman" w:hAnsi="Times New Roman"/>
          <w:sz w:val="26"/>
          <w:szCs w:val="26"/>
        </w:rPr>
        <w:t>городского</w:t>
      </w:r>
      <w:r>
        <w:rPr>
          <w:rFonts w:ascii="Times New Roman" w:hAnsi="Times New Roman"/>
          <w:sz w:val="26"/>
          <w:szCs w:val="26"/>
        </w:rPr>
        <w:t xml:space="preserve"> поселения, а также областного и регионального бюджетов.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>Механизм реализации Программы включает в себя</w:t>
      </w:r>
      <w:r>
        <w:rPr>
          <w:rFonts w:ascii="Times New Roman" w:hAnsi="Times New Roman"/>
          <w:sz w:val="26"/>
          <w:szCs w:val="26"/>
        </w:rPr>
        <w:t>:</w:t>
      </w:r>
    </w:p>
    <w:p w:rsidR="00AF5F5D" w:rsidRDefault="00AF5F5D" w:rsidP="00DB48B6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систему мероприятий, проводящихся по обследованию, содержанию, ремонту, паспортизации автомобильных дорог общего пользования местног</w:t>
      </w:r>
      <w:r>
        <w:rPr>
          <w:rFonts w:ascii="Times New Roman" w:hAnsi="Times New Roman"/>
          <w:sz w:val="26"/>
          <w:szCs w:val="26"/>
        </w:rPr>
        <w:t xml:space="preserve">о значения в </w:t>
      </w:r>
      <w:r w:rsidR="005333E2">
        <w:rPr>
          <w:rFonts w:ascii="Times New Roman" w:hAnsi="Times New Roman"/>
          <w:sz w:val="26"/>
          <w:szCs w:val="26"/>
        </w:rPr>
        <w:t>городском</w:t>
      </w:r>
      <w:r>
        <w:rPr>
          <w:rFonts w:ascii="Times New Roman" w:hAnsi="Times New Roman"/>
          <w:sz w:val="26"/>
          <w:szCs w:val="26"/>
        </w:rPr>
        <w:t xml:space="preserve"> поселении;</w:t>
      </w:r>
    </w:p>
    <w:p w:rsidR="00AF5F5D" w:rsidRDefault="00AF5F5D" w:rsidP="00DB48B6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мероприятия по обеспечению безопасности дорожного движения (приобретение дорожных</w:t>
      </w:r>
      <w:r>
        <w:rPr>
          <w:rFonts w:ascii="Times New Roman" w:hAnsi="Times New Roman"/>
          <w:sz w:val="26"/>
          <w:szCs w:val="26"/>
        </w:rPr>
        <w:t xml:space="preserve"> знаков);</w:t>
      </w:r>
    </w:p>
    <w:p w:rsidR="00AF5F5D" w:rsidRDefault="00AF5F5D" w:rsidP="00EB29D3">
      <w:pPr>
        <w:pStyle w:val="ConsPlusNormal"/>
        <w:widowControl/>
        <w:spacing w:line="360" w:lineRule="auto"/>
        <w:ind w:firstLine="709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мероприятия по организации транспортного обслуживания населения.</w:t>
      </w:r>
    </w:p>
    <w:p w:rsidR="00AF5F5D" w:rsidRPr="00B70254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 xml:space="preserve"> Перечень мероприятий </w:t>
      </w:r>
      <w:r>
        <w:rPr>
          <w:rFonts w:ascii="Times New Roman" w:hAnsi="Times New Roman"/>
          <w:sz w:val="26"/>
          <w:szCs w:val="26"/>
        </w:rPr>
        <w:t xml:space="preserve">Программы </w:t>
      </w:r>
      <w:r w:rsidRPr="00DB48B6">
        <w:rPr>
          <w:rFonts w:ascii="Times New Roman" w:hAnsi="Times New Roman"/>
          <w:sz w:val="26"/>
          <w:szCs w:val="26"/>
        </w:rPr>
        <w:t xml:space="preserve">по ремонту дорог </w:t>
      </w:r>
      <w:r>
        <w:rPr>
          <w:rFonts w:ascii="Times New Roman" w:hAnsi="Times New Roman"/>
          <w:sz w:val="26"/>
          <w:szCs w:val="26"/>
        </w:rPr>
        <w:t xml:space="preserve">формируется </w:t>
      </w:r>
      <w:r w:rsidRPr="00DB48B6">
        <w:rPr>
          <w:rFonts w:ascii="Times New Roman" w:hAnsi="Times New Roman"/>
          <w:sz w:val="26"/>
          <w:szCs w:val="26"/>
        </w:rPr>
        <w:t xml:space="preserve">администрацией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DB48B6">
        <w:rPr>
          <w:rFonts w:ascii="Times New Roman" w:hAnsi="Times New Roman"/>
          <w:sz w:val="26"/>
          <w:szCs w:val="26"/>
        </w:rPr>
        <w:t xml:space="preserve"> по итогам обследования состояния дорожного покрытия не реже одного раза в год, в начале осеннего или в конце весеннего периодов и с учетом решения первостепенных проблемных ситуаций, в том числе от поступивших обращений (жалоб) граждан. Перечень и виды работ по содержанию и текущему ремонту автомобильных дорог и искусственных сооружений на них определяются муниципальным контрактом (договором) в соответствии с классификацией, устанавливаемой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дорожного хозяйства, а также в случае капитального ремонта, реконструкции и строительства проектно-сметной документацией, разработанной на конкретный участок автомобильной дороги.</w:t>
      </w:r>
    </w:p>
    <w:p w:rsidR="00AF5F5D" w:rsidRPr="005236AF" w:rsidRDefault="00AF5F5D" w:rsidP="00E91825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C76F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5.1 Мероприятия по развитию транспортной инфраструктуры по видам транспорта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after="240" w:line="360" w:lineRule="auto"/>
        <w:ind w:firstLine="709"/>
        <w:rPr>
          <w:rFonts w:ascii="Times New Roman" w:hAnsi="Times New Roman"/>
          <w:sz w:val="26"/>
          <w:szCs w:val="26"/>
        </w:rPr>
      </w:pPr>
      <w:r w:rsidRPr="00231B82">
        <w:rPr>
          <w:rFonts w:ascii="Times New Roman" w:hAnsi="Times New Roman"/>
          <w:sz w:val="26"/>
          <w:szCs w:val="26"/>
        </w:rPr>
        <w:t>В период реализации Программы внесение изменений в структуру транспортной инфраструктуры по видам транспорта не планируется.</w:t>
      </w:r>
      <w:r w:rsidR="00AB48EB">
        <w:rPr>
          <w:rFonts w:ascii="Times New Roman" w:hAnsi="Times New Roman"/>
          <w:sz w:val="26"/>
          <w:szCs w:val="26"/>
        </w:rPr>
        <w:br/>
      </w:r>
    </w:p>
    <w:p w:rsidR="00AF5F5D" w:rsidRDefault="00AF5F5D" w:rsidP="00E91825">
      <w:pPr>
        <w:pStyle w:val="ConsPlusNormal"/>
        <w:widowControl/>
        <w:spacing w:after="12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5.2 М</w:t>
      </w:r>
      <w:r w:rsidRPr="005C76F4">
        <w:rPr>
          <w:rFonts w:ascii="Times New Roman" w:hAnsi="Times New Roman"/>
          <w:b/>
          <w:bCs/>
          <w:color w:val="000000"/>
          <w:sz w:val="28"/>
          <w:szCs w:val="28"/>
        </w:rPr>
        <w:t>ероприятия по развитию транспорта общего пользования, созданию транспортно-пересадочных узлов</w:t>
      </w:r>
    </w:p>
    <w:p w:rsidR="00AF5F5D" w:rsidRDefault="00AF5F5D" w:rsidP="00596B88">
      <w:pPr>
        <w:spacing w:line="360" w:lineRule="auto"/>
        <w:ind w:firstLine="709"/>
        <w:jc w:val="both"/>
        <w:rPr>
          <w:sz w:val="26"/>
          <w:szCs w:val="26"/>
        </w:rPr>
      </w:pPr>
      <w:r w:rsidRPr="00596B88">
        <w:rPr>
          <w:sz w:val="26"/>
          <w:szCs w:val="26"/>
        </w:rPr>
        <w:t xml:space="preserve">На расчётный срок реализации Генерального плана, в связи с увеличением численности населения </w:t>
      </w:r>
      <w:r w:rsidR="00D676C8">
        <w:rPr>
          <w:sz w:val="26"/>
          <w:szCs w:val="26"/>
        </w:rPr>
        <w:t>создание транспортно – пересадочных узлов не планируется</w:t>
      </w:r>
    </w:p>
    <w:p w:rsidR="00AF5F5D" w:rsidRDefault="00AF5F5D" w:rsidP="005C76F4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F5D" w:rsidRPr="005C76F4" w:rsidRDefault="00AF5F5D" w:rsidP="005C76F4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5.3</w:t>
      </w:r>
      <w:r w:rsidRPr="005C76F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развитию инфраструктуры для легкового автомобильного транспорта, включая развитие единого парковочного пространства</w:t>
      </w:r>
    </w:p>
    <w:p w:rsidR="00AF5F5D" w:rsidRDefault="001F4D49" w:rsidP="001F4D49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</w:t>
      </w:r>
      <w:r w:rsidR="00AF5F5D" w:rsidRPr="00E649E9">
        <w:rPr>
          <w:color w:val="000000"/>
          <w:sz w:val="26"/>
          <w:szCs w:val="26"/>
        </w:rPr>
        <w:t>Постоянное и временное хранение легковых автомобилей населения предусматривается на парковках придомовых участков</w:t>
      </w:r>
      <w:r w:rsidR="00AF5F5D">
        <w:rPr>
          <w:color w:val="000000"/>
          <w:sz w:val="26"/>
          <w:szCs w:val="26"/>
        </w:rPr>
        <w:t xml:space="preserve"> жителей </w:t>
      </w:r>
      <w:r w:rsidR="00E61FD9">
        <w:rPr>
          <w:color w:val="000000"/>
          <w:sz w:val="26"/>
          <w:szCs w:val="26"/>
        </w:rPr>
        <w:t xml:space="preserve">городского </w:t>
      </w:r>
      <w:r w:rsidR="00AF5F5D">
        <w:rPr>
          <w:color w:val="000000"/>
          <w:sz w:val="26"/>
          <w:szCs w:val="26"/>
        </w:rPr>
        <w:t>поселения</w:t>
      </w:r>
      <w:r w:rsidR="00AF5F5D" w:rsidRPr="00E649E9">
        <w:rPr>
          <w:color w:val="000000"/>
          <w:sz w:val="26"/>
          <w:szCs w:val="26"/>
        </w:rPr>
        <w:t xml:space="preserve">. </w:t>
      </w:r>
    </w:p>
    <w:p w:rsidR="00AF5F5D" w:rsidRDefault="00AF5F5D" w:rsidP="00B70254">
      <w:pPr>
        <w:pStyle w:val="111"/>
        <w:spacing w:after="0" w:line="360" w:lineRule="auto"/>
        <w:ind w:left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F5D" w:rsidRPr="005236AF" w:rsidRDefault="00AF5F5D" w:rsidP="000D0A69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5.4 Мероприятия </w:t>
      </w:r>
      <w:r w:rsidRPr="005236AF">
        <w:rPr>
          <w:rFonts w:ascii="Times New Roman" w:hAnsi="Times New Roman" w:cs="Times New Roman"/>
          <w:b/>
          <w:bCs/>
          <w:sz w:val="28"/>
          <w:szCs w:val="28"/>
        </w:rPr>
        <w:t>по развитию пешеходного и велосипедного передвижения</w:t>
      </w:r>
    </w:p>
    <w:p w:rsidR="00AF5F5D" w:rsidRPr="00F61301" w:rsidRDefault="001F4D49" w:rsidP="001F4D49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</w:t>
      </w:r>
      <w:r w:rsidR="00AF5F5D" w:rsidRPr="00F61301">
        <w:rPr>
          <w:color w:val="000000"/>
          <w:sz w:val="26"/>
          <w:szCs w:val="26"/>
        </w:rPr>
        <w:t>Пешеходное и велосипедное движение как средство передвижения обладает многими преимуществами с точки зрения здоровья человека и охраны окружающей среды. Благодаря переходу от вождения транспортных сре</w:t>
      </w:r>
      <w:proofErr w:type="gramStart"/>
      <w:r w:rsidR="00AF5F5D" w:rsidRPr="00F61301">
        <w:rPr>
          <w:color w:val="000000"/>
          <w:sz w:val="26"/>
          <w:szCs w:val="26"/>
        </w:rPr>
        <w:t>дств к п</w:t>
      </w:r>
      <w:proofErr w:type="gramEnd"/>
      <w:r w:rsidR="00AF5F5D" w:rsidRPr="00F61301">
        <w:rPr>
          <w:color w:val="000000"/>
          <w:sz w:val="26"/>
          <w:szCs w:val="26"/>
        </w:rPr>
        <w:t xml:space="preserve">ешеходному или велосипедному движению можно снизить уровень аварийности, сократить затраты на дорожные и парковочные сооружения, а также снизить степень воздействия на окружающую среду и укрепить здоровье населения. </w:t>
      </w:r>
    </w:p>
    <w:p w:rsidR="00AF5F5D" w:rsidRPr="00F61301" w:rsidRDefault="00AF5F5D" w:rsidP="00F61301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F61301">
        <w:rPr>
          <w:rFonts w:ascii="Times New Roman" w:hAnsi="Times New Roman"/>
          <w:sz w:val="26"/>
          <w:szCs w:val="26"/>
        </w:rPr>
        <w:t>С учетом сложившейся экономической ситуацией, мероприятия по разв</w:t>
      </w:r>
      <w:r>
        <w:rPr>
          <w:rFonts w:ascii="Times New Roman" w:hAnsi="Times New Roman"/>
          <w:sz w:val="26"/>
          <w:szCs w:val="26"/>
        </w:rPr>
        <w:t>итию велосипедного передвижения</w:t>
      </w:r>
      <w:r w:rsidRPr="00F61301">
        <w:rPr>
          <w:rFonts w:ascii="Times New Roman" w:hAnsi="Times New Roman"/>
          <w:sz w:val="26"/>
          <w:szCs w:val="26"/>
        </w:rPr>
        <w:t xml:space="preserve"> в период реализации Программы не предусматриваются. Мероприятия по развитию велосипедного передвижения возможны к реализации как дополнительные только при получении </w:t>
      </w:r>
      <w:r w:rsidRPr="00F61301">
        <w:rPr>
          <w:rFonts w:ascii="Times New Roman" w:hAnsi="Times New Roman"/>
          <w:sz w:val="26"/>
          <w:szCs w:val="26"/>
        </w:rPr>
        <w:lastRenderedPageBreak/>
        <w:t>дополнительных доходов местного бюджета или появления возможности финансирования из иных источников.</w:t>
      </w:r>
    </w:p>
    <w:p w:rsidR="00AF5F5D" w:rsidRDefault="00AF5F5D" w:rsidP="000D0A69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Pr="0072778D" w:rsidRDefault="00AF5F5D" w:rsidP="00F61301">
      <w:pPr>
        <w:pStyle w:val="111"/>
        <w:spacing w:after="120" w:line="360" w:lineRule="auto"/>
        <w:ind w:left="0"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2778D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5.5 Мероприятия по развитию инфраструктуры для грузового транспорта, транспортных средств коммунальных и дорожных служб</w:t>
      </w:r>
    </w:p>
    <w:p w:rsidR="00AF5F5D" w:rsidRPr="0072778D" w:rsidRDefault="00AF5F5D" w:rsidP="001F4D49">
      <w:pPr>
        <w:pStyle w:val="111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778D">
        <w:rPr>
          <w:rFonts w:ascii="Times New Roman" w:hAnsi="Times New Roman" w:cs="Times New Roman"/>
          <w:color w:val="000000"/>
          <w:sz w:val="26"/>
          <w:szCs w:val="26"/>
        </w:rPr>
        <w:t xml:space="preserve">В рамках реализации Программы на весь период в населенных пунктах </w:t>
      </w:r>
      <w:r w:rsidR="008D2077">
        <w:rPr>
          <w:rFonts w:ascii="Times New Roman" w:hAnsi="Times New Roman" w:cs="Times New Roman"/>
          <w:color w:val="000000"/>
          <w:sz w:val="26"/>
          <w:szCs w:val="26"/>
        </w:rPr>
        <w:t>городского поселения Балашейка</w:t>
      </w:r>
      <w:r w:rsidRPr="0072778D">
        <w:rPr>
          <w:rFonts w:ascii="Times New Roman" w:hAnsi="Times New Roman" w:cs="Times New Roman"/>
          <w:color w:val="000000"/>
          <w:sz w:val="26"/>
          <w:szCs w:val="26"/>
        </w:rPr>
        <w:t xml:space="preserve"> планируется корректировка расположения мусорных площадок с обустройством заездов для коммунального транспорта.</w:t>
      </w:r>
    </w:p>
    <w:p w:rsidR="00AF5F5D" w:rsidRPr="00B74629" w:rsidRDefault="00AF5F5D" w:rsidP="00B74629">
      <w:pPr>
        <w:spacing w:line="360" w:lineRule="auto"/>
        <w:ind w:firstLine="709"/>
        <w:jc w:val="both"/>
        <w:rPr>
          <w:sz w:val="26"/>
          <w:szCs w:val="26"/>
        </w:rPr>
      </w:pPr>
      <w:r w:rsidRPr="0072778D">
        <w:rPr>
          <w:sz w:val="26"/>
          <w:szCs w:val="26"/>
        </w:rPr>
        <w:t>Размещение объектов технического обслуживания автомобилей предполагается на площадках, предназначенных для развития придорожного сервиса.</w:t>
      </w:r>
    </w:p>
    <w:p w:rsidR="00AF5F5D" w:rsidRPr="00920724" w:rsidRDefault="00AF5F5D" w:rsidP="00B74629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</w:p>
    <w:p w:rsidR="00AF5F5D" w:rsidRPr="005C76F4" w:rsidRDefault="00AF5F5D" w:rsidP="005236AF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C76F4">
        <w:rPr>
          <w:rFonts w:ascii="Times New Roman" w:hAnsi="Times New Roman"/>
          <w:b/>
          <w:bCs/>
          <w:sz w:val="28"/>
          <w:szCs w:val="28"/>
        </w:rPr>
        <w:t>5.</w:t>
      </w:r>
      <w:r>
        <w:rPr>
          <w:rFonts w:ascii="Times New Roman" w:hAnsi="Times New Roman"/>
          <w:b/>
          <w:bCs/>
          <w:sz w:val="28"/>
          <w:szCs w:val="28"/>
        </w:rPr>
        <w:t>6</w:t>
      </w:r>
      <w:r w:rsidRPr="005C76F4">
        <w:rPr>
          <w:rFonts w:ascii="Times New Roman" w:hAnsi="Times New Roman"/>
          <w:b/>
          <w:bCs/>
          <w:sz w:val="28"/>
          <w:szCs w:val="28"/>
        </w:rPr>
        <w:t xml:space="preserve"> Мероприятия п</w:t>
      </w:r>
      <w:r>
        <w:rPr>
          <w:rFonts w:ascii="Times New Roman" w:hAnsi="Times New Roman"/>
          <w:b/>
          <w:bCs/>
          <w:sz w:val="28"/>
          <w:szCs w:val="28"/>
        </w:rPr>
        <w:t>о развитию сети дорог поселения</w:t>
      </w:r>
    </w:p>
    <w:p w:rsidR="00AF5F5D" w:rsidRDefault="00AF5F5D" w:rsidP="00B74629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920724">
        <w:rPr>
          <w:rFonts w:ascii="Times New Roman" w:hAnsi="Times New Roman"/>
          <w:sz w:val="26"/>
          <w:szCs w:val="26"/>
        </w:rPr>
        <w:t xml:space="preserve">В целях  повышения качественного уровня дорожной сети </w:t>
      </w:r>
      <w:r w:rsidR="00E61FD9">
        <w:rPr>
          <w:rFonts w:ascii="Times New Roman" w:hAnsi="Times New Roman"/>
          <w:sz w:val="26"/>
          <w:szCs w:val="26"/>
        </w:rPr>
        <w:t>городского</w:t>
      </w:r>
      <w:r w:rsidRPr="00920724">
        <w:rPr>
          <w:rFonts w:ascii="Times New Roman" w:hAnsi="Times New Roman"/>
          <w:sz w:val="26"/>
          <w:szCs w:val="26"/>
        </w:rPr>
        <w:t xml:space="preserve"> поселения, снижения уровня аварийности, связанной с состоянием дорожного покрытия</w:t>
      </w:r>
      <w:r>
        <w:rPr>
          <w:rFonts w:ascii="Times New Roman" w:hAnsi="Times New Roman"/>
          <w:sz w:val="26"/>
          <w:szCs w:val="26"/>
        </w:rPr>
        <w:t>,</w:t>
      </w:r>
      <w:r w:rsidRPr="00920724">
        <w:rPr>
          <w:rFonts w:ascii="Times New Roman" w:hAnsi="Times New Roman"/>
          <w:sz w:val="26"/>
          <w:szCs w:val="26"/>
        </w:rPr>
        <w:t xml:space="preserve"> и доступности к центрам тяготения и территориям перспективной застройки</w:t>
      </w:r>
      <w:r>
        <w:rPr>
          <w:rFonts w:ascii="Times New Roman" w:hAnsi="Times New Roman"/>
          <w:sz w:val="26"/>
          <w:szCs w:val="26"/>
        </w:rPr>
        <w:t>,</w:t>
      </w:r>
      <w:r w:rsidRPr="00920724">
        <w:rPr>
          <w:rFonts w:ascii="Times New Roman" w:hAnsi="Times New Roman"/>
          <w:sz w:val="26"/>
          <w:szCs w:val="26"/>
        </w:rPr>
        <w:t xml:space="preserve"> предлагается в период действия Программы реализовать комплекс мероприятий по развитию дорог поселения</w:t>
      </w:r>
      <w:r>
        <w:rPr>
          <w:rFonts w:ascii="Times New Roman" w:hAnsi="Times New Roman"/>
          <w:sz w:val="26"/>
          <w:szCs w:val="26"/>
        </w:rPr>
        <w:t>. Перечень программных мероприятий представлен в таблице 5.6.1.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920724">
        <w:rPr>
          <w:rFonts w:ascii="Times New Roman" w:hAnsi="Times New Roman"/>
          <w:sz w:val="26"/>
          <w:szCs w:val="26"/>
        </w:rPr>
        <w:t xml:space="preserve">Таблица </w:t>
      </w:r>
      <w:r>
        <w:rPr>
          <w:rFonts w:ascii="Times New Roman" w:hAnsi="Times New Roman"/>
          <w:sz w:val="26"/>
          <w:szCs w:val="26"/>
        </w:rPr>
        <w:t>5.6.1</w:t>
      </w:r>
      <w:r w:rsidRPr="00920724">
        <w:rPr>
          <w:rFonts w:ascii="Times New Roman" w:hAnsi="Times New Roman"/>
          <w:sz w:val="26"/>
          <w:szCs w:val="26"/>
        </w:rPr>
        <w:t xml:space="preserve"> – Перечень программных мероприятий </w:t>
      </w:r>
      <w:r>
        <w:rPr>
          <w:rFonts w:ascii="Times New Roman" w:hAnsi="Times New Roman"/>
          <w:sz w:val="26"/>
          <w:szCs w:val="26"/>
        </w:rPr>
        <w:t xml:space="preserve">по развитию </w:t>
      </w:r>
      <w:proofErr w:type="gramStart"/>
      <w:r>
        <w:rPr>
          <w:rFonts w:ascii="Times New Roman" w:hAnsi="Times New Roman"/>
          <w:sz w:val="26"/>
          <w:szCs w:val="26"/>
        </w:rPr>
        <w:t xml:space="preserve">сети дорог </w:t>
      </w:r>
      <w:r w:rsidRPr="00920724">
        <w:rPr>
          <w:rFonts w:ascii="Times New Roman" w:hAnsi="Times New Roman"/>
          <w:sz w:val="26"/>
          <w:szCs w:val="26"/>
        </w:rPr>
        <w:t>Программы комплексного развития систем транспортной инфраструктуры</w:t>
      </w:r>
      <w:proofErr w:type="gramEnd"/>
      <w:r w:rsidRPr="00920724">
        <w:rPr>
          <w:rFonts w:ascii="Times New Roman" w:hAnsi="Times New Roman"/>
          <w:sz w:val="26"/>
          <w:szCs w:val="26"/>
        </w:rPr>
        <w:t xml:space="preserve"> на территории </w:t>
      </w:r>
      <w:r w:rsidR="008D2077">
        <w:rPr>
          <w:rFonts w:ascii="Times New Roman" w:hAnsi="Times New Roman"/>
          <w:sz w:val="26"/>
          <w:szCs w:val="26"/>
        </w:rPr>
        <w:t>городского поселения Балашейка</w:t>
      </w:r>
      <w:r>
        <w:rPr>
          <w:rFonts w:ascii="Times New Roman" w:hAnsi="Times New Roman"/>
          <w:sz w:val="26"/>
          <w:szCs w:val="26"/>
        </w:rPr>
        <w:t xml:space="preserve"> на </w:t>
      </w:r>
      <w:r w:rsidRPr="007A4169">
        <w:rPr>
          <w:rFonts w:ascii="Times New Roman" w:hAnsi="Times New Roman"/>
          <w:sz w:val="26"/>
          <w:szCs w:val="26"/>
        </w:rPr>
        <w:t>2018 – 203</w:t>
      </w:r>
      <w:r w:rsidR="007A4169" w:rsidRPr="007A4169">
        <w:rPr>
          <w:rFonts w:ascii="Times New Roman" w:hAnsi="Times New Roman"/>
          <w:sz w:val="26"/>
          <w:szCs w:val="26"/>
        </w:rPr>
        <w:t>0</w:t>
      </w:r>
      <w:r w:rsidRPr="007A4169">
        <w:rPr>
          <w:rFonts w:ascii="Times New Roman" w:hAnsi="Times New Roman"/>
          <w:sz w:val="26"/>
          <w:szCs w:val="26"/>
        </w:rPr>
        <w:t xml:space="preserve"> годы</w:t>
      </w:r>
    </w:p>
    <w:tbl>
      <w:tblPr>
        <w:tblW w:w="9588" w:type="dxa"/>
        <w:tblLook w:val="0000" w:firstRow="0" w:lastRow="0" w:firstColumn="0" w:lastColumn="0" w:noHBand="0" w:noVBand="0"/>
      </w:tblPr>
      <w:tblGrid>
        <w:gridCol w:w="579"/>
        <w:gridCol w:w="3251"/>
        <w:gridCol w:w="1558"/>
        <w:gridCol w:w="1920"/>
        <w:gridCol w:w="2280"/>
      </w:tblGrid>
      <w:tr w:rsidR="00AF5F5D" w:rsidRPr="00721B8D">
        <w:trPr>
          <w:trHeight w:val="12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AF5F5D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№ п/п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AF5F5D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Наименование программы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AF5F5D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Сроки реализации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AF5F5D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794C51" w:rsidP="005C76F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Ответстве</w:t>
            </w:r>
            <w:r w:rsidR="00AF5F5D" w:rsidRPr="006A50EC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</w:t>
            </w:r>
            <w:r w:rsidR="00AF5F5D" w:rsidRPr="006A50EC">
              <w:rPr>
                <w:sz w:val="20"/>
                <w:szCs w:val="20"/>
              </w:rPr>
              <w:t>ый</w:t>
            </w:r>
            <w:proofErr w:type="gramEnd"/>
            <w:r w:rsidR="00AF5F5D" w:rsidRPr="006A50EC">
              <w:rPr>
                <w:sz w:val="20"/>
                <w:szCs w:val="20"/>
              </w:rPr>
              <w:t xml:space="preserve"> за реализацию мероприятия</w:t>
            </w:r>
          </w:p>
        </w:tc>
      </w:tr>
      <w:tr w:rsidR="006A50EC" w:rsidRPr="00721B8D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50EC" w:rsidRPr="00E33E8A" w:rsidRDefault="006A50EC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bCs/>
                <w:sz w:val="20"/>
                <w:szCs w:val="20"/>
              </w:rPr>
              <w:t>2018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6A50EC">
              <w:rPr>
                <w:bCs/>
                <w:sz w:val="20"/>
                <w:szCs w:val="20"/>
              </w:rPr>
              <w:t>-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6A50EC">
              <w:rPr>
                <w:bCs/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3 367,00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E61FD9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 w:rsidR="00E61FD9"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721B8D" w:rsidTr="006A50EC">
        <w:trPr>
          <w:trHeight w:val="8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50EC" w:rsidRPr="00E33E8A" w:rsidRDefault="006A50EC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EA1D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2018 </w:t>
            </w:r>
            <w:r w:rsidRPr="006A50EC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6A50EC">
              <w:rPr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1 300,00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E61FD9" w:rsidP="006C7886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721B8D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3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Реконструкция автомобильных дорог общего пользования местного значения – 1,9км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416992" w:rsidP="005C76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-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2030гг.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E61FD9" w:rsidP="006C7886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721B8D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50EC" w:rsidRPr="00E33E8A" w:rsidRDefault="006A50EC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Строительство дорог местного значения  на площадке № 1 –9,2км г.п.  Балашейка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416992" w:rsidP="005C76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-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E61FD9" w:rsidP="0006444C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721B8D" w:rsidTr="006A50EC">
        <w:trPr>
          <w:trHeight w:val="59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A55D01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5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0EC" w:rsidRPr="00E33E8A" w:rsidRDefault="006A50EC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 Строительство моста на площадке № 1 – 0,02км</w:t>
            </w:r>
          </w:p>
          <w:p w:rsidR="006A50EC" w:rsidRPr="00E33E8A" w:rsidRDefault="006A50EC" w:rsidP="006A50EC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416992" w:rsidP="001550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-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E61FD9" w:rsidP="00E32581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0A298A">
        <w:trPr>
          <w:trHeight w:val="429"/>
        </w:trPr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721B8D" w:rsidRDefault="006A50EC" w:rsidP="00876C78">
            <w:pPr>
              <w:jc w:val="right"/>
              <w:rPr>
                <w:b/>
                <w:bCs/>
                <w:sz w:val="20"/>
                <w:szCs w:val="20"/>
                <w:highlight w:val="yellow"/>
              </w:rPr>
            </w:pPr>
            <w:r w:rsidRPr="006A50EC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721B8D" w:rsidRDefault="006A50EC" w:rsidP="00E32581">
            <w:pPr>
              <w:jc w:val="center"/>
              <w:rPr>
                <w:bCs/>
                <w:sz w:val="20"/>
                <w:szCs w:val="20"/>
                <w:highlight w:val="yellow"/>
              </w:rPr>
            </w:pPr>
            <w:r w:rsidRPr="006A50EC">
              <w:rPr>
                <w:bCs/>
                <w:sz w:val="20"/>
                <w:szCs w:val="20"/>
              </w:rPr>
              <w:t>2018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6A50EC">
              <w:rPr>
                <w:bCs/>
                <w:sz w:val="20"/>
                <w:szCs w:val="20"/>
              </w:rPr>
              <w:t>-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6A50EC">
              <w:rPr>
                <w:bCs/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0A298A" w:rsidRDefault="006A50EC" w:rsidP="003223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134 103,8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AF5F5D" w:rsidRDefault="00AF5F5D" w:rsidP="00E33711">
      <w:pPr>
        <w:rPr>
          <w:sz w:val="26"/>
          <w:szCs w:val="26"/>
        </w:rPr>
      </w:pPr>
    </w:p>
    <w:p w:rsidR="00AF5F5D" w:rsidRDefault="00AF5F5D" w:rsidP="00DA46A7">
      <w:pPr>
        <w:jc w:val="right"/>
        <w:rPr>
          <w:sz w:val="26"/>
          <w:szCs w:val="26"/>
        </w:rPr>
      </w:pPr>
    </w:p>
    <w:p w:rsidR="00AF5F5D" w:rsidRPr="00DC60F9" w:rsidRDefault="00AF5F5D" w:rsidP="00960B3C">
      <w:pPr>
        <w:pStyle w:val="11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организации дорожного движения, в том числе мероприятия по повышению безопасности дорожного движения</w:t>
      </w:r>
    </w:p>
    <w:p w:rsidR="00AF5F5D" w:rsidRPr="005236AF" w:rsidRDefault="00AF5F5D" w:rsidP="001F4D49">
      <w:pPr>
        <w:pStyle w:val="ConsPlusNormal"/>
        <w:tabs>
          <w:tab w:val="left" w:pos="709"/>
        </w:tabs>
        <w:spacing w:line="360" w:lineRule="auto"/>
        <w:ind w:firstLine="708"/>
        <w:rPr>
          <w:rFonts w:ascii="Times New Roman" w:hAnsi="Times New Roman"/>
          <w:color w:val="000000"/>
          <w:sz w:val="26"/>
          <w:szCs w:val="26"/>
        </w:rPr>
      </w:pPr>
      <w:r w:rsidRPr="005236AF">
        <w:rPr>
          <w:rFonts w:ascii="Times New Roman" w:hAnsi="Times New Roman"/>
          <w:color w:val="000000"/>
          <w:sz w:val="26"/>
          <w:szCs w:val="26"/>
        </w:rPr>
        <w:t xml:space="preserve">Для достижения цели по повышению безопасности в области автомобильных дорог необходимо решить задачи, связанные с повышением надежности и безопасности движения на автомобильных дорогах местного значения, а также обеспечением устойчивого функционирования дорожной сети. </w:t>
      </w:r>
    </w:p>
    <w:p w:rsidR="00AF5F5D" w:rsidRPr="005236AF" w:rsidRDefault="00AF5F5D" w:rsidP="005236AF">
      <w:pPr>
        <w:pStyle w:val="111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</w:pPr>
      <w:r w:rsidRPr="005236AF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В целях повышения безопасности движения по автомобильным дорогам местного значения предусмотрены мероприятия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,</w:t>
      </w:r>
      <w:r w:rsidRPr="005236AF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представленные в таблице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5.7.1.</w:t>
      </w:r>
    </w:p>
    <w:p w:rsidR="00AF5F5D" w:rsidRDefault="00AF5F5D" w:rsidP="005236AF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pacing w:val="2"/>
          <w:sz w:val="26"/>
          <w:szCs w:val="26"/>
          <w:lang w:eastAsia="ru-RU"/>
        </w:rPr>
        <w:t xml:space="preserve">Таблица 5.7.1 – </w:t>
      </w:r>
      <w:r w:rsidRPr="005236AF">
        <w:rPr>
          <w:rFonts w:ascii="Times New Roman" w:hAnsi="Times New Roman"/>
          <w:sz w:val="26"/>
          <w:szCs w:val="26"/>
        </w:rPr>
        <w:t xml:space="preserve">Перечень программных мероприятий </w:t>
      </w:r>
      <w:r>
        <w:rPr>
          <w:rFonts w:ascii="Times New Roman" w:hAnsi="Times New Roman"/>
          <w:sz w:val="26"/>
          <w:szCs w:val="26"/>
        </w:rPr>
        <w:t xml:space="preserve">по организации дорожного </w:t>
      </w:r>
      <w:proofErr w:type="gramStart"/>
      <w:r>
        <w:rPr>
          <w:rFonts w:ascii="Times New Roman" w:hAnsi="Times New Roman"/>
          <w:sz w:val="26"/>
          <w:szCs w:val="26"/>
        </w:rPr>
        <w:t xml:space="preserve">движения </w:t>
      </w:r>
      <w:r w:rsidRPr="005236AF">
        <w:rPr>
          <w:rFonts w:ascii="Times New Roman" w:hAnsi="Times New Roman"/>
          <w:sz w:val="26"/>
          <w:szCs w:val="26"/>
        </w:rPr>
        <w:t>Программы комплексного развития систем транспортной инфраструктуры</w:t>
      </w:r>
      <w:proofErr w:type="gramEnd"/>
      <w:r w:rsidRPr="005236AF">
        <w:rPr>
          <w:rFonts w:ascii="Times New Roman" w:hAnsi="Times New Roman"/>
          <w:sz w:val="26"/>
          <w:szCs w:val="26"/>
        </w:rPr>
        <w:t xml:space="preserve"> на территории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5236AF">
        <w:rPr>
          <w:rFonts w:ascii="Times New Roman" w:hAnsi="Times New Roman"/>
          <w:sz w:val="26"/>
          <w:szCs w:val="26"/>
        </w:rPr>
        <w:t xml:space="preserve"> на 201</w:t>
      </w:r>
      <w:r>
        <w:rPr>
          <w:rFonts w:ascii="Times New Roman" w:hAnsi="Times New Roman"/>
          <w:sz w:val="26"/>
          <w:szCs w:val="26"/>
        </w:rPr>
        <w:t>8</w:t>
      </w:r>
      <w:r w:rsidRPr="005236AF">
        <w:rPr>
          <w:rFonts w:ascii="Times New Roman" w:hAnsi="Times New Roman"/>
          <w:sz w:val="26"/>
          <w:szCs w:val="26"/>
        </w:rPr>
        <w:t xml:space="preserve"> –</w:t>
      </w:r>
      <w:r>
        <w:rPr>
          <w:rFonts w:ascii="Times New Roman" w:hAnsi="Times New Roman"/>
          <w:sz w:val="26"/>
          <w:szCs w:val="26"/>
        </w:rPr>
        <w:t xml:space="preserve"> </w:t>
      </w:r>
      <w:r w:rsidRPr="00F509E1">
        <w:rPr>
          <w:rFonts w:ascii="Times New Roman" w:hAnsi="Times New Roman"/>
          <w:sz w:val="26"/>
          <w:szCs w:val="26"/>
        </w:rPr>
        <w:t>203</w:t>
      </w:r>
      <w:r w:rsidR="00B70153">
        <w:rPr>
          <w:rFonts w:ascii="Times New Roman" w:hAnsi="Times New Roman"/>
          <w:sz w:val="26"/>
          <w:szCs w:val="26"/>
        </w:rPr>
        <w:t>0</w:t>
      </w:r>
      <w:r w:rsidRPr="00F509E1">
        <w:rPr>
          <w:rFonts w:ascii="Times New Roman" w:hAnsi="Times New Roman"/>
          <w:sz w:val="26"/>
          <w:szCs w:val="26"/>
        </w:rPr>
        <w:t xml:space="preserve"> годы</w:t>
      </w:r>
    </w:p>
    <w:tbl>
      <w:tblPr>
        <w:tblW w:w="9305" w:type="dxa"/>
        <w:tblLayout w:type="fixed"/>
        <w:tblLook w:val="0000" w:firstRow="0" w:lastRow="0" w:firstColumn="0" w:lastColumn="0" w:noHBand="0" w:noVBand="0"/>
      </w:tblPr>
      <w:tblGrid>
        <w:gridCol w:w="964"/>
        <w:gridCol w:w="3184"/>
        <w:gridCol w:w="1458"/>
        <w:gridCol w:w="1271"/>
        <w:gridCol w:w="7"/>
        <w:gridCol w:w="2421"/>
      </w:tblGrid>
      <w:tr w:rsidR="00AF5F5D" w:rsidRPr="00721B8D" w:rsidTr="00BF5CC8">
        <w:trPr>
          <w:trHeight w:val="124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№ п/п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Наименование программы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Сроки реализации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proofErr w:type="gramStart"/>
            <w:r w:rsidRPr="003A69A8">
              <w:rPr>
                <w:sz w:val="20"/>
                <w:szCs w:val="20"/>
              </w:rPr>
              <w:t>Ответственный</w:t>
            </w:r>
            <w:proofErr w:type="gramEnd"/>
            <w:r w:rsidRPr="003A69A8">
              <w:rPr>
                <w:sz w:val="20"/>
                <w:szCs w:val="20"/>
              </w:rPr>
              <w:t xml:space="preserve"> за реализацию мероприятия</w:t>
            </w:r>
          </w:p>
        </w:tc>
      </w:tr>
      <w:tr w:rsidR="009B4BB4" w:rsidRPr="00F509E1" w:rsidTr="00BF5CC8">
        <w:trPr>
          <w:trHeight w:val="936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BB4" w:rsidRPr="003A69A8" w:rsidRDefault="009B4BB4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1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B4BB4" w:rsidRPr="003A69A8" w:rsidRDefault="00F509E1" w:rsidP="00BF5CC8">
            <w:pPr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4BB4" w:rsidRPr="00721B8D" w:rsidRDefault="00B70153" w:rsidP="00BF5CC8">
            <w:pPr>
              <w:jc w:val="center"/>
              <w:rPr>
                <w:sz w:val="20"/>
                <w:szCs w:val="20"/>
                <w:highlight w:val="yellow"/>
              </w:rPr>
            </w:pPr>
            <w:r w:rsidRPr="003A69A8">
              <w:rPr>
                <w:bCs/>
                <w:sz w:val="20"/>
                <w:szCs w:val="20"/>
              </w:rPr>
              <w:t>2018-2030</w:t>
            </w:r>
            <w:r w:rsidR="009B4BB4" w:rsidRPr="003A69A8">
              <w:rPr>
                <w:bCs/>
                <w:sz w:val="20"/>
                <w:szCs w:val="20"/>
              </w:rPr>
              <w:t xml:space="preserve"> гг.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BB4" w:rsidRPr="00416992" w:rsidRDefault="006A50EC" w:rsidP="00BF5CC8">
            <w:pPr>
              <w:jc w:val="center"/>
              <w:rPr>
                <w:color w:val="000000"/>
                <w:sz w:val="20"/>
                <w:szCs w:val="20"/>
              </w:rPr>
            </w:pPr>
            <w:r w:rsidRPr="00416992">
              <w:rPr>
                <w:color w:val="000000"/>
                <w:sz w:val="20"/>
                <w:szCs w:val="20"/>
              </w:rPr>
              <w:t>3 367,00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4BB4" w:rsidRPr="00F509E1" w:rsidRDefault="00E61FD9" w:rsidP="00BF5CC8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BF5CC8" w:rsidTr="006A50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5"/>
        </w:trPr>
        <w:tc>
          <w:tcPr>
            <w:tcW w:w="964" w:type="dxa"/>
          </w:tcPr>
          <w:p w:rsidR="00BF5CC8" w:rsidRPr="00416992" w:rsidRDefault="00BF5CC8" w:rsidP="00BF5CC8">
            <w:pPr>
              <w:pStyle w:val="ConsPlusNormal"/>
              <w:spacing w:line="36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416992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3184" w:type="dxa"/>
          </w:tcPr>
          <w:p w:rsidR="00BF5CC8" w:rsidRPr="00BF5CC8" w:rsidRDefault="00BF5CC8" w:rsidP="006A50EC">
            <w:pPr>
              <w:pStyle w:val="ConsPlusNormal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BF5CC8">
              <w:rPr>
                <w:rFonts w:ascii="Times New Roman" w:hAnsi="Times New Roman"/>
                <w:sz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1458" w:type="dxa"/>
          </w:tcPr>
          <w:p w:rsidR="00BF5CC8" w:rsidRPr="00BF5CC8" w:rsidRDefault="006A50EC" w:rsidP="00BF5CC8">
            <w:pPr>
              <w:pStyle w:val="ConsPlusNormal"/>
              <w:spacing w:line="360" w:lineRule="auto"/>
              <w:ind w:left="108"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0"/>
              </w:rPr>
              <w:br/>
            </w:r>
            <w:r w:rsidR="00BF5CC8" w:rsidRPr="00BF5CC8">
              <w:rPr>
                <w:rFonts w:ascii="Times New Roman" w:hAnsi="Times New Roman"/>
                <w:bCs/>
                <w:sz w:val="20"/>
              </w:rPr>
              <w:t>2018-2030 гг.</w:t>
            </w:r>
          </w:p>
        </w:tc>
        <w:tc>
          <w:tcPr>
            <w:tcW w:w="1271" w:type="dxa"/>
          </w:tcPr>
          <w:p w:rsidR="00BF5CC8" w:rsidRPr="00416992" w:rsidRDefault="006A50EC" w:rsidP="006A50EC">
            <w:pPr>
              <w:pStyle w:val="ConsPlusNormal"/>
              <w:spacing w:line="360" w:lineRule="auto"/>
              <w:ind w:left="108" w:firstLine="0"/>
              <w:jc w:val="center"/>
              <w:rPr>
                <w:rFonts w:ascii="Times New Roman" w:hAnsi="Times New Roman"/>
                <w:sz w:val="20"/>
              </w:rPr>
            </w:pPr>
            <w:r w:rsidRPr="00416992">
              <w:rPr>
                <w:rFonts w:ascii="Times New Roman" w:hAnsi="Times New Roman"/>
                <w:sz w:val="20"/>
              </w:rPr>
              <w:br/>
              <w:t>1 300,00</w:t>
            </w:r>
          </w:p>
        </w:tc>
        <w:tc>
          <w:tcPr>
            <w:tcW w:w="2428" w:type="dxa"/>
            <w:gridSpan w:val="2"/>
          </w:tcPr>
          <w:p w:rsidR="00BF5CC8" w:rsidRPr="00E61FD9" w:rsidRDefault="006A50EC" w:rsidP="006A50EC">
            <w:pPr>
              <w:pStyle w:val="ConsPlusNormal"/>
              <w:ind w:left="108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61FD9">
              <w:rPr>
                <w:rFonts w:ascii="Times New Roman" w:hAnsi="Times New Roman"/>
                <w:sz w:val="20"/>
              </w:rPr>
              <w:br/>
            </w:r>
            <w:r w:rsidR="00E61FD9" w:rsidRPr="00E61FD9">
              <w:rPr>
                <w:rFonts w:ascii="Times New Roman" w:hAnsi="Times New Roman"/>
                <w:sz w:val="20"/>
              </w:rPr>
              <w:t>Администрация  городского поселения</w:t>
            </w:r>
          </w:p>
        </w:tc>
      </w:tr>
    </w:tbl>
    <w:p w:rsidR="00AF5F5D" w:rsidRPr="005236AF" w:rsidRDefault="006A50EC" w:rsidP="00916B8E">
      <w:pPr>
        <w:pStyle w:val="11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AF5F5D"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 w:rsidR="00AF5F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="00AF5F5D"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снижению негативного воздействия транспорта на окружающую среду и здоровье населения</w:t>
      </w:r>
    </w:p>
    <w:p w:rsidR="00AF5F5D" w:rsidRPr="00E649E9" w:rsidRDefault="00AF5F5D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Мероприятия по снижению негативного воздействия транспорта на окружающую среду.</w:t>
      </w:r>
    </w:p>
    <w:p w:rsidR="00AF5F5D" w:rsidRPr="00E649E9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 xml:space="preserve">Одним из путей экономии жидкого нефтяного топлива и снижения уровня загрязнения окружающей среды является замена (полная или частичная) бензинов и дизельных топлив другими энергоносителями, не нефтяного происхождения. </w:t>
      </w:r>
    </w:p>
    <w:p w:rsidR="00AF5F5D" w:rsidRPr="00E649E9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lastRenderedPageBreak/>
        <w:t xml:space="preserve"> 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Среди альтернативных типов топлив в настоящее время привлекает внимание целый ряд продуктов различного происхождения: сжатый природный газ, сжиженные газы нефтяного происхождения и сжиженные природные газы, различные синтетические спирты, газовые конденсаты, водород, топлива растительного происхождения и т.д.</w:t>
      </w:r>
    </w:p>
    <w:p w:rsidR="00AF5F5D" w:rsidRPr="00E649E9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t xml:space="preserve"> 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Известные способы защиты компонентов экосистем от вредного воздействия дорожно-транспортного комплекса сводятся к 4 направлениям:</w:t>
      </w:r>
    </w:p>
    <w:p w:rsidR="00AF5F5D" w:rsidRPr="007917A5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 xml:space="preserve">1. Организационно-правовые мероприятия включают формирование нового эколого-правового мировоззрения, эффективную реализацию государственной экологической политики, создание современного экологического законодательства и нормативно-правовой базы экологической безопасности, а меры </w:t>
      </w:r>
      <w:r w:rsidR="00554614">
        <w:rPr>
          <w:color w:val="000000"/>
          <w:sz w:val="26"/>
          <w:szCs w:val="26"/>
          <w:shd w:val="clear" w:color="auto" w:fill="FFFFFF"/>
          <w:lang w:eastAsia="en-US"/>
        </w:rPr>
        <w:t xml:space="preserve">включают в себя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государственный, административный и общественный контроль функций по охране природы. Они направлены на разработку и исполнение механизмов экологической политики, природоохранного законодательства на транспорте, экологических стандартов, норм, нормативов и требований к транспортной технике, топливно-смазочным материалам, оборудованию, состоянию транспортных коммуникаций и др.</w:t>
      </w:r>
    </w:p>
    <w:p w:rsidR="00AF5F5D" w:rsidRPr="007917A5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AF5F5D">
        <w:rPr>
          <w:color w:val="000000"/>
          <w:sz w:val="26"/>
          <w:szCs w:val="26"/>
          <w:shd w:val="clear" w:color="auto" w:fill="FFFFFF"/>
          <w:lang w:eastAsia="en-US"/>
        </w:rPr>
        <w:t xml:space="preserve">2. Архитектурно-планировочные мероприятия  обеспечивают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совершенствование планирования всех функциональных зон поселения (промышленной, селитебной – предназначенной для жилья, транспортной, санитарно-защитной, зоны отдыха и др.) с учетом инфраструктуры транспорта и дорожного движения, разработку решений по рациональному землепользованию и застройке территорий, сохранению природных ландшафтов, озеленению и благоустройству.</w:t>
      </w:r>
    </w:p>
    <w:p w:rsidR="00AF5F5D" w:rsidRPr="007917A5" w:rsidRDefault="001F4D49" w:rsidP="00ED3F9B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3. Конструкторско-</w:t>
      </w:r>
      <w:r w:rsidR="00ED3F9B">
        <w:rPr>
          <w:color w:val="000000"/>
          <w:sz w:val="26"/>
          <w:szCs w:val="26"/>
          <w:shd w:val="clear" w:color="auto" w:fill="FFFFFF"/>
          <w:lang w:eastAsia="en-US"/>
        </w:rPr>
        <w:t xml:space="preserve">технические и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 xml:space="preserve">экотехнологические </w:t>
      </w:r>
      <w:r w:rsidR="00ED3F9B">
        <w:rPr>
          <w:color w:val="000000"/>
          <w:sz w:val="26"/>
          <w:szCs w:val="26"/>
          <w:shd w:val="clear" w:color="auto" w:fill="FFFFFF"/>
          <w:lang w:eastAsia="en-US"/>
        </w:rPr>
        <w:t>м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ероприятия позволяют внедрить современные инженерные, санитарно-технические и технологические средства защиты окружающей среды от вредных воздействий на предприятиях и объектах транспорта, технические новшества в конструкции, как автотранспортных средств, так и объектов дорожного комплекса.</w:t>
      </w:r>
    </w:p>
    <w:p w:rsidR="00AF5F5D" w:rsidRPr="007917A5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 xml:space="preserve">4. Эксплуатационные мероприятия осуществляются в процессе эксплуатации транспортных средств и направлены на поддержание их состояния на уровне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lastRenderedPageBreak/>
        <w:t>заданных экологических нормативов за счет технического контроля и высококачественного обслуживания.</w:t>
      </w:r>
    </w:p>
    <w:p w:rsidR="00AF5F5D" w:rsidRPr="007917A5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Перечисленные группы мероприятий реализуются независимо друг от друга и позволяют достичь определенных результатов. Максимальный эффект достигается при их комплексном применении.</w:t>
      </w:r>
    </w:p>
    <w:p w:rsidR="00AF5F5D" w:rsidRDefault="00AF5F5D" w:rsidP="0092603C">
      <w:pPr>
        <w:spacing w:line="360" w:lineRule="auto"/>
        <w:rPr>
          <w:color w:val="000000"/>
          <w:sz w:val="26"/>
          <w:szCs w:val="26"/>
        </w:rPr>
      </w:pPr>
    </w:p>
    <w:p w:rsidR="00AF5F5D" w:rsidRPr="00916B8E" w:rsidRDefault="00AF5F5D" w:rsidP="002E20D9">
      <w:pPr>
        <w:pStyle w:val="111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16B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Мероприятия по мониторингу и </w:t>
      </w:r>
      <w:proofErr w:type="gramStart"/>
      <w:r w:rsidRPr="00916B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контролю за</w:t>
      </w:r>
      <w:proofErr w:type="gramEnd"/>
      <w:r w:rsidRPr="00916B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работой транспортной инфраструктуры и качеством транспортного обслуживания населения и субъектов экономической деятельности</w:t>
      </w:r>
    </w:p>
    <w:p w:rsidR="00AF5F5D" w:rsidRPr="00E649E9" w:rsidRDefault="00AF5F5D" w:rsidP="005236AF">
      <w:pPr>
        <w:jc w:val="center"/>
        <w:rPr>
          <w:b/>
          <w:bCs/>
          <w:color w:val="000000"/>
          <w:sz w:val="26"/>
          <w:szCs w:val="26"/>
        </w:rPr>
      </w:pPr>
    </w:p>
    <w:p w:rsidR="00AF5F5D" w:rsidRPr="00E649E9" w:rsidRDefault="00265805" w:rsidP="00916B8E">
      <w:pPr>
        <w:pStyle w:val="111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Мониторинг и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контроль</w:t>
      </w:r>
      <w:r w:rsidR="00AF5F5D" w:rsidRPr="00E649E9">
        <w:rPr>
          <w:rFonts w:ascii="Times New Roman" w:hAnsi="Times New Roman" w:cs="Times New Roman"/>
          <w:color w:val="000000"/>
          <w:sz w:val="26"/>
          <w:szCs w:val="26"/>
        </w:rPr>
        <w:t xml:space="preserve"> за</w:t>
      </w:r>
      <w:proofErr w:type="gramEnd"/>
      <w:r w:rsidR="00AF5F5D" w:rsidRPr="00E649E9">
        <w:rPr>
          <w:rFonts w:ascii="Times New Roman" w:hAnsi="Times New Roman" w:cs="Times New Roman"/>
          <w:color w:val="000000"/>
          <w:sz w:val="26"/>
          <w:szCs w:val="26"/>
        </w:rPr>
        <w:t xml:space="preserve"> работой транспортной инфраструктуры, качеством транспортного обслуживания населения и субъектов экономической деятельности, движением большегрузного автомобильного транспорта, определение ущерба автомобильным дорогам, нанесенного тяжеловесными автотранспортными средствами</w:t>
      </w:r>
      <w:r w:rsidR="00AF5F5D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AF5F5D" w:rsidRPr="00E649E9">
        <w:rPr>
          <w:rFonts w:ascii="Times New Roman" w:hAnsi="Times New Roman" w:cs="Times New Roman"/>
          <w:color w:val="000000"/>
          <w:sz w:val="26"/>
          <w:szCs w:val="26"/>
        </w:rPr>
        <w:t xml:space="preserve"> осуществляет администрация </w:t>
      </w:r>
      <w:r w:rsidR="008D2077">
        <w:rPr>
          <w:rFonts w:ascii="Times New Roman" w:hAnsi="Times New Roman" w:cs="Times New Roman"/>
          <w:color w:val="000000"/>
          <w:sz w:val="26"/>
          <w:szCs w:val="26"/>
        </w:rPr>
        <w:t>городского поселения Балашейка</w:t>
      </w:r>
      <w:r w:rsidR="00AF5F5D" w:rsidRPr="00E649E9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30124D" w:rsidRDefault="0030124D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E93619" w:rsidRDefault="00AC5D5A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E93619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</w:p>
    <w:p w:rsidR="008125F8" w:rsidRDefault="00AC5D5A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8964C9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8964C9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</w:p>
    <w:p w:rsidR="00AC5D5A" w:rsidRDefault="008125F8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AC5D5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</w:p>
    <w:p w:rsidR="00AF5F5D" w:rsidRPr="002E20D9" w:rsidRDefault="00AF5F5D" w:rsidP="00211BB5">
      <w:pPr>
        <w:spacing w:line="360" w:lineRule="auto"/>
        <w:jc w:val="center"/>
        <w:rPr>
          <w:b/>
          <w:bCs/>
          <w:sz w:val="28"/>
          <w:szCs w:val="28"/>
        </w:rPr>
      </w:pPr>
      <w:r w:rsidRPr="002E20D9">
        <w:rPr>
          <w:b/>
          <w:bCs/>
          <w:sz w:val="28"/>
          <w:szCs w:val="28"/>
        </w:rPr>
        <w:lastRenderedPageBreak/>
        <w:t>6 ГРАФИК ВЫПОЛНЕНИЯ МЕРОПРИЯТИЙ ПО ПРОЕКТИРОВАНИЮ, СТРОИТЕЛЬСТВУ И РЕКОНСТРУКЦИИ ДОРОГ</w:t>
      </w:r>
    </w:p>
    <w:p w:rsidR="00AF5F5D" w:rsidRDefault="00AF5F5D" w:rsidP="00DB48B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График реализации мероприятий программы представлен в таблице 6.1.</w:t>
      </w:r>
    </w:p>
    <w:p w:rsidR="00AF5F5D" w:rsidRPr="00DB48B6" w:rsidRDefault="00AF5F5D" w:rsidP="001F4D49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Таблица 6.1 – График реализации </w:t>
      </w:r>
      <w:r w:rsidRPr="006E7E07">
        <w:rPr>
          <w:rFonts w:ascii="Times New Roman" w:hAnsi="Times New Roman"/>
          <w:sz w:val="26"/>
          <w:szCs w:val="26"/>
        </w:rPr>
        <w:t xml:space="preserve">мероприятий программы </w:t>
      </w:r>
    </w:p>
    <w:tbl>
      <w:tblPr>
        <w:tblW w:w="12295" w:type="dxa"/>
        <w:tblLook w:val="0000" w:firstRow="0" w:lastRow="0" w:firstColumn="0" w:lastColumn="0" w:noHBand="0" w:noVBand="0"/>
      </w:tblPr>
      <w:tblGrid>
        <w:gridCol w:w="4325"/>
        <w:gridCol w:w="823"/>
        <w:gridCol w:w="823"/>
        <w:gridCol w:w="823"/>
        <w:gridCol w:w="823"/>
        <w:gridCol w:w="823"/>
        <w:gridCol w:w="1285"/>
        <w:gridCol w:w="1285"/>
        <w:gridCol w:w="1285"/>
      </w:tblGrid>
      <w:tr w:rsidR="008667A5" w:rsidRPr="00BF5CC8">
        <w:trPr>
          <w:gridAfter w:val="2"/>
          <w:wAfter w:w="2570" w:type="dxa"/>
          <w:trHeight w:val="276"/>
        </w:trPr>
        <w:tc>
          <w:tcPr>
            <w:tcW w:w="4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7A5" w:rsidRPr="00BF5CC8" w:rsidRDefault="008667A5">
            <w:pPr>
              <w:jc w:val="center"/>
              <w:rPr>
                <w:sz w:val="20"/>
                <w:szCs w:val="20"/>
                <w:highlight w:val="yellow"/>
              </w:rPr>
            </w:pPr>
            <w:r w:rsidRPr="00BF5CC8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54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>
            <w:pPr>
              <w:jc w:val="center"/>
              <w:rPr>
                <w:sz w:val="20"/>
                <w:szCs w:val="20"/>
                <w:highlight w:val="yellow"/>
              </w:rPr>
            </w:pPr>
            <w:r w:rsidRPr="00BF5CC8">
              <w:rPr>
                <w:sz w:val="20"/>
                <w:szCs w:val="20"/>
              </w:rPr>
              <w:t>Период реализации</w:t>
            </w:r>
          </w:p>
        </w:tc>
      </w:tr>
      <w:tr w:rsidR="008667A5" w:rsidRPr="00BF5CC8">
        <w:trPr>
          <w:gridAfter w:val="2"/>
          <w:wAfter w:w="2570" w:type="dxa"/>
          <w:trHeight w:val="276"/>
        </w:trPr>
        <w:tc>
          <w:tcPr>
            <w:tcW w:w="4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7A5" w:rsidRPr="00BF5CC8" w:rsidRDefault="008667A5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2018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2021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2023-203</w:t>
            </w:r>
            <w:r w:rsidR="003A69A8" w:rsidRPr="00BF5CC8">
              <w:rPr>
                <w:sz w:val="20"/>
                <w:szCs w:val="20"/>
              </w:rPr>
              <w:t>0</w:t>
            </w:r>
          </w:p>
        </w:tc>
      </w:tr>
      <w:tr w:rsidR="00BF5CC8" w:rsidRPr="00BF5CC8">
        <w:trPr>
          <w:gridAfter w:val="2"/>
          <w:wAfter w:w="2570" w:type="dxa"/>
          <w:trHeight w:val="552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CC8" w:rsidRPr="00BF5CC8" w:rsidRDefault="00BF5CC8" w:rsidP="006A50EC">
            <w:pPr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</w:tr>
      <w:tr w:rsidR="00BF5CC8" w:rsidRPr="00BF5CC8" w:rsidTr="00F509E1">
        <w:trPr>
          <w:gridAfter w:val="2"/>
          <w:wAfter w:w="2570" w:type="dxa"/>
          <w:trHeight w:val="539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CC8" w:rsidRPr="00BF5CC8" w:rsidRDefault="00BF5CC8" w:rsidP="006A50EC">
            <w:pPr>
              <w:rPr>
                <w:sz w:val="20"/>
                <w:szCs w:val="20"/>
                <w:highlight w:val="yellow"/>
              </w:rPr>
            </w:pPr>
            <w:r w:rsidRPr="00BF5CC8">
              <w:rPr>
                <w:sz w:val="20"/>
                <w:szCs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</w:tr>
      <w:tr w:rsidR="00BF5CC8" w:rsidRPr="00BF5CC8" w:rsidTr="00BF5CC8">
        <w:trPr>
          <w:gridAfter w:val="2"/>
          <w:wAfter w:w="2570" w:type="dxa"/>
          <w:trHeight w:val="561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CC8" w:rsidRPr="00BF5CC8" w:rsidRDefault="00BF5CC8" w:rsidP="006A50EC">
            <w:pPr>
              <w:rPr>
                <w:sz w:val="20"/>
                <w:szCs w:val="20"/>
                <w:highlight w:val="yellow"/>
              </w:rPr>
            </w:pPr>
            <w:r w:rsidRPr="00BF5CC8">
              <w:rPr>
                <w:sz w:val="20"/>
                <w:szCs w:val="20"/>
              </w:rPr>
              <w:t>Реконструкция автомобильных дорог общего пользования местного значения – 1,9км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</w:tr>
      <w:tr w:rsidR="00BF5CC8" w:rsidRPr="00BF5CC8">
        <w:trPr>
          <w:gridAfter w:val="2"/>
          <w:wAfter w:w="2570" w:type="dxa"/>
          <w:trHeight w:val="276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CC8" w:rsidRPr="00BF5CC8" w:rsidRDefault="00BF5CC8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Строительство дорог местного значения  на площадке № 1 –9,2км г.п.  Балашейка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</w:tr>
      <w:tr w:rsidR="00BF5CC8" w:rsidRPr="00BF5CC8" w:rsidTr="00852B64">
        <w:trPr>
          <w:trHeight w:val="505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CC8" w:rsidRPr="00BF5CC8" w:rsidRDefault="00BF5CC8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 xml:space="preserve"> Строительство моста на площадке № 1 – 0,02км</w:t>
            </w:r>
          </w:p>
          <w:p w:rsidR="00BF5CC8" w:rsidRPr="00BF5CC8" w:rsidRDefault="00BF5CC8" w:rsidP="006A50EC">
            <w:pPr>
              <w:rPr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1285" w:type="dxa"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  <w:highlight w:val="yellow"/>
              </w:rPr>
              <w:t>Х</w:t>
            </w:r>
          </w:p>
        </w:tc>
      </w:tr>
    </w:tbl>
    <w:p w:rsidR="00F50E0D" w:rsidRDefault="00F50E0D"/>
    <w:p w:rsidR="00AF5F5D" w:rsidRDefault="00AF5F5D" w:rsidP="0015507E">
      <w:pPr>
        <w:spacing w:line="360" w:lineRule="auto"/>
        <w:rPr>
          <w:b/>
          <w:bCs/>
          <w:color w:val="000000"/>
          <w:sz w:val="28"/>
          <w:szCs w:val="28"/>
        </w:rPr>
        <w:sectPr w:rsidR="00AF5F5D" w:rsidSect="009D58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F5F5D" w:rsidRDefault="00AF5F5D" w:rsidP="0015507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7 </w:t>
      </w:r>
      <w:r>
        <w:rPr>
          <w:b/>
          <w:bCs/>
          <w:sz w:val="28"/>
          <w:szCs w:val="28"/>
        </w:rPr>
        <w:t xml:space="preserve">ФИНАНСОВЫЕ ПОТРЕБНОСТИ И ИСТОЧНИКИ ФИНАНСИРОВАНИЯ МЕРОПРИЯТИЙ ПРОГРАММЫ ПО ПРОЕКТИРОВАНИЮ, СТРОИТЕЛЬСТУ </w:t>
      </w:r>
      <w:r w:rsidRPr="002E20D9">
        <w:rPr>
          <w:b/>
          <w:bCs/>
          <w:sz w:val="28"/>
          <w:szCs w:val="28"/>
        </w:rPr>
        <w:t xml:space="preserve">И РЕКОНСТРУКЦИИ </w:t>
      </w:r>
      <w:r>
        <w:rPr>
          <w:b/>
          <w:bCs/>
          <w:sz w:val="28"/>
          <w:szCs w:val="28"/>
        </w:rPr>
        <w:t>ОБЪЕКТОВ ТРАНСПОРТНОЙ ИНФРАСТРУКТУРЫ ПРЕДЛАГАЕМОГО К РЕАЛИЗАЦИИ ВАРИАНТА РАЗВИТИЯ ТРАНСПОРТНОЙ ИНФРАСТРУКТУРЫ</w:t>
      </w:r>
    </w:p>
    <w:p w:rsidR="00AF5F5D" w:rsidRDefault="00AF5F5D" w:rsidP="001B2A24">
      <w:pPr>
        <w:spacing w:line="360" w:lineRule="auto"/>
        <w:ind w:firstLine="709"/>
        <w:jc w:val="both"/>
        <w:rPr>
          <w:sz w:val="26"/>
          <w:szCs w:val="26"/>
        </w:rPr>
      </w:pPr>
      <w:r w:rsidRPr="001B2A24">
        <w:rPr>
          <w:sz w:val="26"/>
          <w:szCs w:val="26"/>
        </w:rPr>
        <w:t xml:space="preserve">Финансирование программы осуществляется за счет средств </w:t>
      </w:r>
      <w:r>
        <w:rPr>
          <w:sz w:val="26"/>
          <w:szCs w:val="26"/>
        </w:rPr>
        <w:t xml:space="preserve">Федерального </w:t>
      </w:r>
      <w:r w:rsidRPr="001B2A24">
        <w:rPr>
          <w:sz w:val="26"/>
          <w:szCs w:val="26"/>
        </w:rPr>
        <w:t>бюджета</w:t>
      </w:r>
      <w:r>
        <w:rPr>
          <w:sz w:val="26"/>
          <w:szCs w:val="26"/>
        </w:rPr>
        <w:t xml:space="preserve">, бюджета Самарской области и бюджета </w:t>
      </w:r>
      <w:r w:rsidR="008D2077">
        <w:rPr>
          <w:sz w:val="26"/>
          <w:szCs w:val="26"/>
        </w:rPr>
        <w:t>г.п. Балашейка</w:t>
      </w:r>
      <w:r w:rsidRPr="001B2A24">
        <w:rPr>
          <w:sz w:val="26"/>
          <w:szCs w:val="26"/>
        </w:rPr>
        <w:t xml:space="preserve">. Ежегодные объемы финансирования программы определяются в соответствии с утвержденным бюджетом </w:t>
      </w:r>
      <w:r w:rsidR="00E61FD9">
        <w:rPr>
          <w:sz w:val="26"/>
          <w:szCs w:val="26"/>
        </w:rPr>
        <w:t>городского</w:t>
      </w:r>
      <w:r w:rsidRPr="001B2A24">
        <w:rPr>
          <w:sz w:val="26"/>
          <w:szCs w:val="26"/>
        </w:rPr>
        <w:t xml:space="preserve"> поселения на соответствующий финансовый год и с учетом дополнительных источников финансирования. Общий объем финансовых средств, необходимых для реализации мероприятия Программы на расчетный срок </w:t>
      </w:r>
      <w:r w:rsidRPr="00D73D72">
        <w:rPr>
          <w:sz w:val="26"/>
          <w:szCs w:val="26"/>
        </w:rPr>
        <w:t xml:space="preserve">составляет </w:t>
      </w:r>
      <w:r w:rsidR="00BF5CC8" w:rsidRPr="00BF5CC8">
        <w:rPr>
          <w:b/>
          <w:color w:val="000000"/>
          <w:sz w:val="26"/>
          <w:szCs w:val="26"/>
        </w:rPr>
        <w:t>134 103,8</w:t>
      </w:r>
      <w:r w:rsidR="00C71B4C" w:rsidRPr="00BF5CC8">
        <w:rPr>
          <w:b/>
          <w:color w:val="000000"/>
          <w:sz w:val="26"/>
          <w:szCs w:val="26"/>
        </w:rPr>
        <w:t xml:space="preserve"> </w:t>
      </w:r>
      <w:r w:rsidRPr="00BF5CC8">
        <w:rPr>
          <w:b/>
          <w:bCs/>
          <w:sz w:val="26"/>
          <w:szCs w:val="26"/>
        </w:rPr>
        <w:t>тыс. руб</w:t>
      </w:r>
      <w:r w:rsidRPr="00C71B4C">
        <w:rPr>
          <w:b/>
          <w:bCs/>
          <w:sz w:val="26"/>
          <w:szCs w:val="26"/>
        </w:rPr>
        <w:t>.</w:t>
      </w:r>
      <w:r w:rsidRPr="006E7E07">
        <w:rPr>
          <w:sz w:val="26"/>
          <w:szCs w:val="26"/>
        </w:rPr>
        <w:t xml:space="preserve"> Оценка финансовых потребностей и источники</w:t>
      </w:r>
      <w:r w:rsidRPr="001B2A24">
        <w:rPr>
          <w:sz w:val="26"/>
          <w:szCs w:val="26"/>
        </w:rPr>
        <w:t xml:space="preserve"> финансирования мероприятий программы представлены в таблице </w:t>
      </w:r>
      <w:r>
        <w:rPr>
          <w:sz w:val="26"/>
          <w:szCs w:val="26"/>
        </w:rPr>
        <w:t>7.1.</w:t>
      </w:r>
    </w:p>
    <w:p w:rsidR="00AF5F5D" w:rsidRDefault="00AF5F5D" w:rsidP="001B2A24">
      <w:pPr>
        <w:spacing w:line="360" w:lineRule="auto"/>
        <w:ind w:firstLine="709"/>
        <w:jc w:val="both"/>
        <w:rPr>
          <w:sz w:val="26"/>
          <w:szCs w:val="26"/>
        </w:rPr>
        <w:sectPr w:rsidR="00AF5F5D" w:rsidSect="009D58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F5F5D" w:rsidRDefault="00AF5F5D" w:rsidP="001B2A24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Таблица 7.1 - </w:t>
      </w:r>
      <w:r w:rsidRPr="001B2A24">
        <w:rPr>
          <w:sz w:val="26"/>
          <w:szCs w:val="26"/>
        </w:rPr>
        <w:t>Оценка финансовых потребностей и источники финансирования мероприятий программы</w:t>
      </w:r>
    </w:p>
    <w:tbl>
      <w:tblPr>
        <w:tblW w:w="15452" w:type="dxa"/>
        <w:tblLayout w:type="fixed"/>
        <w:tblLook w:val="0000" w:firstRow="0" w:lastRow="0" w:firstColumn="0" w:lastColumn="0" w:noHBand="0" w:noVBand="0"/>
      </w:tblPr>
      <w:tblGrid>
        <w:gridCol w:w="4400"/>
        <w:gridCol w:w="2188"/>
        <w:gridCol w:w="1438"/>
        <w:gridCol w:w="1082"/>
        <w:gridCol w:w="1198"/>
        <w:gridCol w:w="1260"/>
        <w:gridCol w:w="1260"/>
        <w:gridCol w:w="1260"/>
        <w:gridCol w:w="1366"/>
      </w:tblGrid>
      <w:tr w:rsidR="00AF5F5D" w:rsidRPr="00E33E8A">
        <w:trPr>
          <w:trHeight w:val="266"/>
        </w:trPr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Стоимость выполнения, тыс. руб.</w:t>
            </w:r>
          </w:p>
        </w:tc>
        <w:tc>
          <w:tcPr>
            <w:tcW w:w="74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33E8A" w:rsidRDefault="00AF5F5D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Финансовые потребности на  реализацию мероприятий, тыс. руб.</w:t>
            </w:r>
          </w:p>
        </w:tc>
      </w:tr>
      <w:tr w:rsidR="00AF5F5D" w:rsidRPr="00E33E8A">
        <w:trPr>
          <w:trHeight w:val="468"/>
        </w:trPr>
        <w:tc>
          <w:tcPr>
            <w:tcW w:w="4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rPr>
                <w:sz w:val="20"/>
                <w:szCs w:val="20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rPr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201</w:t>
            </w:r>
            <w:r w:rsidR="00D6246E" w:rsidRPr="00E33E8A">
              <w:rPr>
                <w:sz w:val="20"/>
                <w:szCs w:val="20"/>
              </w:rPr>
              <w:t>8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201</w:t>
            </w:r>
            <w:r w:rsidR="00D6246E" w:rsidRPr="00E33E8A">
              <w:rPr>
                <w:sz w:val="20"/>
                <w:szCs w:val="20"/>
              </w:rPr>
              <w:t>9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</w:t>
            </w:r>
            <w:r w:rsidR="00D6246E" w:rsidRPr="00E33E8A">
              <w:rPr>
                <w:sz w:val="20"/>
                <w:szCs w:val="20"/>
              </w:rPr>
              <w:t>20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</w:t>
            </w:r>
            <w:r w:rsidR="00D6246E" w:rsidRPr="00E33E8A">
              <w:rPr>
                <w:sz w:val="20"/>
                <w:szCs w:val="20"/>
              </w:rPr>
              <w:t>1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</w:t>
            </w:r>
            <w:r w:rsidR="00D6246E" w:rsidRPr="00E33E8A">
              <w:rPr>
                <w:sz w:val="20"/>
                <w:szCs w:val="20"/>
              </w:rPr>
              <w:t>2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</w:t>
            </w:r>
            <w:r w:rsidR="00D6246E" w:rsidRPr="00E33E8A">
              <w:rPr>
                <w:sz w:val="20"/>
                <w:szCs w:val="20"/>
              </w:rPr>
              <w:t>3</w:t>
            </w:r>
            <w:r w:rsidRPr="00E33E8A">
              <w:rPr>
                <w:sz w:val="20"/>
                <w:szCs w:val="20"/>
              </w:rPr>
              <w:t>-203</w:t>
            </w:r>
            <w:r w:rsidR="003A69A8" w:rsidRPr="00E33E8A">
              <w:rPr>
                <w:sz w:val="20"/>
                <w:szCs w:val="20"/>
              </w:rPr>
              <w:t>0</w:t>
            </w:r>
            <w:r w:rsidRPr="00E33E8A">
              <w:rPr>
                <w:sz w:val="20"/>
                <w:szCs w:val="20"/>
              </w:rPr>
              <w:t xml:space="preserve"> гг.</w:t>
            </w:r>
          </w:p>
        </w:tc>
      </w:tr>
      <w:tr w:rsidR="00B703EF" w:rsidRPr="00E33E8A" w:rsidTr="00A908DD">
        <w:trPr>
          <w:trHeight w:val="919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03EF" w:rsidRPr="00E33E8A" w:rsidRDefault="005E42B7" w:rsidP="00A908DD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03EF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Бюджет </w:t>
            </w:r>
            <w:proofErr w:type="gramStart"/>
            <w:r w:rsidR="00E61FD9">
              <w:rPr>
                <w:sz w:val="20"/>
                <w:szCs w:val="20"/>
              </w:rPr>
              <w:t>городского</w:t>
            </w:r>
            <w:proofErr w:type="gramEnd"/>
          </w:p>
          <w:p w:rsidR="00B703EF" w:rsidRPr="00E33E8A" w:rsidRDefault="00B703EF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3 367,00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2 072,00</w:t>
            </w:r>
          </w:p>
        </w:tc>
      </w:tr>
      <w:tr w:rsidR="00A908DD" w:rsidRPr="00E33E8A" w:rsidTr="00A908DD">
        <w:trPr>
          <w:trHeight w:val="216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08DD" w:rsidRPr="00E33E8A" w:rsidRDefault="00A908DD" w:rsidP="00A908DD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53DA" w:rsidRPr="00E33E8A" w:rsidRDefault="00B253DA" w:rsidP="00B253DA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Бюджет </w:t>
            </w:r>
            <w:proofErr w:type="gramStart"/>
            <w:r w:rsidR="00E61FD9">
              <w:rPr>
                <w:sz w:val="20"/>
                <w:szCs w:val="20"/>
              </w:rPr>
              <w:t>городского</w:t>
            </w:r>
            <w:proofErr w:type="gramEnd"/>
          </w:p>
          <w:p w:rsidR="00A908DD" w:rsidRPr="00E33E8A" w:rsidRDefault="00B253DA" w:rsidP="00B253DA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поселения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8DD" w:rsidRPr="00E33E8A" w:rsidRDefault="009A5F2E" w:rsidP="00A908DD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1 300,00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800,00</w:t>
            </w:r>
          </w:p>
        </w:tc>
      </w:tr>
      <w:tr w:rsidR="00F72E82" w:rsidRPr="00E33E8A" w:rsidTr="00B73DC4">
        <w:trPr>
          <w:trHeight w:val="641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E82" w:rsidRPr="00E33E8A" w:rsidRDefault="00F72E82" w:rsidP="009A5F2E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Реконструкция автомобильных дорог общего пользования м</w:t>
            </w:r>
            <w:r w:rsidR="00C71B4C" w:rsidRPr="00E33E8A">
              <w:rPr>
                <w:sz w:val="20"/>
                <w:szCs w:val="20"/>
              </w:rPr>
              <w:t xml:space="preserve">естного значения </w:t>
            </w:r>
            <w:r w:rsidR="009A5F2E" w:rsidRPr="00E33E8A">
              <w:rPr>
                <w:sz w:val="20"/>
                <w:szCs w:val="20"/>
              </w:rPr>
              <w:t>–</w:t>
            </w:r>
            <w:r w:rsidR="00C71B4C" w:rsidRPr="00E33E8A">
              <w:rPr>
                <w:sz w:val="20"/>
                <w:szCs w:val="20"/>
              </w:rPr>
              <w:t xml:space="preserve"> </w:t>
            </w:r>
            <w:r w:rsidR="009A5F2E" w:rsidRPr="00E33E8A">
              <w:rPr>
                <w:sz w:val="20"/>
                <w:szCs w:val="20"/>
              </w:rPr>
              <w:t>1,9км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2E82" w:rsidRPr="00E33E8A" w:rsidRDefault="00F72E82" w:rsidP="00A04CDE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2E82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9A5F2E" w:rsidP="00DB7DA6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</w:tr>
      <w:tr w:rsidR="00B703EF" w:rsidRPr="00E33E8A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03EF" w:rsidRPr="00E33E8A" w:rsidRDefault="005E42B7" w:rsidP="00B73DC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Строительство дорог местного значения  на площадке № 1 –</w:t>
            </w:r>
            <w:r w:rsidR="00B73DC4" w:rsidRPr="00E33E8A">
              <w:rPr>
                <w:sz w:val="20"/>
                <w:szCs w:val="20"/>
              </w:rPr>
              <w:t>9,2км г</w:t>
            </w:r>
            <w:r w:rsidRPr="00E33E8A">
              <w:rPr>
                <w:sz w:val="20"/>
                <w:szCs w:val="20"/>
              </w:rPr>
              <w:t>.</w:t>
            </w:r>
            <w:r w:rsidR="00B73DC4" w:rsidRPr="00E33E8A">
              <w:rPr>
                <w:sz w:val="20"/>
                <w:szCs w:val="20"/>
              </w:rPr>
              <w:t>п.</w:t>
            </w:r>
            <w:r w:rsidRPr="00E33E8A">
              <w:rPr>
                <w:sz w:val="20"/>
                <w:szCs w:val="20"/>
              </w:rPr>
              <w:t xml:space="preserve"> </w:t>
            </w:r>
            <w:r w:rsidR="00FE32AF" w:rsidRPr="00E33E8A">
              <w:rPr>
                <w:sz w:val="20"/>
                <w:szCs w:val="20"/>
              </w:rPr>
              <w:t xml:space="preserve"> Балашейка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5E42B7" w:rsidP="00A04CDE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3D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B73D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</w:tr>
      <w:tr w:rsidR="00B703EF" w:rsidRPr="00E33E8A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C4" w:rsidRPr="00E33E8A" w:rsidRDefault="00B703EF" w:rsidP="00B73DC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 </w:t>
            </w:r>
            <w:r w:rsidR="005E42B7" w:rsidRPr="00E33E8A">
              <w:rPr>
                <w:sz w:val="20"/>
                <w:szCs w:val="20"/>
              </w:rPr>
              <w:t xml:space="preserve">Строительство </w:t>
            </w:r>
            <w:r w:rsidR="00B73DC4" w:rsidRPr="00E33E8A">
              <w:rPr>
                <w:sz w:val="20"/>
                <w:szCs w:val="20"/>
              </w:rPr>
              <w:t xml:space="preserve">моста на площадке № 1 </w:t>
            </w:r>
            <w:r w:rsidR="005E42B7" w:rsidRPr="00E33E8A">
              <w:rPr>
                <w:sz w:val="20"/>
                <w:szCs w:val="20"/>
              </w:rPr>
              <w:t xml:space="preserve">– </w:t>
            </w:r>
            <w:r w:rsidR="00B73DC4" w:rsidRPr="00E33E8A">
              <w:rPr>
                <w:sz w:val="20"/>
                <w:szCs w:val="20"/>
              </w:rPr>
              <w:t>0,02км</w:t>
            </w:r>
          </w:p>
          <w:p w:rsidR="00B703EF" w:rsidRPr="00E33E8A" w:rsidRDefault="00B703EF" w:rsidP="005E42B7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03EF" w:rsidP="00A04CDE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3DC4" w:rsidP="00653EE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E43C5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E43C5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E43C5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5868C7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5868C7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B73DC4" w:rsidP="00E43C5E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</w:tr>
      <w:tr w:rsidR="00B703EF" w:rsidRPr="00E33E8A" w:rsidTr="00E33E8A">
        <w:trPr>
          <w:trHeight w:val="607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03EF" w:rsidP="00B703EF">
            <w:pPr>
              <w:jc w:val="right"/>
              <w:rPr>
                <w:sz w:val="20"/>
                <w:szCs w:val="20"/>
              </w:rPr>
            </w:pPr>
            <w:r w:rsidRPr="00E33E8A">
              <w:rPr>
                <w:b/>
                <w:bCs/>
                <w:color w:val="000000"/>
                <w:sz w:val="20"/>
                <w:szCs w:val="20"/>
              </w:rPr>
              <w:t>Всего по Программе: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E33E8A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134 103,8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1E6F6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1E6F6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1E6F6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5868C7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5868C7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1E6F6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132 308,8</w:t>
            </w:r>
          </w:p>
        </w:tc>
      </w:tr>
    </w:tbl>
    <w:p w:rsidR="00AF5F5D" w:rsidRDefault="00AF5F5D" w:rsidP="00593874">
      <w:pPr>
        <w:spacing w:line="360" w:lineRule="auto"/>
        <w:rPr>
          <w:color w:val="000000"/>
          <w:sz w:val="26"/>
          <w:szCs w:val="26"/>
        </w:rPr>
      </w:pPr>
    </w:p>
    <w:p w:rsidR="00AF5F5D" w:rsidRDefault="00AF5F5D" w:rsidP="004A78AC">
      <w:pPr>
        <w:spacing w:line="360" w:lineRule="auto"/>
        <w:ind w:firstLine="709"/>
        <w:rPr>
          <w:color w:val="000000"/>
          <w:sz w:val="26"/>
          <w:szCs w:val="26"/>
        </w:rPr>
      </w:pPr>
    </w:p>
    <w:p w:rsidR="00AF5F5D" w:rsidRDefault="00AF5F5D">
      <w:r>
        <w:rPr>
          <w:color w:val="000000"/>
          <w:sz w:val="26"/>
          <w:szCs w:val="26"/>
        </w:rPr>
        <w:t xml:space="preserve">   </w:t>
      </w:r>
    </w:p>
    <w:p w:rsidR="00AF5F5D" w:rsidRDefault="00AF5F5D" w:rsidP="00CD7FB6">
      <w:pPr>
        <w:spacing w:line="360" w:lineRule="auto"/>
        <w:rPr>
          <w:b/>
          <w:bCs/>
          <w:color w:val="000000"/>
          <w:sz w:val="28"/>
          <w:szCs w:val="28"/>
        </w:rPr>
        <w:sectPr w:rsidR="00AF5F5D" w:rsidSect="00A04CD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5F5D" w:rsidRDefault="00AF5F5D" w:rsidP="006A10F2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8 </w:t>
      </w:r>
      <w:r>
        <w:rPr>
          <w:b/>
          <w:bCs/>
          <w:sz w:val="28"/>
          <w:szCs w:val="28"/>
        </w:rPr>
        <w:t xml:space="preserve">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</w:t>
      </w:r>
    </w:p>
    <w:p w:rsidR="00AF5F5D" w:rsidRPr="00C3269F" w:rsidRDefault="00AF5F5D" w:rsidP="00C3269F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C3269F">
        <w:rPr>
          <w:color w:val="000000"/>
          <w:sz w:val="26"/>
          <w:szCs w:val="26"/>
        </w:rPr>
        <w:t xml:space="preserve">Комплексная оценка эффективности реализации мероприятий Программы осуществляется ежегодно в течение всего срока ее реализации и включает в себя оценку </w:t>
      </w:r>
      <w:r>
        <w:rPr>
          <w:color w:val="000000"/>
          <w:sz w:val="26"/>
          <w:szCs w:val="26"/>
        </w:rPr>
        <w:t>степени выполнения мероприятий П</w:t>
      </w:r>
      <w:r w:rsidRPr="00C3269F">
        <w:rPr>
          <w:color w:val="000000"/>
          <w:sz w:val="26"/>
          <w:szCs w:val="26"/>
        </w:rPr>
        <w:t>рограммы</w:t>
      </w:r>
      <w:r>
        <w:rPr>
          <w:color w:val="000000"/>
          <w:sz w:val="26"/>
          <w:szCs w:val="26"/>
        </w:rPr>
        <w:t>,</w:t>
      </w:r>
      <w:r w:rsidRPr="00C3269F">
        <w:rPr>
          <w:color w:val="000000"/>
          <w:sz w:val="26"/>
          <w:szCs w:val="26"/>
        </w:rPr>
        <w:t xml:space="preserve"> и оценку эффективности реализации программы. Критериями оценки эффективности реализации Программы являются степень достижения целевых индикаторов и показателей, установленных Программой, а также степень достижения показателей эффективности.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color w:val="000000"/>
          <w:sz w:val="26"/>
          <w:szCs w:val="26"/>
        </w:rPr>
        <w:t xml:space="preserve">8.1. Оценка эффективности реализации программы осуществляется ежегодно по итогам ее исполнения за отчетный финансовый год и в целом после </w:t>
      </w:r>
      <w:r w:rsidRPr="00C3269F">
        <w:rPr>
          <w:sz w:val="26"/>
          <w:szCs w:val="26"/>
        </w:rPr>
        <w:t xml:space="preserve">завершения ее реализации координатором совместно с ответственным исполнителем и соисполнителями. 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8.2. Оценка эффективности программы осуществляется с использованием следующих критериев: полнота и эффективность использования средств бюджета на реа</w:t>
      </w:r>
      <w:r>
        <w:rPr>
          <w:sz w:val="26"/>
          <w:szCs w:val="26"/>
        </w:rPr>
        <w:t>лизацию П</w:t>
      </w:r>
      <w:r w:rsidRPr="00C3269F">
        <w:rPr>
          <w:sz w:val="26"/>
          <w:szCs w:val="26"/>
        </w:rPr>
        <w:t>рограммы; степень достижения пл</w:t>
      </w:r>
      <w:r>
        <w:rPr>
          <w:sz w:val="26"/>
          <w:szCs w:val="26"/>
        </w:rPr>
        <w:t>анируемых значений показателей П</w:t>
      </w:r>
      <w:r w:rsidRPr="00C3269F">
        <w:rPr>
          <w:sz w:val="26"/>
          <w:szCs w:val="26"/>
        </w:rPr>
        <w:t>рограммы</w:t>
      </w:r>
      <w:r>
        <w:rPr>
          <w:sz w:val="26"/>
          <w:szCs w:val="26"/>
        </w:rPr>
        <w:t>.</w:t>
      </w:r>
      <w:r w:rsidRPr="00C3269F">
        <w:rPr>
          <w:sz w:val="26"/>
          <w:szCs w:val="26"/>
        </w:rPr>
        <w:t xml:space="preserve"> 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8.3. Расчет</w:t>
      </w:r>
      <w:r>
        <w:rPr>
          <w:sz w:val="26"/>
          <w:szCs w:val="26"/>
        </w:rPr>
        <w:t xml:space="preserve"> итоговой оценки эффективности П</w:t>
      </w:r>
      <w:r w:rsidRPr="00C3269F">
        <w:rPr>
          <w:sz w:val="26"/>
          <w:szCs w:val="26"/>
        </w:rPr>
        <w:t xml:space="preserve">рограммы за отчетный финансовый год осуществляется в три этапа, раздельно по каждому из критериев оценки эффективности программы: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1-й этап - ра</w:t>
      </w:r>
      <w:r>
        <w:rPr>
          <w:sz w:val="26"/>
          <w:szCs w:val="26"/>
        </w:rPr>
        <w:t>счет P1 - оценки эффективности П</w:t>
      </w:r>
      <w:r w:rsidRPr="00C3269F">
        <w:rPr>
          <w:sz w:val="26"/>
          <w:szCs w:val="26"/>
        </w:rPr>
        <w:t>рограммы по критерию «полнота и эффективность использования</w:t>
      </w:r>
      <w:r>
        <w:rPr>
          <w:sz w:val="26"/>
          <w:szCs w:val="26"/>
        </w:rPr>
        <w:t xml:space="preserve"> средств бюджета на реализацию П</w:t>
      </w:r>
      <w:r w:rsidRPr="00C3269F">
        <w:rPr>
          <w:sz w:val="26"/>
          <w:szCs w:val="26"/>
        </w:rPr>
        <w:t>рограммы»;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2-й этап - расчет P2 - оцен</w:t>
      </w:r>
      <w:r>
        <w:rPr>
          <w:sz w:val="26"/>
          <w:szCs w:val="26"/>
        </w:rPr>
        <w:t>ки эффективности муниципальной П</w:t>
      </w:r>
      <w:r w:rsidRPr="00C3269F">
        <w:rPr>
          <w:sz w:val="26"/>
          <w:szCs w:val="26"/>
        </w:rPr>
        <w:t>рограммы по критерию «степень достижения планируем</w:t>
      </w:r>
      <w:r>
        <w:rPr>
          <w:sz w:val="26"/>
          <w:szCs w:val="26"/>
        </w:rPr>
        <w:t>ых значений показателей П</w:t>
      </w:r>
      <w:r w:rsidRPr="00C3269F">
        <w:rPr>
          <w:sz w:val="26"/>
          <w:szCs w:val="26"/>
        </w:rPr>
        <w:t xml:space="preserve">рограммы»;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3-й этап - расчет </w:t>
      </w:r>
      <w:proofErr w:type="gramStart"/>
      <w:r w:rsidRPr="00C3269F">
        <w:rPr>
          <w:sz w:val="26"/>
          <w:szCs w:val="26"/>
        </w:rPr>
        <w:t>P</w:t>
      </w:r>
      <w:proofErr w:type="gramEnd"/>
      <w:r w:rsidRPr="00C3269F">
        <w:rPr>
          <w:sz w:val="26"/>
          <w:szCs w:val="26"/>
        </w:rPr>
        <w:t>итог -</w:t>
      </w:r>
      <w:r>
        <w:rPr>
          <w:sz w:val="26"/>
          <w:szCs w:val="26"/>
        </w:rPr>
        <w:t xml:space="preserve"> итоговой оценки эффективности П</w:t>
      </w:r>
      <w:r w:rsidRPr="00C3269F">
        <w:rPr>
          <w:sz w:val="26"/>
          <w:szCs w:val="26"/>
        </w:rPr>
        <w:t xml:space="preserve">рограммы. </w:t>
      </w:r>
    </w:p>
    <w:p w:rsidR="00AF5F5D" w:rsidRPr="00C3269F" w:rsidRDefault="00AF5F5D" w:rsidP="00086EB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C3269F">
        <w:rPr>
          <w:sz w:val="26"/>
          <w:szCs w:val="26"/>
        </w:rPr>
        <w:t>.4.</w:t>
      </w:r>
      <w:r>
        <w:rPr>
          <w:sz w:val="26"/>
          <w:szCs w:val="26"/>
        </w:rPr>
        <w:t xml:space="preserve"> Итоговая оценка эффективности П</w:t>
      </w:r>
      <w:r w:rsidRPr="00C3269F">
        <w:rPr>
          <w:sz w:val="26"/>
          <w:szCs w:val="26"/>
        </w:rPr>
        <w:t>рограммы (</w:t>
      </w:r>
      <w:proofErr w:type="gramStart"/>
      <w:r w:rsidRPr="00C3269F">
        <w:rPr>
          <w:sz w:val="26"/>
          <w:szCs w:val="26"/>
        </w:rPr>
        <w:t>P</w:t>
      </w:r>
      <w:proofErr w:type="gramEnd"/>
      <w:r w:rsidRPr="00C3269F">
        <w:rPr>
          <w:sz w:val="26"/>
          <w:szCs w:val="26"/>
        </w:rPr>
        <w:t>итог) не является абсолютным и однозна</w:t>
      </w:r>
      <w:r>
        <w:rPr>
          <w:sz w:val="26"/>
          <w:szCs w:val="26"/>
        </w:rPr>
        <w:t>чным показателем эффективности П</w:t>
      </w:r>
      <w:r w:rsidRPr="00C3269F">
        <w:rPr>
          <w:sz w:val="26"/>
          <w:szCs w:val="26"/>
        </w:rPr>
        <w:t xml:space="preserve">рограммы. Каждый </w:t>
      </w:r>
      <w:r w:rsidRPr="00C3269F">
        <w:rPr>
          <w:sz w:val="26"/>
          <w:szCs w:val="26"/>
        </w:rPr>
        <w:lastRenderedPageBreak/>
        <w:t>критерий подлежит самостоятельному анализу причин его выполнения (или невыполнения) при о</w:t>
      </w:r>
      <w:r>
        <w:rPr>
          <w:sz w:val="26"/>
          <w:szCs w:val="26"/>
        </w:rPr>
        <w:t>ценке эффективности реализации П</w:t>
      </w:r>
      <w:r w:rsidRPr="00C3269F">
        <w:rPr>
          <w:sz w:val="26"/>
          <w:szCs w:val="26"/>
        </w:rPr>
        <w:t xml:space="preserve">рограммы.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C3269F">
        <w:rPr>
          <w:sz w:val="26"/>
          <w:szCs w:val="26"/>
        </w:rPr>
        <w:t>.5. Ра</w:t>
      </w:r>
      <w:r>
        <w:rPr>
          <w:sz w:val="26"/>
          <w:szCs w:val="26"/>
        </w:rPr>
        <w:t>счет P1 - оценки эффективности П</w:t>
      </w:r>
      <w:r w:rsidRPr="00C3269F">
        <w:rPr>
          <w:sz w:val="26"/>
          <w:szCs w:val="26"/>
        </w:rPr>
        <w:t>рограммы по критерию «полнота и эффективность использования</w:t>
      </w:r>
      <w:r>
        <w:rPr>
          <w:sz w:val="26"/>
          <w:szCs w:val="26"/>
        </w:rPr>
        <w:t xml:space="preserve"> средств бюджета на реализацию П</w:t>
      </w:r>
      <w:r w:rsidRPr="00C3269F">
        <w:rPr>
          <w:sz w:val="26"/>
          <w:szCs w:val="26"/>
        </w:rPr>
        <w:t xml:space="preserve">рограммы» осуществляется по следующей формуле: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P1 = (</w:t>
      </w:r>
      <w:proofErr w:type="gramStart"/>
      <w:r w:rsidRPr="00C3269F">
        <w:rPr>
          <w:sz w:val="26"/>
          <w:szCs w:val="26"/>
        </w:rPr>
        <w:t>V</w:t>
      </w:r>
      <w:proofErr w:type="gramEnd"/>
      <w:r w:rsidRPr="00C3269F">
        <w:rPr>
          <w:sz w:val="26"/>
          <w:szCs w:val="26"/>
        </w:rPr>
        <w:t xml:space="preserve">факт + u) / Vпл * 100%, (1) где: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C3269F">
        <w:rPr>
          <w:sz w:val="26"/>
          <w:szCs w:val="26"/>
        </w:rPr>
        <w:t>V</w:t>
      </w:r>
      <w:proofErr w:type="gramEnd"/>
      <w:r w:rsidRPr="00C3269F">
        <w:rPr>
          <w:sz w:val="26"/>
          <w:szCs w:val="26"/>
        </w:rPr>
        <w:t>факт - фактический объем бюджетных средс</w:t>
      </w:r>
      <w:r>
        <w:rPr>
          <w:sz w:val="26"/>
          <w:szCs w:val="26"/>
        </w:rPr>
        <w:t>тв, направленных на реализацию П</w:t>
      </w:r>
      <w:r w:rsidRPr="00C3269F">
        <w:rPr>
          <w:sz w:val="26"/>
          <w:szCs w:val="26"/>
        </w:rPr>
        <w:t xml:space="preserve">рограммы за отчетный год;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C3269F">
        <w:rPr>
          <w:sz w:val="26"/>
          <w:szCs w:val="26"/>
        </w:rPr>
        <w:t>V</w:t>
      </w:r>
      <w:proofErr w:type="gramEnd"/>
      <w:r w:rsidRPr="00C3269F">
        <w:rPr>
          <w:sz w:val="26"/>
          <w:szCs w:val="26"/>
        </w:rPr>
        <w:t>пл - плановый объем б</w:t>
      </w:r>
      <w:r>
        <w:rPr>
          <w:sz w:val="26"/>
          <w:szCs w:val="26"/>
        </w:rPr>
        <w:t>юджетных средств на реализацию П</w:t>
      </w:r>
      <w:r w:rsidRPr="00C3269F">
        <w:rPr>
          <w:sz w:val="26"/>
          <w:szCs w:val="26"/>
        </w:rPr>
        <w:t xml:space="preserve">рограммы в отчетном году;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u - сумма «положительной экономии».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К «положительной экономии» относится: экономия средств бюджетов в результате осуществления закупок товаров, работ, услуг для муниципальных нужд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8.6. Инте</w:t>
      </w:r>
      <w:r>
        <w:rPr>
          <w:sz w:val="26"/>
          <w:szCs w:val="26"/>
        </w:rPr>
        <w:t>рпретация оценки эффективности П</w:t>
      </w:r>
      <w:r w:rsidRPr="005E544C">
        <w:rPr>
          <w:sz w:val="26"/>
          <w:szCs w:val="26"/>
        </w:rPr>
        <w:t xml:space="preserve">рограммы по критерию «полнота и эффективность использования </w:t>
      </w:r>
      <w:r>
        <w:rPr>
          <w:sz w:val="26"/>
          <w:szCs w:val="26"/>
        </w:rPr>
        <w:t>средств бюджетов на реализацию П</w:t>
      </w:r>
      <w:r w:rsidRPr="005E544C">
        <w:rPr>
          <w:sz w:val="26"/>
          <w:szCs w:val="26"/>
        </w:rPr>
        <w:t>рограммы» осуществ</w:t>
      </w:r>
      <w:r>
        <w:rPr>
          <w:sz w:val="26"/>
          <w:szCs w:val="26"/>
        </w:rPr>
        <w:t>ляется по следующим критериям: П</w:t>
      </w:r>
      <w:r w:rsidRPr="005E544C">
        <w:rPr>
          <w:sz w:val="26"/>
          <w:szCs w:val="26"/>
        </w:rPr>
        <w:t xml:space="preserve">рограмма выполнена в </w:t>
      </w:r>
      <w:r>
        <w:rPr>
          <w:sz w:val="26"/>
          <w:szCs w:val="26"/>
        </w:rPr>
        <w:t>полном объеме, если P1 = 100%; П</w:t>
      </w:r>
      <w:r w:rsidRPr="005E544C">
        <w:rPr>
          <w:sz w:val="26"/>
          <w:szCs w:val="26"/>
        </w:rPr>
        <w:t>рограмма в целом вы</w:t>
      </w:r>
      <w:r>
        <w:rPr>
          <w:sz w:val="26"/>
          <w:szCs w:val="26"/>
        </w:rPr>
        <w:t>полнена, если 80% &lt; P1 &lt; 100%; П</w:t>
      </w:r>
      <w:r w:rsidRPr="005E544C">
        <w:rPr>
          <w:sz w:val="26"/>
          <w:szCs w:val="26"/>
        </w:rPr>
        <w:t xml:space="preserve">рограмма не выполнена, если P1 &lt; 80%.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8.7. Ра</w:t>
      </w:r>
      <w:r>
        <w:rPr>
          <w:sz w:val="26"/>
          <w:szCs w:val="26"/>
        </w:rPr>
        <w:t>счет P2 - оценки эффективности П</w:t>
      </w:r>
      <w:r w:rsidRPr="005E544C">
        <w:rPr>
          <w:sz w:val="26"/>
          <w:szCs w:val="26"/>
        </w:rPr>
        <w:t xml:space="preserve">рограммы по критерию «степень достижения планируемых значений показателей </w:t>
      </w:r>
      <w:r>
        <w:rPr>
          <w:sz w:val="26"/>
          <w:szCs w:val="26"/>
        </w:rPr>
        <w:t>П</w:t>
      </w:r>
      <w:r w:rsidRPr="005E544C">
        <w:rPr>
          <w:sz w:val="26"/>
          <w:szCs w:val="26"/>
        </w:rPr>
        <w:t xml:space="preserve">рограммы» осуществляется по формуле: </w:t>
      </w:r>
    </w:p>
    <w:p w:rsidR="00AF5F5D" w:rsidRPr="00C97F97" w:rsidRDefault="00AF5F5D" w:rsidP="005E544C">
      <w:pPr>
        <w:spacing w:line="360" w:lineRule="auto"/>
        <w:ind w:firstLine="709"/>
        <w:jc w:val="both"/>
        <w:rPr>
          <w:sz w:val="26"/>
          <w:szCs w:val="26"/>
          <w:lang w:val="en-US"/>
        </w:rPr>
      </w:pPr>
      <w:r w:rsidRPr="005E544C">
        <w:rPr>
          <w:sz w:val="26"/>
          <w:szCs w:val="26"/>
          <w:lang w:val="en-US"/>
        </w:rPr>
        <w:t xml:space="preserve">P2 = SUM Ki / N, i = 1 (2), </w:t>
      </w:r>
      <w:r w:rsidRPr="005E544C">
        <w:rPr>
          <w:sz w:val="26"/>
          <w:szCs w:val="26"/>
        </w:rPr>
        <w:t>где</w:t>
      </w:r>
      <w:r w:rsidRPr="005E544C">
        <w:rPr>
          <w:sz w:val="26"/>
          <w:szCs w:val="26"/>
          <w:lang w:val="en-US"/>
        </w:rPr>
        <w:t>: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Ki - исполнение i пл</w:t>
      </w:r>
      <w:r>
        <w:rPr>
          <w:sz w:val="26"/>
          <w:szCs w:val="26"/>
        </w:rPr>
        <w:t>анируемого значения показателя П</w:t>
      </w:r>
      <w:r w:rsidRPr="005E544C">
        <w:rPr>
          <w:sz w:val="26"/>
          <w:szCs w:val="26"/>
        </w:rPr>
        <w:t xml:space="preserve">рограммы за отчетный год в процентах;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N - число пл</w:t>
      </w:r>
      <w:r>
        <w:rPr>
          <w:sz w:val="26"/>
          <w:szCs w:val="26"/>
        </w:rPr>
        <w:t>анируемых значений показателей П</w:t>
      </w:r>
      <w:r w:rsidRPr="005E544C">
        <w:rPr>
          <w:sz w:val="26"/>
          <w:szCs w:val="26"/>
        </w:rPr>
        <w:t xml:space="preserve">рограммы.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Ис</w:t>
      </w:r>
      <w:r>
        <w:rPr>
          <w:sz w:val="26"/>
          <w:szCs w:val="26"/>
        </w:rPr>
        <w:t>полнение по каждому показателю П</w:t>
      </w:r>
      <w:r w:rsidRPr="005E544C">
        <w:rPr>
          <w:sz w:val="26"/>
          <w:szCs w:val="26"/>
        </w:rPr>
        <w:t xml:space="preserve">рограммы за отчетный год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Ki = Пi факт / Пi </w:t>
      </w:r>
      <w:proofErr w:type="gramStart"/>
      <w:r w:rsidRPr="005E544C">
        <w:rPr>
          <w:sz w:val="26"/>
          <w:szCs w:val="26"/>
        </w:rPr>
        <w:t>пл</w:t>
      </w:r>
      <w:proofErr w:type="gramEnd"/>
      <w:r w:rsidRPr="005E544C">
        <w:rPr>
          <w:sz w:val="26"/>
          <w:szCs w:val="26"/>
        </w:rPr>
        <w:t xml:space="preserve"> * 100%, (3) где: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П</w:t>
      </w:r>
      <w:proofErr w:type="gramStart"/>
      <w:r w:rsidRPr="005E544C">
        <w:rPr>
          <w:sz w:val="26"/>
          <w:szCs w:val="26"/>
        </w:rPr>
        <w:t>i</w:t>
      </w:r>
      <w:proofErr w:type="gramEnd"/>
      <w:r w:rsidRPr="005E544C">
        <w:rPr>
          <w:sz w:val="26"/>
          <w:szCs w:val="26"/>
        </w:rPr>
        <w:t xml:space="preserve"> факт - фактическое значение i показателя за отчетный год;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Пi </w:t>
      </w:r>
      <w:proofErr w:type="gramStart"/>
      <w:r w:rsidRPr="005E544C">
        <w:rPr>
          <w:sz w:val="26"/>
          <w:szCs w:val="26"/>
        </w:rPr>
        <w:t>пл</w:t>
      </w:r>
      <w:proofErr w:type="gramEnd"/>
      <w:r w:rsidRPr="005E544C">
        <w:rPr>
          <w:sz w:val="26"/>
          <w:szCs w:val="26"/>
        </w:rPr>
        <w:t xml:space="preserve"> - плановое значение i показателя на отчетный год.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lastRenderedPageBreak/>
        <w:t>В случае если фактическое значение показателя превышает плановое более чем в 2 раза, то расчет ис</w:t>
      </w:r>
      <w:r>
        <w:rPr>
          <w:sz w:val="26"/>
          <w:szCs w:val="26"/>
        </w:rPr>
        <w:t>полнения по каждому показателю П</w:t>
      </w:r>
      <w:r w:rsidRPr="005E544C">
        <w:rPr>
          <w:sz w:val="26"/>
          <w:szCs w:val="26"/>
        </w:rPr>
        <w:t xml:space="preserve">рограммы за отчетный год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Ki = 100%. (4)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В случае если планом установлено значение показателя равное нулю, то при превышении фактического значения показателя плана расчет исполнения по каждому показателю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Ki = 0%. (5)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 8.8. Интерпретация оценки эффективности программы по критерию «степень достижения пл</w:t>
      </w:r>
      <w:r>
        <w:rPr>
          <w:sz w:val="26"/>
          <w:szCs w:val="26"/>
        </w:rPr>
        <w:t>анируемых значений показателей П</w:t>
      </w:r>
      <w:r w:rsidRPr="005E544C">
        <w:rPr>
          <w:sz w:val="26"/>
          <w:szCs w:val="26"/>
        </w:rPr>
        <w:t>рограммы» осуществ</w:t>
      </w:r>
      <w:r>
        <w:rPr>
          <w:sz w:val="26"/>
          <w:szCs w:val="26"/>
        </w:rPr>
        <w:t>ляется по следующим критериям: П</w:t>
      </w:r>
      <w:r w:rsidRPr="005E544C">
        <w:rPr>
          <w:sz w:val="26"/>
          <w:szCs w:val="26"/>
        </w:rPr>
        <w:t xml:space="preserve">рограмма </w:t>
      </w:r>
      <w:r>
        <w:rPr>
          <w:sz w:val="26"/>
          <w:szCs w:val="26"/>
        </w:rPr>
        <w:t>перевыполнена, если P2 &gt; 100%; П</w:t>
      </w:r>
      <w:r w:rsidRPr="005E544C">
        <w:rPr>
          <w:sz w:val="26"/>
          <w:szCs w:val="26"/>
        </w:rPr>
        <w:t xml:space="preserve">рограмма выполнена в полном </w:t>
      </w:r>
      <w:r>
        <w:rPr>
          <w:sz w:val="26"/>
          <w:szCs w:val="26"/>
        </w:rPr>
        <w:t>объеме, если 90% &lt; P2 &lt; 100%;  П</w:t>
      </w:r>
      <w:r w:rsidRPr="005E544C">
        <w:rPr>
          <w:sz w:val="26"/>
          <w:szCs w:val="26"/>
        </w:rPr>
        <w:t xml:space="preserve">рограмма в целом выполнена, если 75% &lt; P2 &lt; 95% программа не выполнена, если P2 &lt; 75%.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8.9.</w:t>
      </w:r>
      <w:r>
        <w:rPr>
          <w:sz w:val="26"/>
          <w:szCs w:val="26"/>
        </w:rPr>
        <w:t xml:space="preserve"> Итоговая оценка эффективности П</w:t>
      </w:r>
      <w:r w:rsidRPr="005E544C">
        <w:rPr>
          <w:sz w:val="26"/>
          <w:szCs w:val="26"/>
        </w:rPr>
        <w:t xml:space="preserve">рограммы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5E544C">
        <w:rPr>
          <w:sz w:val="26"/>
          <w:szCs w:val="26"/>
        </w:rPr>
        <w:t>P</w:t>
      </w:r>
      <w:proofErr w:type="gramEnd"/>
      <w:r w:rsidRPr="005E544C">
        <w:rPr>
          <w:sz w:val="26"/>
          <w:szCs w:val="26"/>
        </w:rPr>
        <w:t xml:space="preserve">итог = (P1 + P2) / 2, (6) где: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5E544C">
        <w:rPr>
          <w:sz w:val="26"/>
          <w:szCs w:val="26"/>
        </w:rPr>
        <w:t>P</w:t>
      </w:r>
      <w:proofErr w:type="gramEnd"/>
      <w:r w:rsidRPr="005E544C">
        <w:rPr>
          <w:sz w:val="26"/>
          <w:szCs w:val="26"/>
        </w:rPr>
        <w:t xml:space="preserve">итог - </w:t>
      </w:r>
      <w:r>
        <w:rPr>
          <w:sz w:val="26"/>
          <w:szCs w:val="26"/>
        </w:rPr>
        <w:t>итоговая оценка эффективности П</w:t>
      </w:r>
      <w:r w:rsidRPr="005E544C">
        <w:rPr>
          <w:sz w:val="26"/>
          <w:szCs w:val="26"/>
        </w:rPr>
        <w:t xml:space="preserve">рограммы за отчетный год.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5E544C">
        <w:rPr>
          <w:sz w:val="26"/>
          <w:szCs w:val="26"/>
        </w:rPr>
        <w:t>.10. Интерпретация итоговой оц</w:t>
      </w:r>
      <w:r>
        <w:rPr>
          <w:sz w:val="26"/>
          <w:szCs w:val="26"/>
        </w:rPr>
        <w:t>енки эффективности П</w:t>
      </w:r>
      <w:r w:rsidRPr="005E544C">
        <w:rPr>
          <w:sz w:val="26"/>
          <w:szCs w:val="26"/>
        </w:rPr>
        <w:t xml:space="preserve">рограммы осуществляется по следующим критериям: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P итог &gt; 100% </w:t>
      </w:r>
      <w:proofErr w:type="gramStart"/>
      <w:r w:rsidRPr="005E544C">
        <w:rPr>
          <w:sz w:val="26"/>
          <w:szCs w:val="26"/>
        </w:rPr>
        <w:t>высокоэффективная</w:t>
      </w:r>
      <w:proofErr w:type="gramEnd"/>
      <w:r w:rsidRPr="005E544C">
        <w:rPr>
          <w:sz w:val="26"/>
          <w:szCs w:val="26"/>
        </w:rPr>
        <w:t xml:space="preserve">; 90% &lt; P итог &lt; 100% эффективная; 75% &lt; P итог &lt; 90% умеренно эффективная; P итог &lt; 75% неэффективная.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8"/>
          <w:szCs w:val="28"/>
        </w:rPr>
        <w:lastRenderedPageBreak/>
        <w:t xml:space="preserve">9 ПРЕДЛОЖЕНИЯ ПО ИНСТИТУЦИОНАЛЬНЫМ ПРЕОБРАЗОВАНИЯМ, СОВЕРШЕНСТВОВАНИЮ ПРАВОВОГО И ИНФОРМАЦИОННОГО ОБЕСПЕЧЕНИЯ  ДЕЯТЕЛЬНОСТИ В СФЕРЕ ПРОЕКТИРОВАНИЯ, СТРОИТЕЛЬСТВА, РЕКОНСТРУКЦИИ ОБЪЕКТОВ ТРАНСПОРТНОЙ ИНФРАСТРУКТУРЫ НА ТЕРРИТОРИИ </w:t>
      </w:r>
      <w:r w:rsidR="008D2077">
        <w:rPr>
          <w:b/>
          <w:bCs/>
          <w:sz w:val="28"/>
          <w:szCs w:val="28"/>
        </w:rPr>
        <w:t>ГОРОДСКОГО ПОСЕЛЕНИЯ БАЛАШЕЙКА</w:t>
      </w:r>
    </w:p>
    <w:p w:rsidR="00AC5D5A" w:rsidRDefault="00AF5F5D" w:rsidP="00257CB3">
      <w:pPr>
        <w:spacing w:line="360" w:lineRule="auto"/>
        <w:ind w:firstLine="709"/>
        <w:rPr>
          <w:sz w:val="26"/>
          <w:szCs w:val="26"/>
        </w:rPr>
        <w:sectPr w:rsidR="00AC5D5A" w:rsidSect="007E434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5E544C">
        <w:rPr>
          <w:sz w:val="26"/>
          <w:szCs w:val="26"/>
        </w:rPr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Нормативно-правовая база для Программы сформирована и не изменяется.</w:t>
      </w:r>
    </w:p>
    <w:p w:rsidR="00AC5D5A" w:rsidRPr="00E33E8A" w:rsidRDefault="00AC5D5A" w:rsidP="00E33E8A">
      <w:pPr>
        <w:ind w:firstLine="709"/>
        <w:jc w:val="center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                                                                        </w:t>
      </w:r>
      <w:r w:rsidR="00E33E8A">
        <w:rPr>
          <w:color w:val="000000"/>
        </w:rPr>
        <w:t xml:space="preserve">                                     </w:t>
      </w:r>
      <w:r w:rsidRPr="00E33E8A">
        <w:rPr>
          <w:color w:val="000000"/>
        </w:rPr>
        <w:t>Приложение 1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к Программе комплексного развития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 xml:space="preserve">транспортной инфраструктуры </w:t>
      </w:r>
    </w:p>
    <w:p w:rsidR="00AC5D5A" w:rsidRPr="00E33E8A" w:rsidRDefault="008D2077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городского поселения Балашейка</w:t>
      </w:r>
    </w:p>
    <w:p w:rsidR="00AC5D5A" w:rsidRPr="00E33E8A" w:rsidRDefault="00257CB3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Сызранского</w:t>
      </w:r>
      <w:r w:rsidR="00AC5D5A" w:rsidRPr="00E33E8A">
        <w:rPr>
          <w:color w:val="000000"/>
        </w:rPr>
        <w:t xml:space="preserve"> района, Самарской области,  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 xml:space="preserve">на 2018 год и период до </w:t>
      </w:r>
      <w:r w:rsidR="003A69A8" w:rsidRPr="00E33E8A">
        <w:rPr>
          <w:color w:val="000000"/>
        </w:rPr>
        <w:t>2030</w:t>
      </w:r>
      <w:r w:rsidRPr="00E33E8A">
        <w:rPr>
          <w:color w:val="000000"/>
        </w:rPr>
        <w:t xml:space="preserve"> год</w:t>
      </w:r>
    </w:p>
    <w:p w:rsidR="00AC5D5A" w:rsidRPr="006A10F2" w:rsidRDefault="00AC5D5A" w:rsidP="00AC5D5A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E33E8A">
        <w:rPr>
          <w:b/>
          <w:bCs/>
          <w:color w:val="000000"/>
          <w:sz w:val="28"/>
          <w:szCs w:val="28"/>
        </w:rPr>
        <w:t>ЦЕЛЕВЫЕ ПОКАЗАТЕЛИ</w:t>
      </w:r>
    </w:p>
    <w:p w:rsidR="00AC5D5A" w:rsidRPr="00E649E9" w:rsidRDefault="00AC5D5A" w:rsidP="00AC5D5A">
      <w:pPr>
        <w:spacing w:line="360" w:lineRule="auto"/>
        <w:ind w:firstLine="709"/>
        <w:jc w:val="both"/>
        <w:rPr>
          <w:b/>
          <w:bCs/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Степень достижения целей  Программы определяется целевыми значениями показателей, перечень которых представлен в таблице.</w:t>
      </w:r>
    </w:p>
    <w:p w:rsidR="00AC5D5A" w:rsidRPr="00E649E9" w:rsidRDefault="00AC5D5A" w:rsidP="00AC5D5A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Состав целевых показателей Программы определен исходя из принципа необходимости и достаточности информации для характеристики достижения цели и решения поставленных Программой задач</w:t>
      </w:r>
      <w:r>
        <w:rPr>
          <w:color w:val="000000"/>
          <w:sz w:val="26"/>
          <w:szCs w:val="26"/>
        </w:rPr>
        <w:t xml:space="preserve">. </w:t>
      </w:r>
    </w:p>
    <w:p w:rsidR="00AC5D5A" w:rsidRPr="006A10F2" w:rsidRDefault="00AC5D5A" w:rsidP="00AC5D5A">
      <w:pPr>
        <w:rPr>
          <w:color w:val="000000"/>
          <w:sz w:val="26"/>
          <w:szCs w:val="26"/>
        </w:rPr>
      </w:pPr>
      <w:r w:rsidRPr="006A10F2">
        <w:rPr>
          <w:color w:val="000000"/>
          <w:sz w:val="26"/>
          <w:szCs w:val="26"/>
        </w:rPr>
        <w:t>Таблица  - Целевые показатели Программы</w:t>
      </w:r>
    </w:p>
    <w:tbl>
      <w:tblPr>
        <w:tblW w:w="151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7"/>
        <w:gridCol w:w="4154"/>
        <w:gridCol w:w="1189"/>
        <w:gridCol w:w="1673"/>
        <w:gridCol w:w="1254"/>
        <w:gridCol w:w="1256"/>
        <w:gridCol w:w="1046"/>
        <w:gridCol w:w="1046"/>
        <w:gridCol w:w="1254"/>
        <w:gridCol w:w="1675"/>
      </w:tblGrid>
      <w:tr w:rsidR="00AC5D5A" w:rsidRPr="00721B8D" w:rsidTr="00FF42DE">
        <w:trPr>
          <w:trHeight w:val="393"/>
        </w:trPr>
        <w:tc>
          <w:tcPr>
            <w:tcW w:w="627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4154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Наименование целевых показателей программы</w:t>
            </w:r>
          </w:p>
        </w:tc>
        <w:tc>
          <w:tcPr>
            <w:tcW w:w="1189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673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Базовый показатель на начало реализации программы</w:t>
            </w:r>
          </w:p>
        </w:tc>
        <w:tc>
          <w:tcPr>
            <w:tcW w:w="5856" w:type="dxa"/>
            <w:gridSpan w:val="5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Значение целевого показателя по годам</w:t>
            </w:r>
          </w:p>
        </w:tc>
        <w:tc>
          <w:tcPr>
            <w:tcW w:w="1675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AC5D5A" w:rsidRPr="00721B8D" w:rsidTr="00E33E8A">
        <w:trPr>
          <w:trHeight w:val="1025"/>
        </w:trPr>
        <w:tc>
          <w:tcPr>
            <w:tcW w:w="627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154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189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73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254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1256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1046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046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254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2022 г.</w:t>
            </w:r>
          </w:p>
        </w:tc>
        <w:tc>
          <w:tcPr>
            <w:tcW w:w="1675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AC5D5A" w:rsidRPr="00721B8D" w:rsidTr="00E33E8A">
        <w:trPr>
          <w:trHeight w:val="659"/>
        </w:trPr>
        <w:tc>
          <w:tcPr>
            <w:tcW w:w="627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154" w:type="dxa"/>
            <w:vAlign w:val="center"/>
          </w:tcPr>
          <w:p w:rsidR="00AC5D5A" w:rsidRPr="00E33E8A" w:rsidRDefault="00AC5D5A" w:rsidP="00FF42DE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Протяженность сети автомобильных дорог общего пользования с твердым покрытием</w:t>
            </w:r>
          </w:p>
        </w:tc>
        <w:tc>
          <w:tcPr>
            <w:tcW w:w="1189" w:type="dxa"/>
            <w:vAlign w:val="center"/>
          </w:tcPr>
          <w:p w:rsidR="00AC5D5A" w:rsidRPr="002B719E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км.</w:t>
            </w:r>
          </w:p>
        </w:tc>
        <w:tc>
          <w:tcPr>
            <w:tcW w:w="1673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56" w:type="dxa"/>
            <w:vAlign w:val="center"/>
          </w:tcPr>
          <w:p w:rsidR="00AC5D5A" w:rsidRPr="002B719E" w:rsidRDefault="002B719E" w:rsidP="00FF42DE">
            <w:pPr>
              <w:jc w:val="center"/>
              <w:rPr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75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10,82</w:t>
            </w:r>
          </w:p>
        </w:tc>
      </w:tr>
      <w:tr w:rsidR="00AC5D5A" w:rsidRPr="00721B8D" w:rsidTr="00FF42DE">
        <w:trPr>
          <w:trHeight w:val="284"/>
        </w:trPr>
        <w:tc>
          <w:tcPr>
            <w:tcW w:w="627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154" w:type="dxa"/>
            <w:vAlign w:val="center"/>
          </w:tcPr>
          <w:p w:rsidR="00AC5D5A" w:rsidRPr="00E33E8A" w:rsidRDefault="00AC5D5A" w:rsidP="00FF42DE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Протяженность пешеходных дорожек (тротуаров)</w:t>
            </w:r>
          </w:p>
        </w:tc>
        <w:tc>
          <w:tcPr>
            <w:tcW w:w="1189" w:type="dxa"/>
            <w:vAlign w:val="center"/>
          </w:tcPr>
          <w:p w:rsidR="00AC5D5A" w:rsidRPr="002B719E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км.</w:t>
            </w:r>
          </w:p>
        </w:tc>
        <w:tc>
          <w:tcPr>
            <w:tcW w:w="1673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56" w:type="dxa"/>
            <w:vAlign w:val="center"/>
          </w:tcPr>
          <w:p w:rsidR="00AC5D5A" w:rsidRPr="002B719E" w:rsidRDefault="002B719E" w:rsidP="002B719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75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</w:tr>
      <w:tr w:rsidR="00AC5D5A" w:rsidRPr="00721B8D" w:rsidTr="00FF42DE">
        <w:trPr>
          <w:trHeight w:val="284"/>
        </w:trPr>
        <w:tc>
          <w:tcPr>
            <w:tcW w:w="627" w:type="dxa"/>
            <w:vAlign w:val="center"/>
          </w:tcPr>
          <w:p w:rsidR="00AC5D5A" w:rsidRPr="00E33E8A" w:rsidRDefault="00554614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154" w:type="dxa"/>
            <w:vAlign w:val="center"/>
          </w:tcPr>
          <w:p w:rsidR="00AC5D5A" w:rsidRPr="00E33E8A" w:rsidRDefault="00AC5D5A" w:rsidP="00FF42DE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Протяженность велосипедных дорожек</w:t>
            </w:r>
          </w:p>
        </w:tc>
        <w:tc>
          <w:tcPr>
            <w:tcW w:w="1189" w:type="dxa"/>
            <w:vAlign w:val="center"/>
          </w:tcPr>
          <w:p w:rsidR="00AC5D5A" w:rsidRPr="002B719E" w:rsidRDefault="00E41C6F" w:rsidP="002B71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="00AC5D5A" w:rsidRPr="002B719E">
              <w:rPr>
                <w:color w:val="000000"/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73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75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</w:tr>
      <w:tr w:rsidR="00AC5D5A" w:rsidRPr="002B719E" w:rsidTr="00FF42DE">
        <w:trPr>
          <w:trHeight w:val="284"/>
        </w:trPr>
        <w:tc>
          <w:tcPr>
            <w:tcW w:w="627" w:type="dxa"/>
            <w:vAlign w:val="center"/>
          </w:tcPr>
          <w:p w:rsidR="00AC5D5A" w:rsidRPr="00E33E8A" w:rsidRDefault="00554614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54" w:type="dxa"/>
            <w:vAlign w:val="bottom"/>
          </w:tcPr>
          <w:p w:rsidR="00AC5D5A" w:rsidRPr="00E33E8A" w:rsidRDefault="00AC5D5A" w:rsidP="00FF42DE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Доля протяженности автомобильных дорог общего пользования местного значения, соответствующих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89" w:type="dxa"/>
            <w:vAlign w:val="center"/>
          </w:tcPr>
          <w:p w:rsidR="00AC5D5A" w:rsidRPr="002B719E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673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256" w:type="dxa"/>
            <w:vAlign w:val="center"/>
          </w:tcPr>
          <w:p w:rsidR="00AC5D5A" w:rsidRPr="002B719E" w:rsidRDefault="002B719E" w:rsidP="00FF42DE">
            <w:pPr>
              <w:jc w:val="center"/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</w:rPr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675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</w:rPr>
            </w:pPr>
            <w:r w:rsidRPr="002B719E">
              <w:rPr>
                <w:color w:val="000000"/>
                <w:sz w:val="20"/>
                <w:szCs w:val="20"/>
              </w:rPr>
              <w:t>32,6</w:t>
            </w:r>
          </w:p>
        </w:tc>
      </w:tr>
      <w:tr w:rsidR="00554614" w:rsidRPr="00721B8D" w:rsidTr="00554614">
        <w:trPr>
          <w:trHeight w:val="28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E33E8A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 xml:space="preserve">  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614" w:rsidRPr="00E33E8A" w:rsidRDefault="00554614" w:rsidP="00B96E77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 xml:space="preserve">ДТП на территории </w:t>
            </w:r>
            <w:r w:rsidR="008D2077" w:rsidRPr="00E33E8A">
              <w:rPr>
                <w:color w:val="000000"/>
                <w:sz w:val="20"/>
                <w:szCs w:val="20"/>
              </w:rPr>
              <w:t>г.п. Балашейка</w:t>
            </w:r>
            <w:r w:rsidRPr="00E33E8A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</w:tr>
      <w:tr w:rsidR="00554614" w:rsidRPr="0051656B" w:rsidTr="00554614">
        <w:trPr>
          <w:trHeight w:val="28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614" w:rsidRPr="002B719E" w:rsidRDefault="00554614" w:rsidP="008D2077">
            <w:pPr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Доля протяженности автомобильных дорог общего пользования местного значения, несоответствующих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51656B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67,4</w:t>
            </w:r>
          </w:p>
        </w:tc>
      </w:tr>
    </w:tbl>
    <w:p w:rsidR="00AC5D5A" w:rsidRPr="005D4288" w:rsidRDefault="00AC5D5A" w:rsidP="00AC5D5A">
      <w:pPr>
        <w:tabs>
          <w:tab w:val="left" w:pos="7140"/>
        </w:tabs>
        <w:autoSpaceDE w:val="0"/>
        <w:autoSpaceDN w:val="0"/>
        <w:adjustRightInd w:val="0"/>
        <w:spacing w:line="360" w:lineRule="auto"/>
        <w:rPr>
          <w:rFonts w:eastAsia="F1"/>
        </w:rPr>
        <w:sectPr w:rsidR="00AC5D5A" w:rsidRPr="005D4288" w:rsidSect="00FF42D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lastRenderedPageBreak/>
        <w:t>Приложение 2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к Программе комплексного развития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 xml:space="preserve">транспортной инфраструктуры </w:t>
      </w:r>
    </w:p>
    <w:p w:rsidR="00AC5D5A" w:rsidRPr="00E33E8A" w:rsidRDefault="008D2077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городского поселения Балашейка</w:t>
      </w:r>
    </w:p>
    <w:p w:rsidR="00AC5D5A" w:rsidRPr="00E33E8A" w:rsidRDefault="00257CB3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Сызранского</w:t>
      </w:r>
      <w:r w:rsidR="00AC5D5A" w:rsidRPr="00E33E8A">
        <w:rPr>
          <w:color w:val="000000"/>
        </w:rPr>
        <w:t xml:space="preserve"> района, Самарской области,  </w:t>
      </w:r>
    </w:p>
    <w:p w:rsidR="00AC5D5A" w:rsidRPr="00125885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 xml:space="preserve">на 2018 год и период до </w:t>
      </w:r>
      <w:r w:rsidR="003A69A8" w:rsidRPr="00E33E8A">
        <w:rPr>
          <w:color w:val="000000"/>
        </w:rPr>
        <w:t>2030</w:t>
      </w:r>
      <w:r w:rsidRPr="00E33E8A">
        <w:rPr>
          <w:color w:val="000000"/>
        </w:rPr>
        <w:t xml:space="preserve"> год</w:t>
      </w:r>
    </w:p>
    <w:p w:rsidR="00AC5D5A" w:rsidRDefault="00AC5D5A" w:rsidP="00AC5D5A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AC5D5A" w:rsidRDefault="00AC5D5A" w:rsidP="00AC5D5A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4E0930">
        <w:rPr>
          <w:b/>
          <w:bCs/>
          <w:color w:val="000000"/>
          <w:sz w:val="28"/>
          <w:szCs w:val="28"/>
        </w:rPr>
        <w:t>МЕРОПРИЯТИЯ ПРОГРАММЫ</w:t>
      </w:r>
    </w:p>
    <w:p w:rsidR="00AC5D5A" w:rsidRDefault="00994795" w:rsidP="00994795">
      <w:pPr>
        <w:spacing w:after="120"/>
        <w:rPr>
          <w:lang w:eastAsia="ar-SA"/>
        </w:rPr>
      </w:pPr>
      <w:r>
        <w:rPr>
          <w:sz w:val="26"/>
          <w:szCs w:val="26"/>
        </w:rPr>
        <w:t>О</w:t>
      </w:r>
      <w:r w:rsidR="00AC5D5A" w:rsidRPr="001B2A24">
        <w:rPr>
          <w:sz w:val="26"/>
          <w:szCs w:val="26"/>
        </w:rPr>
        <w:t>ценка финансовых потребностей и источники финансирования</w:t>
      </w:r>
    </w:p>
    <w:tbl>
      <w:tblPr>
        <w:tblW w:w="15452" w:type="dxa"/>
        <w:tblLayout w:type="fixed"/>
        <w:tblLook w:val="0000" w:firstRow="0" w:lastRow="0" w:firstColumn="0" w:lastColumn="0" w:noHBand="0" w:noVBand="0"/>
      </w:tblPr>
      <w:tblGrid>
        <w:gridCol w:w="4400"/>
        <w:gridCol w:w="2188"/>
        <w:gridCol w:w="1438"/>
        <w:gridCol w:w="1082"/>
        <w:gridCol w:w="1198"/>
        <w:gridCol w:w="1260"/>
        <w:gridCol w:w="1260"/>
        <w:gridCol w:w="1260"/>
        <w:gridCol w:w="1366"/>
      </w:tblGrid>
      <w:tr w:rsidR="00E33E8A" w:rsidRPr="00E33E8A" w:rsidTr="006A50EC">
        <w:trPr>
          <w:trHeight w:val="266"/>
        </w:trPr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Стоимость выполнения, тыс. руб.</w:t>
            </w:r>
          </w:p>
        </w:tc>
        <w:tc>
          <w:tcPr>
            <w:tcW w:w="74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Финансовые потребности на  реализацию мероприятий, тыс. руб.</w:t>
            </w:r>
          </w:p>
        </w:tc>
      </w:tr>
      <w:tr w:rsidR="00E33E8A" w:rsidRPr="00E33E8A" w:rsidTr="006A50EC">
        <w:trPr>
          <w:trHeight w:val="468"/>
        </w:trPr>
        <w:tc>
          <w:tcPr>
            <w:tcW w:w="4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2018 г.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2019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2020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2021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2022 г.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2023-2030 гг.</w:t>
            </w:r>
          </w:p>
        </w:tc>
      </w:tr>
      <w:tr w:rsidR="00E33E8A" w:rsidRPr="00E33E8A" w:rsidTr="006A50EC">
        <w:trPr>
          <w:trHeight w:val="919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Бюджет </w:t>
            </w:r>
            <w:proofErr w:type="gramStart"/>
            <w:r w:rsidR="00E61FD9">
              <w:rPr>
                <w:sz w:val="20"/>
                <w:szCs w:val="20"/>
              </w:rPr>
              <w:t>городского</w:t>
            </w:r>
            <w:proofErr w:type="gramEnd"/>
          </w:p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3 367,00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2 072,00</w:t>
            </w:r>
          </w:p>
        </w:tc>
      </w:tr>
      <w:tr w:rsidR="00E33E8A" w:rsidRPr="00E33E8A" w:rsidTr="006A50EC">
        <w:trPr>
          <w:trHeight w:val="216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262EE9" w:rsidP="006A50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Бюджет </w:t>
            </w:r>
            <w:proofErr w:type="gramStart"/>
            <w:r>
              <w:rPr>
                <w:sz w:val="20"/>
                <w:szCs w:val="20"/>
              </w:rPr>
              <w:t>городского</w:t>
            </w:r>
            <w:proofErr w:type="gramEnd"/>
          </w:p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поселения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1 300,00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800,00</w:t>
            </w:r>
          </w:p>
        </w:tc>
      </w:tr>
      <w:tr w:rsidR="00E33E8A" w:rsidRPr="00E33E8A" w:rsidTr="006A50EC">
        <w:trPr>
          <w:trHeight w:val="641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Реконструкция автомобильных дорог общего пользования местного значения – 1,9км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</w:tr>
      <w:tr w:rsidR="00E33E8A" w:rsidRPr="00E33E8A" w:rsidTr="006A50EC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3E8A" w:rsidRPr="00E33E8A" w:rsidRDefault="00E33E8A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Строительство дорог местного значения  на площадке № 1 –9,2км г.п.  Балашейка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</w:tr>
      <w:tr w:rsidR="00E33E8A" w:rsidRPr="00E33E8A" w:rsidTr="006A50EC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E8A" w:rsidRPr="00E33E8A" w:rsidRDefault="00E33E8A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 Строительство моста на площадке № 1 – 0,02км</w:t>
            </w:r>
          </w:p>
          <w:p w:rsidR="00E33E8A" w:rsidRPr="00E33E8A" w:rsidRDefault="00E33E8A" w:rsidP="006A50EC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</w:tr>
      <w:tr w:rsidR="00E33E8A" w:rsidRPr="00E33E8A" w:rsidTr="006A50EC">
        <w:trPr>
          <w:trHeight w:val="607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right"/>
              <w:rPr>
                <w:sz w:val="20"/>
                <w:szCs w:val="20"/>
              </w:rPr>
            </w:pPr>
            <w:r w:rsidRPr="00E33E8A">
              <w:rPr>
                <w:b/>
                <w:bCs/>
                <w:color w:val="000000"/>
                <w:sz w:val="20"/>
                <w:szCs w:val="20"/>
              </w:rPr>
              <w:t>Всего по Программе: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134 103,8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132 308,8</w:t>
            </w:r>
          </w:p>
        </w:tc>
      </w:tr>
    </w:tbl>
    <w:p w:rsidR="00AC5D5A" w:rsidRDefault="00AC5D5A" w:rsidP="00355A24"/>
    <w:sectPr w:rsidR="00AC5D5A" w:rsidSect="00FF42D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0A2" w:rsidRDefault="00C810A2">
      <w:r>
        <w:separator/>
      </w:r>
    </w:p>
  </w:endnote>
  <w:endnote w:type="continuationSeparator" w:id="0">
    <w:p w:rsidR="00C810A2" w:rsidRDefault="00C81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F1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0F3" w:rsidRDefault="00F74DE8" w:rsidP="00A26BB0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AD60F3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D60F3" w:rsidRDefault="00AD60F3" w:rsidP="00A26BB0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0F3" w:rsidRPr="0040550A" w:rsidRDefault="00F74DE8" w:rsidP="00A26BB0">
    <w:pPr>
      <w:pStyle w:val="ac"/>
      <w:framePr w:wrap="around" w:vAnchor="text" w:hAnchor="margin" w:xAlign="right" w:y="1"/>
      <w:rPr>
        <w:rStyle w:val="ae"/>
        <w:rFonts w:ascii="Times New Roman" w:hAnsi="Times New Roman"/>
      </w:rPr>
    </w:pPr>
    <w:r w:rsidRPr="0040550A">
      <w:rPr>
        <w:rStyle w:val="ae"/>
        <w:rFonts w:ascii="Times New Roman" w:hAnsi="Times New Roman"/>
      </w:rPr>
      <w:fldChar w:fldCharType="begin"/>
    </w:r>
    <w:r w:rsidR="00AD60F3" w:rsidRPr="0040550A">
      <w:rPr>
        <w:rStyle w:val="ae"/>
        <w:rFonts w:ascii="Times New Roman" w:hAnsi="Times New Roman"/>
      </w:rPr>
      <w:instrText xml:space="preserve">PAGE  </w:instrText>
    </w:r>
    <w:r w:rsidRPr="0040550A">
      <w:rPr>
        <w:rStyle w:val="ae"/>
        <w:rFonts w:ascii="Times New Roman" w:hAnsi="Times New Roman"/>
      </w:rPr>
      <w:fldChar w:fldCharType="separate"/>
    </w:r>
    <w:r w:rsidR="00A118F0">
      <w:rPr>
        <w:rStyle w:val="ae"/>
        <w:rFonts w:ascii="Times New Roman" w:hAnsi="Times New Roman"/>
        <w:noProof/>
      </w:rPr>
      <w:t>2</w:t>
    </w:r>
    <w:r w:rsidRPr="0040550A">
      <w:rPr>
        <w:rStyle w:val="ae"/>
        <w:rFonts w:ascii="Times New Roman" w:hAnsi="Times New Roman"/>
      </w:rPr>
      <w:fldChar w:fldCharType="end"/>
    </w:r>
  </w:p>
  <w:p w:rsidR="00AD60F3" w:rsidRDefault="00AD60F3" w:rsidP="00A26BB0">
    <w:pPr>
      <w:pStyle w:val="ac"/>
      <w:framePr w:wrap="auto" w:vAnchor="text" w:hAnchor="margin" w:xAlign="right" w:y="1"/>
      <w:ind w:right="360"/>
      <w:rPr>
        <w:rStyle w:val="ae"/>
        <w:rFonts w:cs="Arial"/>
      </w:rPr>
    </w:pPr>
  </w:p>
  <w:p w:rsidR="00AD60F3" w:rsidRDefault="00AD60F3" w:rsidP="00D02AC6">
    <w:pPr>
      <w:pStyle w:val="ac"/>
      <w:ind w:firstLine="0"/>
    </w:pPr>
    <w:r w:rsidRPr="00FA54AF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0F3" w:rsidRPr="0040550A" w:rsidRDefault="00F74DE8" w:rsidP="009D2757">
    <w:pPr>
      <w:pStyle w:val="ac"/>
      <w:framePr w:wrap="auto" w:vAnchor="text" w:hAnchor="page" w:x="6022" w:y="38"/>
      <w:ind w:firstLine="0"/>
      <w:jc w:val="center"/>
      <w:rPr>
        <w:rStyle w:val="ae"/>
        <w:rFonts w:ascii="Times New Roman" w:hAnsi="Times New Roman"/>
      </w:rPr>
    </w:pPr>
    <w:r w:rsidRPr="0040550A">
      <w:rPr>
        <w:rStyle w:val="ae"/>
        <w:rFonts w:ascii="Times New Roman" w:hAnsi="Times New Roman"/>
      </w:rPr>
      <w:fldChar w:fldCharType="begin"/>
    </w:r>
    <w:r w:rsidR="00AD60F3" w:rsidRPr="0040550A">
      <w:rPr>
        <w:rStyle w:val="ae"/>
        <w:rFonts w:ascii="Times New Roman" w:hAnsi="Times New Roman"/>
      </w:rPr>
      <w:instrText xml:space="preserve">PAGE  </w:instrText>
    </w:r>
    <w:r w:rsidRPr="0040550A">
      <w:rPr>
        <w:rStyle w:val="ae"/>
        <w:rFonts w:ascii="Times New Roman" w:hAnsi="Times New Roman"/>
      </w:rPr>
      <w:fldChar w:fldCharType="separate"/>
    </w:r>
    <w:r w:rsidR="00A118F0">
      <w:rPr>
        <w:rStyle w:val="ae"/>
        <w:rFonts w:ascii="Times New Roman" w:hAnsi="Times New Roman"/>
        <w:noProof/>
      </w:rPr>
      <w:t>71</w:t>
    </w:r>
    <w:r w:rsidRPr="0040550A">
      <w:rPr>
        <w:rStyle w:val="ae"/>
        <w:rFonts w:ascii="Times New Roman" w:hAnsi="Times New Roman"/>
      </w:rPr>
      <w:fldChar w:fldCharType="end"/>
    </w:r>
  </w:p>
  <w:p w:rsidR="00AD60F3" w:rsidRDefault="00AD60F3" w:rsidP="009D2757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0A2" w:rsidRDefault="00C810A2">
      <w:r>
        <w:separator/>
      </w:r>
    </w:p>
  </w:footnote>
  <w:footnote w:type="continuationSeparator" w:id="0">
    <w:p w:rsidR="00C810A2" w:rsidRDefault="00C81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6"/>
    <w:multiLevelType w:val="multilevel"/>
    <w:tmpl w:val="00000006"/>
    <w:name w:val="WW8Num6"/>
    <w:lvl w:ilvl="0">
      <w:start w:val="8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1"/>
    <w:lvl w:ilvl="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  <w:color w:val="auto"/>
      </w:rPr>
    </w:lvl>
  </w:abstractNum>
  <w:abstractNum w:abstractNumId="3">
    <w:nsid w:val="0000000B"/>
    <w:multiLevelType w:val="singleLevel"/>
    <w:tmpl w:val="0000000B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16"/>
      </w:rPr>
    </w:lvl>
  </w:abstractNum>
  <w:abstractNum w:abstractNumId="4">
    <w:nsid w:val="0000000C"/>
    <w:multiLevelType w:val="singleLevel"/>
    <w:tmpl w:val="000000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5">
    <w:nsid w:val="00000012"/>
    <w:multiLevelType w:val="multi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0000016"/>
    <w:multiLevelType w:val="singleLevel"/>
    <w:tmpl w:val="00000016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 w:hint="default"/>
        <w:color w:val="000000"/>
        <w:sz w:val="24"/>
      </w:rPr>
    </w:lvl>
  </w:abstractNum>
  <w:abstractNum w:abstractNumId="7">
    <w:nsid w:val="00000017"/>
    <w:multiLevelType w:val="singleLevel"/>
    <w:tmpl w:val="00000017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4"/>
      </w:rPr>
    </w:lvl>
  </w:abstractNum>
  <w:abstractNum w:abstractNumId="8">
    <w:nsid w:val="00000048"/>
    <w:multiLevelType w:val="singleLevel"/>
    <w:tmpl w:val="00000048"/>
    <w:lvl w:ilvl="0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/>
      </w:rPr>
    </w:lvl>
  </w:abstractNum>
  <w:abstractNum w:abstractNumId="9">
    <w:nsid w:val="02442398"/>
    <w:multiLevelType w:val="hybridMultilevel"/>
    <w:tmpl w:val="E2206426"/>
    <w:lvl w:ilvl="0" w:tplc="0419000F">
      <w:start w:val="1"/>
      <w:numFmt w:val="decimal"/>
      <w:lvlText w:val="%1."/>
      <w:lvlJc w:val="left"/>
      <w:pPr>
        <w:ind w:left="48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048804F8"/>
    <w:multiLevelType w:val="hybridMultilevel"/>
    <w:tmpl w:val="B6A46440"/>
    <w:lvl w:ilvl="0" w:tplc="D312DBF2">
      <w:start w:val="1"/>
      <w:numFmt w:val="bullet"/>
      <w:lvlText w:val=""/>
      <w:lvlJc w:val="left"/>
      <w:pPr>
        <w:tabs>
          <w:tab w:val="num" w:pos="2165"/>
        </w:tabs>
        <w:ind w:left="2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>
    <w:nsid w:val="04B374F2"/>
    <w:multiLevelType w:val="hybridMultilevel"/>
    <w:tmpl w:val="8EB436EC"/>
    <w:lvl w:ilvl="0" w:tplc="FB3CBF6E">
      <w:start w:val="3"/>
      <w:numFmt w:val="bullet"/>
      <w:lvlText w:val=""/>
      <w:lvlJc w:val="left"/>
      <w:pPr>
        <w:tabs>
          <w:tab w:val="num" w:pos="283"/>
        </w:tabs>
        <w:ind w:left="283" w:hanging="283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AB2949"/>
    <w:multiLevelType w:val="hybridMultilevel"/>
    <w:tmpl w:val="10F4A952"/>
    <w:lvl w:ilvl="0" w:tplc="E25EF388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7605AD"/>
    <w:multiLevelType w:val="hybridMultilevel"/>
    <w:tmpl w:val="C6F08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EAE479B"/>
    <w:multiLevelType w:val="hybridMultilevel"/>
    <w:tmpl w:val="A3A0D166"/>
    <w:lvl w:ilvl="0" w:tplc="6D4A08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B78ED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E8523F"/>
    <w:multiLevelType w:val="hybridMultilevel"/>
    <w:tmpl w:val="BB403C2A"/>
    <w:lvl w:ilvl="0" w:tplc="6D4A08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B78ED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E47916"/>
    <w:multiLevelType w:val="multilevel"/>
    <w:tmpl w:val="10E8D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firstLine="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0A7B56"/>
    <w:multiLevelType w:val="hybridMultilevel"/>
    <w:tmpl w:val="A0348C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6F1D85"/>
    <w:multiLevelType w:val="hybridMultilevel"/>
    <w:tmpl w:val="632CEC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D66458"/>
    <w:multiLevelType w:val="hybridMultilevel"/>
    <w:tmpl w:val="8A22D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B13E1A"/>
    <w:multiLevelType w:val="multilevel"/>
    <w:tmpl w:val="3300E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firstLine="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14276E"/>
    <w:multiLevelType w:val="multilevel"/>
    <w:tmpl w:val="DDFCCFC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2">
    <w:nsid w:val="74B34D95"/>
    <w:multiLevelType w:val="hybridMultilevel"/>
    <w:tmpl w:val="4B40506A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3">
    <w:nsid w:val="75D4128B"/>
    <w:multiLevelType w:val="hybridMultilevel"/>
    <w:tmpl w:val="041AD48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4">
    <w:nsid w:val="7D1D11FD"/>
    <w:multiLevelType w:val="hybridMultilevel"/>
    <w:tmpl w:val="6FA48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582801"/>
    <w:multiLevelType w:val="hybridMultilevel"/>
    <w:tmpl w:val="DBE0AA22"/>
    <w:lvl w:ilvl="0" w:tplc="FB3CBF6E">
      <w:start w:val="3"/>
      <w:numFmt w:val="bullet"/>
      <w:lvlText w:val=""/>
      <w:lvlJc w:val="left"/>
      <w:pPr>
        <w:tabs>
          <w:tab w:val="num" w:pos="850"/>
        </w:tabs>
        <w:ind w:left="850" w:hanging="283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1"/>
  </w:num>
  <w:num w:numId="4">
    <w:abstractNumId w:val="5"/>
  </w:num>
  <w:num w:numId="5">
    <w:abstractNumId w:val="13"/>
  </w:num>
  <w:num w:numId="6">
    <w:abstractNumId w:val="22"/>
  </w:num>
  <w:num w:numId="7">
    <w:abstractNumId w:val="17"/>
  </w:num>
  <w:num w:numId="8">
    <w:abstractNumId w:val="18"/>
  </w:num>
  <w:num w:numId="9">
    <w:abstractNumId w:val="14"/>
  </w:num>
  <w:num w:numId="10">
    <w:abstractNumId w:val="11"/>
  </w:num>
  <w:num w:numId="11">
    <w:abstractNumId w:val="25"/>
  </w:num>
  <w:num w:numId="12">
    <w:abstractNumId w:val="24"/>
  </w:num>
  <w:num w:numId="13">
    <w:abstractNumId w:val="19"/>
  </w:num>
  <w:num w:numId="14">
    <w:abstractNumId w:val="15"/>
  </w:num>
  <w:num w:numId="15">
    <w:abstractNumId w:val="23"/>
  </w:num>
  <w:num w:numId="16">
    <w:abstractNumId w:val="2"/>
  </w:num>
  <w:num w:numId="17">
    <w:abstractNumId w:val="8"/>
  </w:num>
  <w:num w:numId="18">
    <w:abstractNumId w:val="10"/>
  </w:num>
  <w:num w:numId="19">
    <w:abstractNumId w:val="20"/>
  </w:num>
  <w:num w:numId="20">
    <w:abstractNumId w:val="16"/>
  </w:num>
  <w:num w:numId="21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3A4C"/>
    <w:rsid w:val="000000F7"/>
    <w:rsid w:val="00002D72"/>
    <w:rsid w:val="000032DE"/>
    <w:rsid w:val="0000472B"/>
    <w:rsid w:val="00005532"/>
    <w:rsid w:val="000072C2"/>
    <w:rsid w:val="00007314"/>
    <w:rsid w:val="0001057E"/>
    <w:rsid w:val="00010C23"/>
    <w:rsid w:val="0001202F"/>
    <w:rsid w:val="00013A1B"/>
    <w:rsid w:val="00014606"/>
    <w:rsid w:val="00015051"/>
    <w:rsid w:val="0001569D"/>
    <w:rsid w:val="00020A6F"/>
    <w:rsid w:val="00021720"/>
    <w:rsid w:val="00023204"/>
    <w:rsid w:val="00023829"/>
    <w:rsid w:val="00023D78"/>
    <w:rsid w:val="00024469"/>
    <w:rsid w:val="00025EB2"/>
    <w:rsid w:val="000321F1"/>
    <w:rsid w:val="00032298"/>
    <w:rsid w:val="000337B2"/>
    <w:rsid w:val="00034D81"/>
    <w:rsid w:val="00041FAB"/>
    <w:rsid w:val="00042756"/>
    <w:rsid w:val="00044C1E"/>
    <w:rsid w:val="000451BA"/>
    <w:rsid w:val="000505BE"/>
    <w:rsid w:val="00050F60"/>
    <w:rsid w:val="000526E0"/>
    <w:rsid w:val="00056DFD"/>
    <w:rsid w:val="000571E0"/>
    <w:rsid w:val="000575E7"/>
    <w:rsid w:val="0006318A"/>
    <w:rsid w:val="0006444C"/>
    <w:rsid w:val="00066AE0"/>
    <w:rsid w:val="00066B45"/>
    <w:rsid w:val="00066CC0"/>
    <w:rsid w:val="00073E84"/>
    <w:rsid w:val="00074D39"/>
    <w:rsid w:val="00075C53"/>
    <w:rsid w:val="000777C2"/>
    <w:rsid w:val="00077DCF"/>
    <w:rsid w:val="000804B6"/>
    <w:rsid w:val="00081AA1"/>
    <w:rsid w:val="00085350"/>
    <w:rsid w:val="00086EB7"/>
    <w:rsid w:val="0009004C"/>
    <w:rsid w:val="00090941"/>
    <w:rsid w:val="00091210"/>
    <w:rsid w:val="00094025"/>
    <w:rsid w:val="00094C65"/>
    <w:rsid w:val="00096372"/>
    <w:rsid w:val="0009654F"/>
    <w:rsid w:val="000970F6"/>
    <w:rsid w:val="0009763A"/>
    <w:rsid w:val="00097B24"/>
    <w:rsid w:val="000A0792"/>
    <w:rsid w:val="000A1C1D"/>
    <w:rsid w:val="000A218F"/>
    <w:rsid w:val="000A298A"/>
    <w:rsid w:val="000A40AB"/>
    <w:rsid w:val="000A7248"/>
    <w:rsid w:val="000A752A"/>
    <w:rsid w:val="000A7BCE"/>
    <w:rsid w:val="000B0524"/>
    <w:rsid w:val="000B1DF8"/>
    <w:rsid w:val="000B381A"/>
    <w:rsid w:val="000B3E2F"/>
    <w:rsid w:val="000B4466"/>
    <w:rsid w:val="000B468E"/>
    <w:rsid w:val="000B5920"/>
    <w:rsid w:val="000B5AAC"/>
    <w:rsid w:val="000B68D2"/>
    <w:rsid w:val="000B74BA"/>
    <w:rsid w:val="000C101F"/>
    <w:rsid w:val="000C3423"/>
    <w:rsid w:val="000C60AC"/>
    <w:rsid w:val="000C636F"/>
    <w:rsid w:val="000D0A69"/>
    <w:rsid w:val="000D0AD4"/>
    <w:rsid w:val="000D0BDA"/>
    <w:rsid w:val="000D0CF6"/>
    <w:rsid w:val="000D127C"/>
    <w:rsid w:val="000D2422"/>
    <w:rsid w:val="000D2CEC"/>
    <w:rsid w:val="000D4121"/>
    <w:rsid w:val="000D5895"/>
    <w:rsid w:val="000D6073"/>
    <w:rsid w:val="000D7B1A"/>
    <w:rsid w:val="000E0180"/>
    <w:rsid w:val="000E1F8E"/>
    <w:rsid w:val="000E335B"/>
    <w:rsid w:val="000E48E6"/>
    <w:rsid w:val="000E4B9D"/>
    <w:rsid w:val="000F0496"/>
    <w:rsid w:val="000F06F3"/>
    <w:rsid w:val="000F24CC"/>
    <w:rsid w:val="000F3774"/>
    <w:rsid w:val="000F5E22"/>
    <w:rsid w:val="000F61EE"/>
    <w:rsid w:val="000F6BF2"/>
    <w:rsid w:val="000F755F"/>
    <w:rsid w:val="000F7A66"/>
    <w:rsid w:val="001002C5"/>
    <w:rsid w:val="00102110"/>
    <w:rsid w:val="001026B3"/>
    <w:rsid w:val="00103046"/>
    <w:rsid w:val="001045FB"/>
    <w:rsid w:val="00105A36"/>
    <w:rsid w:val="00106192"/>
    <w:rsid w:val="001062FB"/>
    <w:rsid w:val="001068F7"/>
    <w:rsid w:val="00106FAD"/>
    <w:rsid w:val="00107352"/>
    <w:rsid w:val="00107B0D"/>
    <w:rsid w:val="00107D5A"/>
    <w:rsid w:val="00107E21"/>
    <w:rsid w:val="001105EE"/>
    <w:rsid w:val="00110EFC"/>
    <w:rsid w:val="00111F8B"/>
    <w:rsid w:val="00112108"/>
    <w:rsid w:val="00112698"/>
    <w:rsid w:val="00112A3F"/>
    <w:rsid w:val="00113EA8"/>
    <w:rsid w:val="001141A3"/>
    <w:rsid w:val="00116BEB"/>
    <w:rsid w:val="001172A7"/>
    <w:rsid w:val="001177B6"/>
    <w:rsid w:val="001177FE"/>
    <w:rsid w:val="00120453"/>
    <w:rsid w:val="00120D5A"/>
    <w:rsid w:val="00122716"/>
    <w:rsid w:val="0012529B"/>
    <w:rsid w:val="00125885"/>
    <w:rsid w:val="00126746"/>
    <w:rsid w:val="00131741"/>
    <w:rsid w:val="00132789"/>
    <w:rsid w:val="00133E89"/>
    <w:rsid w:val="001341A7"/>
    <w:rsid w:val="00134431"/>
    <w:rsid w:val="00135BC4"/>
    <w:rsid w:val="00136C57"/>
    <w:rsid w:val="00136C96"/>
    <w:rsid w:val="00136EC8"/>
    <w:rsid w:val="00140BE2"/>
    <w:rsid w:val="001416B6"/>
    <w:rsid w:val="00141B66"/>
    <w:rsid w:val="00141FFA"/>
    <w:rsid w:val="001430EC"/>
    <w:rsid w:val="00143182"/>
    <w:rsid w:val="00143A41"/>
    <w:rsid w:val="00144B33"/>
    <w:rsid w:val="001450C0"/>
    <w:rsid w:val="00145548"/>
    <w:rsid w:val="001455A5"/>
    <w:rsid w:val="00145CED"/>
    <w:rsid w:val="001472AE"/>
    <w:rsid w:val="00152A8E"/>
    <w:rsid w:val="00152D0B"/>
    <w:rsid w:val="00153B6D"/>
    <w:rsid w:val="00154812"/>
    <w:rsid w:val="00154E7D"/>
    <w:rsid w:val="0015507E"/>
    <w:rsid w:val="00156ABF"/>
    <w:rsid w:val="00157F60"/>
    <w:rsid w:val="001600EA"/>
    <w:rsid w:val="001608DE"/>
    <w:rsid w:val="00163867"/>
    <w:rsid w:val="00163CE5"/>
    <w:rsid w:val="0016492F"/>
    <w:rsid w:val="00167D8D"/>
    <w:rsid w:val="00170281"/>
    <w:rsid w:val="00172C39"/>
    <w:rsid w:val="001740FD"/>
    <w:rsid w:val="00174223"/>
    <w:rsid w:val="001744AD"/>
    <w:rsid w:val="0017562C"/>
    <w:rsid w:val="00175926"/>
    <w:rsid w:val="001805A7"/>
    <w:rsid w:val="00181378"/>
    <w:rsid w:val="00184023"/>
    <w:rsid w:val="0018465D"/>
    <w:rsid w:val="0018611D"/>
    <w:rsid w:val="001862FE"/>
    <w:rsid w:val="001869A1"/>
    <w:rsid w:val="00190906"/>
    <w:rsid w:val="00192C48"/>
    <w:rsid w:val="00192EDB"/>
    <w:rsid w:val="00192FFA"/>
    <w:rsid w:val="0019431E"/>
    <w:rsid w:val="0019448E"/>
    <w:rsid w:val="00194C15"/>
    <w:rsid w:val="00195B8F"/>
    <w:rsid w:val="00196134"/>
    <w:rsid w:val="001964BB"/>
    <w:rsid w:val="001964CA"/>
    <w:rsid w:val="001A0454"/>
    <w:rsid w:val="001A1028"/>
    <w:rsid w:val="001A29FA"/>
    <w:rsid w:val="001A33C2"/>
    <w:rsid w:val="001A353B"/>
    <w:rsid w:val="001A3C1E"/>
    <w:rsid w:val="001A42A0"/>
    <w:rsid w:val="001A4456"/>
    <w:rsid w:val="001A545F"/>
    <w:rsid w:val="001A627F"/>
    <w:rsid w:val="001B041E"/>
    <w:rsid w:val="001B07A5"/>
    <w:rsid w:val="001B1714"/>
    <w:rsid w:val="001B2A24"/>
    <w:rsid w:val="001B3089"/>
    <w:rsid w:val="001B47C4"/>
    <w:rsid w:val="001B4AEB"/>
    <w:rsid w:val="001B4BB7"/>
    <w:rsid w:val="001C105A"/>
    <w:rsid w:val="001C1C14"/>
    <w:rsid w:val="001C4D5F"/>
    <w:rsid w:val="001C4D8F"/>
    <w:rsid w:val="001C67F7"/>
    <w:rsid w:val="001C6FD6"/>
    <w:rsid w:val="001C7715"/>
    <w:rsid w:val="001C78E7"/>
    <w:rsid w:val="001C7FDE"/>
    <w:rsid w:val="001D2AF3"/>
    <w:rsid w:val="001D3575"/>
    <w:rsid w:val="001D4201"/>
    <w:rsid w:val="001D6AA2"/>
    <w:rsid w:val="001D7663"/>
    <w:rsid w:val="001E184D"/>
    <w:rsid w:val="001E23F3"/>
    <w:rsid w:val="001E422F"/>
    <w:rsid w:val="001E5823"/>
    <w:rsid w:val="001E6F6E"/>
    <w:rsid w:val="001F0BAF"/>
    <w:rsid w:val="001F34A7"/>
    <w:rsid w:val="001F4D49"/>
    <w:rsid w:val="001F5416"/>
    <w:rsid w:val="001F5580"/>
    <w:rsid w:val="001F690C"/>
    <w:rsid w:val="001F78C1"/>
    <w:rsid w:val="002016BD"/>
    <w:rsid w:val="0020247C"/>
    <w:rsid w:val="00202499"/>
    <w:rsid w:val="00204B2F"/>
    <w:rsid w:val="002064AA"/>
    <w:rsid w:val="00207642"/>
    <w:rsid w:val="00211BB5"/>
    <w:rsid w:val="00212141"/>
    <w:rsid w:val="00212171"/>
    <w:rsid w:val="00212AAA"/>
    <w:rsid w:val="00215137"/>
    <w:rsid w:val="0021574B"/>
    <w:rsid w:val="00216774"/>
    <w:rsid w:val="0022169C"/>
    <w:rsid w:val="002218F0"/>
    <w:rsid w:val="002219FD"/>
    <w:rsid w:val="00224F6D"/>
    <w:rsid w:val="00226032"/>
    <w:rsid w:val="0022704E"/>
    <w:rsid w:val="00231B82"/>
    <w:rsid w:val="00233E6D"/>
    <w:rsid w:val="00234ADD"/>
    <w:rsid w:val="00235CEB"/>
    <w:rsid w:val="00236733"/>
    <w:rsid w:val="00236B80"/>
    <w:rsid w:val="00244425"/>
    <w:rsid w:val="0024446C"/>
    <w:rsid w:val="00245309"/>
    <w:rsid w:val="00245ECA"/>
    <w:rsid w:val="002467E5"/>
    <w:rsid w:val="002468D6"/>
    <w:rsid w:val="002502B5"/>
    <w:rsid w:val="0025242F"/>
    <w:rsid w:val="002532F0"/>
    <w:rsid w:val="00257648"/>
    <w:rsid w:val="00257B59"/>
    <w:rsid w:val="00257CB3"/>
    <w:rsid w:val="00257DAB"/>
    <w:rsid w:val="002607B0"/>
    <w:rsid w:val="002615BB"/>
    <w:rsid w:val="00262EE9"/>
    <w:rsid w:val="00263215"/>
    <w:rsid w:val="00264349"/>
    <w:rsid w:val="0026487B"/>
    <w:rsid w:val="00264F16"/>
    <w:rsid w:val="00265805"/>
    <w:rsid w:val="0026656C"/>
    <w:rsid w:val="00267D41"/>
    <w:rsid w:val="00267DEB"/>
    <w:rsid w:val="00270432"/>
    <w:rsid w:val="00274C10"/>
    <w:rsid w:val="00275797"/>
    <w:rsid w:val="002764F3"/>
    <w:rsid w:val="00276FBB"/>
    <w:rsid w:val="00280980"/>
    <w:rsid w:val="00280AB0"/>
    <w:rsid w:val="00280F51"/>
    <w:rsid w:val="00281BBA"/>
    <w:rsid w:val="00281BC3"/>
    <w:rsid w:val="00281BE9"/>
    <w:rsid w:val="002834DD"/>
    <w:rsid w:val="00284C45"/>
    <w:rsid w:val="002854BD"/>
    <w:rsid w:val="00287829"/>
    <w:rsid w:val="00287CCA"/>
    <w:rsid w:val="00290096"/>
    <w:rsid w:val="0029167A"/>
    <w:rsid w:val="00291EC8"/>
    <w:rsid w:val="00295D92"/>
    <w:rsid w:val="0029710B"/>
    <w:rsid w:val="00297A5A"/>
    <w:rsid w:val="002A0379"/>
    <w:rsid w:val="002A0455"/>
    <w:rsid w:val="002A15E7"/>
    <w:rsid w:val="002A3477"/>
    <w:rsid w:val="002A3A52"/>
    <w:rsid w:val="002A3D92"/>
    <w:rsid w:val="002A7D6C"/>
    <w:rsid w:val="002B07E5"/>
    <w:rsid w:val="002B1081"/>
    <w:rsid w:val="002B3228"/>
    <w:rsid w:val="002B3606"/>
    <w:rsid w:val="002B4CDC"/>
    <w:rsid w:val="002B4E24"/>
    <w:rsid w:val="002B66C9"/>
    <w:rsid w:val="002B719E"/>
    <w:rsid w:val="002C06BF"/>
    <w:rsid w:val="002C11BC"/>
    <w:rsid w:val="002C36E8"/>
    <w:rsid w:val="002C5562"/>
    <w:rsid w:val="002C5C4F"/>
    <w:rsid w:val="002C67B6"/>
    <w:rsid w:val="002C6985"/>
    <w:rsid w:val="002C6DA8"/>
    <w:rsid w:val="002C6F44"/>
    <w:rsid w:val="002C7743"/>
    <w:rsid w:val="002D22A7"/>
    <w:rsid w:val="002D3055"/>
    <w:rsid w:val="002D376D"/>
    <w:rsid w:val="002D4ACD"/>
    <w:rsid w:val="002D4C4D"/>
    <w:rsid w:val="002D4E52"/>
    <w:rsid w:val="002D7576"/>
    <w:rsid w:val="002D7764"/>
    <w:rsid w:val="002E0981"/>
    <w:rsid w:val="002E1852"/>
    <w:rsid w:val="002E20D9"/>
    <w:rsid w:val="002E2F74"/>
    <w:rsid w:val="002E338D"/>
    <w:rsid w:val="002E347F"/>
    <w:rsid w:val="002E5396"/>
    <w:rsid w:val="002E7F0B"/>
    <w:rsid w:val="002F1974"/>
    <w:rsid w:val="002F2D88"/>
    <w:rsid w:val="002F33C5"/>
    <w:rsid w:val="002F375E"/>
    <w:rsid w:val="002F3AA9"/>
    <w:rsid w:val="002F4149"/>
    <w:rsid w:val="002F4B08"/>
    <w:rsid w:val="002F5E70"/>
    <w:rsid w:val="002F78F0"/>
    <w:rsid w:val="002F7950"/>
    <w:rsid w:val="002F7F46"/>
    <w:rsid w:val="003011F9"/>
    <w:rsid w:val="0030124D"/>
    <w:rsid w:val="003024EC"/>
    <w:rsid w:val="003050D0"/>
    <w:rsid w:val="003050DE"/>
    <w:rsid w:val="003057B1"/>
    <w:rsid w:val="0030592A"/>
    <w:rsid w:val="00306099"/>
    <w:rsid w:val="00310A63"/>
    <w:rsid w:val="00310FF5"/>
    <w:rsid w:val="0031231E"/>
    <w:rsid w:val="0031299E"/>
    <w:rsid w:val="00313183"/>
    <w:rsid w:val="00315D98"/>
    <w:rsid w:val="0032051E"/>
    <w:rsid w:val="00322394"/>
    <w:rsid w:val="00322AF3"/>
    <w:rsid w:val="00322F02"/>
    <w:rsid w:val="00323144"/>
    <w:rsid w:val="00323533"/>
    <w:rsid w:val="0032366F"/>
    <w:rsid w:val="0032699D"/>
    <w:rsid w:val="0033090D"/>
    <w:rsid w:val="00332C38"/>
    <w:rsid w:val="0033381B"/>
    <w:rsid w:val="00334983"/>
    <w:rsid w:val="00334A4C"/>
    <w:rsid w:val="00335365"/>
    <w:rsid w:val="00342AB7"/>
    <w:rsid w:val="0034374B"/>
    <w:rsid w:val="00343AAB"/>
    <w:rsid w:val="003457B6"/>
    <w:rsid w:val="003459AB"/>
    <w:rsid w:val="003460A5"/>
    <w:rsid w:val="00346195"/>
    <w:rsid w:val="00346720"/>
    <w:rsid w:val="00346A5D"/>
    <w:rsid w:val="00346B73"/>
    <w:rsid w:val="003506FD"/>
    <w:rsid w:val="0035209D"/>
    <w:rsid w:val="0035311A"/>
    <w:rsid w:val="0035331D"/>
    <w:rsid w:val="00353951"/>
    <w:rsid w:val="003542BC"/>
    <w:rsid w:val="00354DDE"/>
    <w:rsid w:val="00355A24"/>
    <w:rsid w:val="00355BAC"/>
    <w:rsid w:val="0035709E"/>
    <w:rsid w:val="003577E4"/>
    <w:rsid w:val="00361C26"/>
    <w:rsid w:val="00362597"/>
    <w:rsid w:val="00367349"/>
    <w:rsid w:val="0037249D"/>
    <w:rsid w:val="003725B1"/>
    <w:rsid w:val="00372A9F"/>
    <w:rsid w:val="003750D0"/>
    <w:rsid w:val="00375288"/>
    <w:rsid w:val="00375E79"/>
    <w:rsid w:val="0037631C"/>
    <w:rsid w:val="003804A3"/>
    <w:rsid w:val="003806FF"/>
    <w:rsid w:val="00380B83"/>
    <w:rsid w:val="00380D7A"/>
    <w:rsid w:val="00381121"/>
    <w:rsid w:val="00385D35"/>
    <w:rsid w:val="0038724B"/>
    <w:rsid w:val="0039129C"/>
    <w:rsid w:val="003930B7"/>
    <w:rsid w:val="00393659"/>
    <w:rsid w:val="00394805"/>
    <w:rsid w:val="00394A14"/>
    <w:rsid w:val="00395257"/>
    <w:rsid w:val="00395420"/>
    <w:rsid w:val="00395DB9"/>
    <w:rsid w:val="00395FB0"/>
    <w:rsid w:val="003961AD"/>
    <w:rsid w:val="00396D95"/>
    <w:rsid w:val="003A09C1"/>
    <w:rsid w:val="003A0EBE"/>
    <w:rsid w:val="003A1912"/>
    <w:rsid w:val="003A1B5C"/>
    <w:rsid w:val="003A32AF"/>
    <w:rsid w:val="003A3AE4"/>
    <w:rsid w:val="003A3EEA"/>
    <w:rsid w:val="003A4B47"/>
    <w:rsid w:val="003A56D5"/>
    <w:rsid w:val="003A69A8"/>
    <w:rsid w:val="003A6A94"/>
    <w:rsid w:val="003A6A9E"/>
    <w:rsid w:val="003A6B0E"/>
    <w:rsid w:val="003A7C03"/>
    <w:rsid w:val="003B073B"/>
    <w:rsid w:val="003B12B0"/>
    <w:rsid w:val="003B458C"/>
    <w:rsid w:val="003B5250"/>
    <w:rsid w:val="003B59B0"/>
    <w:rsid w:val="003B63A8"/>
    <w:rsid w:val="003B7045"/>
    <w:rsid w:val="003C04FC"/>
    <w:rsid w:val="003C1909"/>
    <w:rsid w:val="003C226F"/>
    <w:rsid w:val="003C3720"/>
    <w:rsid w:val="003C3EEA"/>
    <w:rsid w:val="003C4AF9"/>
    <w:rsid w:val="003C51BE"/>
    <w:rsid w:val="003C73ED"/>
    <w:rsid w:val="003D0505"/>
    <w:rsid w:val="003D0F9B"/>
    <w:rsid w:val="003D2522"/>
    <w:rsid w:val="003D27C6"/>
    <w:rsid w:val="003D3979"/>
    <w:rsid w:val="003D3B19"/>
    <w:rsid w:val="003D3C20"/>
    <w:rsid w:val="003D42A0"/>
    <w:rsid w:val="003D4AD3"/>
    <w:rsid w:val="003D69F7"/>
    <w:rsid w:val="003E1C11"/>
    <w:rsid w:val="003E22FD"/>
    <w:rsid w:val="003E3AB7"/>
    <w:rsid w:val="003E4855"/>
    <w:rsid w:val="003E4A14"/>
    <w:rsid w:val="003E620E"/>
    <w:rsid w:val="003E68E8"/>
    <w:rsid w:val="003E7C04"/>
    <w:rsid w:val="003F044A"/>
    <w:rsid w:val="003F2117"/>
    <w:rsid w:val="003F2A6D"/>
    <w:rsid w:val="003F4053"/>
    <w:rsid w:val="003F4D71"/>
    <w:rsid w:val="003F4E02"/>
    <w:rsid w:val="003F58BA"/>
    <w:rsid w:val="003F6308"/>
    <w:rsid w:val="003F7EA4"/>
    <w:rsid w:val="003F7F5D"/>
    <w:rsid w:val="00400AC2"/>
    <w:rsid w:val="00400C8F"/>
    <w:rsid w:val="00400E24"/>
    <w:rsid w:val="00401402"/>
    <w:rsid w:val="0040201F"/>
    <w:rsid w:val="0040207D"/>
    <w:rsid w:val="00402B38"/>
    <w:rsid w:val="0040550A"/>
    <w:rsid w:val="00405D13"/>
    <w:rsid w:val="004113DD"/>
    <w:rsid w:val="00412673"/>
    <w:rsid w:val="004141A3"/>
    <w:rsid w:val="00414921"/>
    <w:rsid w:val="0041499F"/>
    <w:rsid w:val="004149B0"/>
    <w:rsid w:val="004166A6"/>
    <w:rsid w:val="00416992"/>
    <w:rsid w:val="0042086B"/>
    <w:rsid w:val="004219F0"/>
    <w:rsid w:val="00421B5E"/>
    <w:rsid w:val="00425E3C"/>
    <w:rsid w:val="00426BC2"/>
    <w:rsid w:val="00426C9B"/>
    <w:rsid w:val="00426D97"/>
    <w:rsid w:val="0042726A"/>
    <w:rsid w:val="00427446"/>
    <w:rsid w:val="004274BB"/>
    <w:rsid w:val="00430601"/>
    <w:rsid w:val="004308F9"/>
    <w:rsid w:val="0043342E"/>
    <w:rsid w:val="0043598A"/>
    <w:rsid w:val="004365B0"/>
    <w:rsid w:val="00440D06"/>
    <w:rsid w:val="004419FB"/>
    <w:rsid w:val="00442F1D"/>
    <w:rsid w:val="00444C04"/>
    <w:rsid w:val="00445308"/>
    <w:rsid w:val="00450E06"/>
    <w:rsid w:val="004511A8"/>
    <w:rsid w:val="00452364"/>
    <w:rsid w:val="00452564"/>
    <w:rsid w:val="0045293C"/>
    <w:rsid w:val="004533D7"/>
    <w:rsid w:val="00453446"/>
    <w:rsid w:val="00453B82"/>
    <w:rsid w:val="00453C23"/>
    <w:rsid w:val="00453EB2"/>
    <w:rsid w:val="00455399"/>
    <w:rsid w:val="004569D3"/>
    <w:rsid w:val="00456DEE"/>
    <w:rsid w:val="00456FA2"/>
    <w:rsid w:val="004574DE"/>
    <w:rsid w:val="00460B71"/>
    <w:rsid w:val="00463417"/>
    <w:rsid w:val="00464651"/>
    <w:rsid w:val="00464CC2"/>
    <w:rsid w:val="004659DC"/>
    <w:rsid w:val="004663AB"/>
    <w:rsid w:val="00471775"/>
    <w:rsid w:val="00471DAE"/>
    <w:rsid w:val="004723C1"/>
    <w:rsid w:val="0047328B"/>
    <w:rsid w:val="004734FC"/>
    <w:rsid w:val="004745D8"/>
    <w:rsid w:val="004762D5"/>
    <w:rsid w:val="00480A72"/>
    <w:rsid w:val="00480A80"/>
    <w:rsid w:val="00481280"/>
    <w:rsid w:val="00481954"/>
    <w:rsid w:val="0048643A"/>
    <w:rsid w:val="004916F9"/>
    <w:rsid w:val="00491EFC"/>
    <w:rsid w:val="004939C4"/>
    <w:rsid w:val="00493CDF"/>
    <w:rsid w:val="004961DF"/>
    <w:rsid w:val="004979E1"/>
    <w:rsid w:val="004A114A"/>
    <w:rsid w:val="004A1C45"/>
    <w:rsid w:val="004A3761"/>
    <w:rsid w:val="004A4422"/>
    <w:rsid w:val="004A4C61"/>
    <w:rsid w:val="004A5E00"/>
    <w:rsid w:val="004A5F40"/>
    <w:rsid w:val="004A6365"/>
    <w:rsid w:val="004A78AC"/>
    <w:rsid w:val="004B0142"/>
    <w:rsid w:val="004B0F28"/>
    <w:rsid w:val="004B2791"/>
    <w:rsid w:val="004B3585"/>
    <w:rsid w:val="004B3659"/>
    <w:rsid w:val="004B4D89"/>
    <w:rsid w:val="004B51D5"/>
    <w:rsid w:val="004B610B"/>
    <w:rsid w:val="004B6EEE"/>
    <w:rsid w:val="004B6F38"/>
    <w:rsid w:val="004C01EF"/>
    <w:rsid w:val="004C0C16"/>
    <w:rsid w:val="004C1F29"/>
    <w:rsid w:val="004C2719"/>
    <w:rsid w:val="004C2915"/>
    <w:rsid w:val="004C629E"/>
    <w:rsid w:val="004C62D4"/>
    <w:rsid w:val="004C66EC"/>
    <w:rsid w:val="004D1011"/>
    <w:rsid w:val="004D1F3B"/>
    <w:rsid w:val="004D34FC"/>
    <w:rsid w:val="004D410D"/>
    <w:rsid w:val="004D47B7"/>
    <w:rsid w:val="004D4B0B"/>
    <w:rsid w:val="004E0BDA"/>
    <w:rsid w:val="004E17CF"/>
    <w:rsid w:val="004E3A6B"/>
    <w:rsid w:val="004E4E0F"/>
    <w:rsid w:val="004E4F88"/>
    <w:rsid w:val="004E5F7F"/>
    <w:rsid w:val="004E6192"/>
    <w:rsid w:val="004F045D"/>
    <w:rsid w:val="004F098E"/>
    <w:rsid w:val="004F11C5"/>
    <w:rsid w:val="004F13B4"/>
    <w:rsid w:val="004F1CD7"/>
    <w:rsid w:val="004F399F"/>
    <w:rsid w:val="004F6C11"/>
    <w:rsid w:val="004F6C74"/>
    <w:rsid w:val="004F6F46"/>
    <w:rsid w:val="0050105D"/>
    <w:rsid w:val="005012BE"/>
    <w:rsid w:val="00501BEB"/>
    <w:rsid w:val="00502DFA"/>
    <w:rsid w:val="00503C76"/>
    <w:rsid w:val="00503CA7"/>
    <w:rsid w:val="005054E9"/>
    <w:rsid w:val="005072CD"/>
    <w:rsid w:val="00510A0A"/>
    <w:rsid w:val="00511A25"/>
    <w:rsid w:val="00511FA9"/>
    <w:rsid w:val="0051244B"/>
    <w:rsid w:val="00513CED"/>
    <w:rsid w:val="0051402F"/>
    <w:rsid w:val="0051411F"/>
    <w:rsid w:val="005151AA"/>
    <w:rsid w:val="00515A90"/>
    <w:rsid w:val="00516A9C"/>
    <w:rsid w:val="00517E32"/>
    <w:rsid w:val="0052030B"/>
    <w:rsid w:val="005216CF"/>
    <w:rsid w:val="00522AB3"/>
    <w:rsid w:val="00522B73"/>
    <w:rsid w:val="005236AF"/>
    <w:rsid w:val="0052411B"/>
    <w:rsid w:val="00524B5D"/>
    <w:rsid w:val="00524D6B"/>
    <w:rsid w:val="005255F4"/>
    <w:rsid w:val="00530C8A"/>
    <w:rsid w:val="0053274E"/>
    <w:rsid w:val="005333E2"/>
    <w:rsid w:val="005354EB"/>
    <w:rsid w:val="00535B2A"/>
    <w:rsid w:val="00535F4D"/>
    <w:rsid w:val="0053600C"/>
    <w:rsid w:val="0054097C"/>
    <w:rsid w:val="00540C01"/>
    <w:rsid w:val="00541C6A"/>
    <w:rsid w:val="005420B8"/>
    <w:rsid w:val="00542579"/>
    <w:rsid w:val="00542B7A"/>
    <w:rsid w:val="00543710"/>
    <w:rsid w:val="0054417C"/>
    <w:rsid w:val="0054450A"/>
    <w:rsid w:val="00545ECC"/>
    <w:rsid w:val="00546021"/>
    <w:rsid w:val="00546C9C"/>
    <w:rsid w:val="005476EF"/>
    <w:rsid w:val="00550209"/>
    <w:rsid w:val="00551598"/>
    <w:rsid w:val="00551FD8"/>
    <w:rsid w:val="005527E9"/>
    <w:rsid w:val="00552A66"/>
    <w:rsid w:val="00553626"/>
    <w:rsid w:val="00553C11"/>
    <w:rsid w:val="00554612"/>
    <w:rsid w:val="00554614"/>
    <w:rsid w:val="005573C1"/>
    <w:rsid w:val="00562714"/>
    <w:rsid w:val="00562E93"/>
    <w:rsid w:val="00562EB5"/>
    <w:rsid w:val="00563438"/>
    <w:rsid w:val="00563A4C"/>
    <w:rsid w:val="0056427D"/>
    <w:rsid w:val="005648D8"/>
    <w:rsid w:val="005655E7"/>
    <w:rsid w:val="00566420"/>
    <w:rsid w:val="0056659B"/>
    <w:rsid w:val="0056687C"/>
    <w:rsid w:val="0056786B"/>
    <w:rsid w:val="00567F31"/>
    <w:rsid w:val="00571EAD"/>
    <w:rsid w:val="0057289B"/>
    <w:rsid w:val="0057415A"/>
    <w:rsid w:val="00575275"/>
    <w:rsid w:val="00575556"/>
    <w:rsid w:val="0057606D"/>
    <w:rsid w:val="005764A3"/>
    <w:rsid w:val="00577154"/>
    <w:rsid w:val="005771B5"/>
    <w:rsid w:val="005819F1"/>
    <w:rsid w:val="005822A4"/>
    <w:rsid w:val="00582D24"/>
    <w:rsid w:val="00582D71"/>
    <w:rsid w:val="00583237"/>
    <w:rsid w:val="00584006"/>
    <w:rsid w:val="00584BA5"/>
    <w:rsid w:val="0058533A"/>
    <w:rsid w:val="0058572D"/>
    <w:rsid w:val="005868C7"/>
    <w:rsid w:val="00586992"/>
    <w:rsid w:val="00587BE7"/>
    <w:rsid w:val="0059091E"/>
    <w:rsid w:val="00590DE8"/>
    <w:rsid w:val="00590E3B"/>
    <w:rsid w:val="00592053"/>
    <w:rsid w:val="00593874"/>
    <w:rsid w:val="0059467C"/>
    <w:rsid w:val="0059544D"/>
    <w:rsid w:val="00595E65"/>
    <w:rsid w:val="00596B88"/>
    <w:rsid w:val="005974C5"/>
    <w:rsid w:val="005A00A7"/>
    <w:rsid w:val="005A0536"/>
    <w:rsid w:val="005A2CEC"/>
    <w:rsid w:val="005A4131"/>
    <w:rsid w:val="005A5097"/>
    <w:rsid w:val="005A588B"/>
    <w:rsid w:val="005A62A7"/>
    <w:rsid w:val="005B39ED"/>
    <w:rsid w:val="005B3A53"/>
    <w:rsid w:val="005B3D34"/>
    <w:rsid w:val="005B4E11"/>
    <w:rsid w:val="005B50A5"/>
    <w:rsid w:val="005B5921"/>
    <w:rsid w:val="005B5A86"/>
    <w:rsid w:val="005B6C5C"/>
    <w:rsid w:val="005C05B6"/>
    <w:rsid w:val="005C0A6A"/>
    <w:rsid w:val="005C1BD4"/>
    <w:rsid w:val="005C1F2E"/>
    <w:rsid w:val="005C2AAB"/>
    <w:rsid w:val="005C4213"/>
    <w:rsid w:val="005C425A"/>
    <w:rsid w:val="005C42F0"/>
    <w:rsid w:val="005C4759"/>
    <w:rsid w:val="005C4AA5"/>
    <w:rsid w:val="005C76F4"/>
    <w:rsid w:val="005D0A0B"/>
    <w:rsid w:val="005D171C"/>
    <w:rsid w:val="005D209F"/>
    <w:rsid w:val="005D44C4"/>
    <w:rsid w:val="005D5348"/>
    <w:rsid w:val="005D61BC"/>
    <w:rsid w:val="005D66F9"/>
    <w:rsid w:val="005E02B3"/>
    <w:rsid w:val="005E065C"/>
    <w:rsid w:val="005E095B"/>
    <w:rsid w:val="005E14C9"/>
    <w:rsid w:val="005E1AE3"/>
    <w:rsid w:val="005E1E10"/>
    <w:rsid w:val="005E2625"/>
    <w:rsid w:val="005E42B7"/>
    <w:rsid w:val="005E432A"/>
    <w:rsid w:val="005E4B0C"/>
    <w:rsid w:val="005E5105"/>
    <w:rsid w:val="005E52F1"/>
    <w:rsid w:val="005E544C"/>
    <w:rsid w:val="005E5500"/>
    <w:rsid w:val="005E5C05"/>
    <w:rsid w:val="005E5FC1"/>
    <w:rsid w:val="005E6C5D"/>
    <w:rsid w:val="005E781D"/>
    <w:rsid w:val="005F02DE"/>
    <w:rsid w:val="005F1425"/>
    <w:rsid w:val="005F14CC"/>
    <w:rsid w:val="005F3C59"/>
    <w:rsid w:val="005F440D"/>
    <w:rsid w:val="005F4482"/>
    <w:rsid w:val="005F467D"/>
    <w:rsid w:val="005F49C6"/>
    <w:rsid w:val="005F547E"/>
    <w:rsid w:val="005F795D"/>
    <w:rsid w:val="00601937"/>
    <w:rsid w:val="00601F53"/>
    <w:rsid w:val="006038C0"/>
    <w:rsid w:val="006047B8"/>
    <w:rsid w:val="006051DC"/>
    <w:rsid w:val="00607168"/>
    <w:rsid w:val="00607466"/>
    <w:rsid w:val="00610048"/>
    <w:rsid w:val="006118B9"/>
    <w:rsid w:val="00612DBF"/>
    <w:rsid w:val="0061412F"/>
    <w:rsid w:val="00614AE9"/>
    <w:rsid w:val="00614B83"/>
    <w:rsid w:val="006151E1"/>
    <w:rsid w:val="00615D1C"/>
    <w:rsid w:val="00615DE4"/>
    <w:rsid w:val="00617455"/>
    <w:rsid w:val="0062116D"/>
    <w:rsid w:val="00621583"/>
    <w:rsid w:val="00621763"/>
    <w:rsid w:val="00621AA5"/>
    <w:rsid w:val="006221D8"/>
    <w:rsid w:val="00622B66"/>
    <w:rsid w:val="00623826"/>
    <w:rsid w:val="00623837"/>
    <w:rsid w:val="00624C50"/>
    <w:rsid w:val="0062667F"/>
    <w:rsid w:val="00627690"/>
    <w:rsid w:val="0063183B"/>
    <w:rsid w:val="006331C6"/>
    <w:rsid w:val="00633C25"/>
    <w:rsid w:val="006341BB"/>
    <w:rsid w:val="00634F5C"/>
    <w:rsid w:val="00635393"/>
    <w:rsid w:val="00636753"/>
    <w:rsid w:val="00636953"/>
    <w:rsid w:val="006375EA"/>
    <w:rsid w:val="0063770E"/>
    <w:rsid w:val="00637DD1"/>
    <w:rsid w:val="00640A37"/>
    <w:rsid w:val="00641B69"/>
    <w:rsid w:val="0064299E"/>
    <w:rsid w:val="00644320"/>
    <w:rsid w:val="0064439F"/>
    <w:rsid w:val="00644D1B"/>
    <w:rsid w:val="00644E41"/>
    <w:rsid w:val="00644E89"/>
    <w:rsid w:val="006457B1"/>
    <w:rsid w:val="00645865"/>
    <w:rsid w:val="00647943"/>
    <w:rsid w:val="0065082A"/>
    <w:rsid w:val="006510E8"/>
    <w:rsid w:val="006511EA"/>
    <w:rsid w:val="00651A27"/>
    <w:rsid w:val="00653E4D"/>
    <w:rsid w:val="00653EE7"/>
    <w:rsid w:val="0065417A"/>
    <w:rsid w:val="0065455F"/>
    <w:rsid w:val="00655200"/>
    <w:rsid w:val="006552ED"/>
    <w:rsid w:val="00655525"/>
    <w:rsid w:val="00656423"/>
    <w:rsid w:val="00656853"/>
    <w:rsid w:val="00661616"/>
    <w:rsid w:val="00661EA6"/>
    <w:rsid w:val="006642B9"/>
    <w:rsid w:val="006643D6"/>
    <w:rsid w:val="00664E00"/>
    <w:rsid w:val="006670AA"/>
    <w:rsid w:val="00671A60"/>
    <w:rsid w:val="00672021"/>
    <w:rsid w:val="00672FDA"/>
    <w:rsid w:val="006748DA"/>
    <w:rsid w:val="00674919"/>
    <w:rsid w:val="00676210"/>
    <w:rsid w:val="00680AE6"/>
    <w:rsid w:val="00681B71"/>
    <w:rsid w:val="00684CFB"/>
    <w:rsid w:val="006854F1"/>
    <w:rsid w:val="00685F99"/>
    <w:rsid w:val="006878E2"/>
    <w:rsid w:val="00687DB1"/>
    <w:rsid w:val="00690663"/>
    <w:rsid w:val="0069073B"/>
    <w:rsid w:val="006911DB"/>
    <w:rsid w:val="00692056"/>
    <w:rsid w:val="006937B2"/>
    <w:rsid w:val="00693B0B"/>
    <w:rsid w:val="00693D1D"/>
    <w:rsid w:val="006949BC"/>
    <w:rsid w:val="0069700F"/>
    <w:rsid w:val="006A0A35"/>
    <w:rsid w:val="006A10F2"/>
    <w:rsid w:val="006A1D04"/>
    <w:rsid w:val="006A2CC7"/>
    <w:rsid w:val="006A2ECD"/>
    <w:rsid w:val="006A2F09"/>
    <w:rsid w:val="006A4705"/>
    <w:rsid w:val="006A50EC"/>
    <w:rsid w:val="006A53C4"/>
    <w:rsid w:val="006A5A96"/>
    <w:rsid w:val="006A66DE"/>
    <w:rsid w:val="006B28B1"/>
    <w:rsid w:val="006B331C"/>
    <w:rsid w:val="006B335E"/>
    <w:rsid w:val="006B4216"/>
    <w:rsid w:val="006B50A1"/>
    <w:rsid w:val="006B5EE8"/>
    <w:rsid w:val="006C23B8"/>
    <w:rsid w:val="006C2655"/>
    <w:rsid w:val="006C29DA"/>
    <w:rsid w:val="006C410A"/>
    <w:rsid w:val="006C41A0"/>
    <w:rsid w:val="006C4759"/>
    <w:rsid w:val="006C4D93"/>
    <w:rsid w:val="006C5C06"/>
    <w:rsid w:val="006C5D71"/>
    <w:rsid w:val="006C5F1F"/>
    <w:rsid w:val="006C5F22"/>
    <w:rsid w:val="006C7886"/>
    <w:rsid w:val="006D1228"/>
    <w:rsid w:val="006D1C19"/>
    <w:rsid w:val="006D3149"/>
    <w:rsid w:val="006D3E09"/>
    <w:rsid w:val="006D3E43"/>
    <w:rsid w:val="006D412F"/>
    <w:rsid w:val="006D4575"/>
    <w:rsid w:val="006D502E"/>
    <w:rsid w:val="006D643D"/>
    <w:rsid w:val="006E0A00"/>
    <w:rsid w:val="006E13E0"/>
    <w:rsid w:val="006E1F19"/>
    <w:rsid w:val="006E3211"/>
    <w:rsid w:val="006E4491"/>
    <w:rsid w:val="006E5443"/>
    <w:rsid w:val="006E5ECE"/>
    <w:rsid w:val="006E7E07"/>
    <w:rsid w:val="006F175C"/>
    <w:rsid w:val="006F2466"/>
    <w:rsid w:val="006F568D"/>
    <w:rsid w:val="006F5A68"/>
    <w:rsid w:val="006F7EB1"/>
    <w:rsid w:val="00700C89"/>
    <w:rsid w:val="00701570"/>
    <w:rsid w:val="00701FFB"/>
    <w:rsid w:val="00704561"/>
    <w:rsid w:val="00704B58"/>
    <w:rsid w:val="007058D4"/>
    <w:rsid w:val="007059F3"/>
    <w:rsid w:val="00705E78"/>
    <w:rsid w:val="00706232"/>
    <w:rsid w:val="007078E8"/>
    <w:rsid w:val="007106EA"/>
    <w:rsid w:val="0071293A"/>
    <w:rsid w:val="00712D6B"/>
    <w:rsid w:val="00712F72"/>
    <w:rsid w:val="00712FC8"/>
    <w:rsid w:val="007130E5"/>
    <w:rsid w:val="00713659"/>
    <w:rsid w:val="00716250"/>
    <w:rsid w:val="00716804"/>
    <w:rsid w:val="0071690A"/>
    <w:rsid w:val="00717566"/>
    <w:rsid w:val="00720723"/>
    <w:rsid w:val="00721947"/>
    <w:rsid w:val="00721B2C"/>
    <w:rsid w:val="00721B8D"/>
    <w:rsid w:val="00723503"/>
    <w:rsid w:val="00724CD2"/>
    <w:rsid w:val="0072516C"/>
    <w:rsid w:val="00725947"/>
    <w:rsid w:val="007261CB"/>
    <w:rsid w:val="00726510"/>
    <w:rsid w:val="00726E38"/>
    <w:rsid w:val="0072778D"/>
    <w:rsid w:val="00730E83"/>
    <w:rsid w:val="00732699"/>
    <w:rsid w:val="00732FB6"/>
    <w:rsid w:val="007337AB"/>
    <w:rsid w:val="00734F23"/>
    <w:rsid w:val="007354C4"/>
    <w:rsid w:val="00735D36"/>
    <w:rsid w:val="007404A0"/>
    <w:rsid w:val="00742659"/>
    <w:rsid w:val="0074321F"/>
    <w:rsid w:val="00744CD9"/>
    <w:rsid w:val="007464E1"/>
    <w:rsid w:val="00747992"/>
    <w:rsid w:val="0075164A"/>
    <w:rsid w:val="007539F2"/>
    <w:rsid w:val="00755BC6"/>
    <w:rsid w:val="00755F7F"/>
    <w:rsid w:val="007561BF"/>
    <w:rsid w:val="00756DFD"/>
    <w:rsid w:val="00757EBF"/>
    <w:rsid w:val="0076084E"/>
    <w:rsid w:val="00761064"/>
    <w:rsid w:val="00761A92"/>
    <w:rsid w:val="007633E6"/>
    <w:rsid w:val="0076405D"/>
    <w:rsid w:val="00764F9A"/>
    <w:rsid w:val="00766987"/>
    <w:rsid w:val="00767589"/>
    <w:rsid w:val="00770047"/>
    <w:rsid w:val="00772878"/>
    <w:rsid w:val="00772F6B"/>
    <w:rsid w:val="00773A13"/>
    <w:rsid w:val="00776AA1"/>
    <w:rsid w:val="00776B1F"/>
    <w:rsid w:val="007772F7"/>
    <w:rsid w:val="007802B3"/>
    <w:rsid w:val="007804D4"/>
    <w:rsid w:val="00780532"/>
    <w:rsid w:val="007815E4"/>
    <w:rsid w:val="00783257"/>
    <w:rsid w:val="007834D6"/>
    <w:rsid w:val="0078368D"/>
    <w:rsid w:val="0078388B"/>
    <w:rsid w:val="00783E05"/>
    <w:rsid w:val="007840BB"/>
    <w:rsid w:val="00785B08"/>
    <w:rsid w:val="00785DDF"/>
    <w:rsid w:val="00787044"/>
    <w:rsid w:val="007876F8"/>
    <w:rsid w:val="00787B63"/>
    <w:rsid w:val="00787F75"/>
    <w:rsid w:val="0079146F"/>
    <w:rsid w:val="007917A5"/>
    <w:rsid w:val="007920BF"/>
    <w:rsid w:val="00792C64"/>
    <w:rsid w:val="0079312F"/>
    <w:rsid w:val="00794AAD"/>
    <w:rsid w:val="00794AD3"/>
    <w:rsid w:val="00794C51"/>
    <w:rsid w:val="00795CF6"/>
    <w:rsid w:val="00796B6E"/>
    <w:rsid w:val="00797E1B"/>
    <w:rsid w:val="007A0998"/>
    <w:rsid w:val="007A14ED"/>
    <w:rsid w:val="007A2018"/>
    <w:rsid w:val="007A2ECF"/>
    <w:rsid w:val="007A4169"/>
    <w:rsid w:val="007A5061"/>
    <w:rsid w:val="007A5675"/>
    <w:rsid w:val="007A5B21"/>
    <w:rsid w:val="007A64B6"/>
    <w:rsid w:val="007A6B4A"/>
    <w:rsid w:val="007A6CA4"/>
    <w:rsid w:val="007A6CBB"/>
    <w:rsid w:val="007A751E"/>
    <w:rsid w:val="007B3229"/>
    <w:rsid w:val="007B3B61"/>
    <w:rsid w:val="007B53B4"/>
    <w:rsid w:val="007B576A"/>
    <w:rsid w:val="007B6A39"/>
    <w:rsid w:val="007B6F4A"/>
    <w:rsid w:val="007B762D"/>
    <w:rsid w:val="007B7E00"/>
    <w:rsid w:val="007C180A"/>
    <w:rsid w:val="007C2551"/>
    <w:rsid w:val="007C4228"/>
    <w:rsid w:val="007C47C2"/>
    <w:rsid w:val="007C682D"/>
    <w:rsid w:val="007D2E9C"/>
    <w:rsid w:val="007D5001"/>
    <w:rsid w:val="007D5091"/>
    <w:rsid w:val="007D593A"/>
    <w:rsid w:val="007D6211"/>
    <w:rsid w:val="007D68EF"/>
    <w:rsid w:val="007D752B"/>
    <w:rsid w:val="007D7ED8"/>
    <w:rsid w:val="007E0E6E"/>
    <w:rsid w:val="007E19FF"/>
    <w:rsid w:val="007E1BB8"/>
    <w:rsid w:val="007E3E18"/>
    <w:rsid w:val="007E4343"/>
    <w:rsid w:val="007E444C"/>
    <w:rsid w:val="007E463F"/>
    <w:rsid w:val="007E48B7"/>
    <w:rsid w:val="007E4A5E"/>
    <w:rsid w:val="007E507A"/>
    <w:rsid w:val="007E5553"/>
    <w:rsid w:val="007E6654"/>
    <w:rsid w:val="007E6BE7"/>
    <w:rsid w:val="007F0158"/>
    <w:rsid w:val="007F021B"/>
    <w:rsid w:val="007F0E75"/>
    <w:rsid w:val="007F381A"/>
    <w:rsid w:val="007F438C"/>
    <w:rsid w:val="007F4BD0"/>
    <w:rsid w:val="007F4CC2"/>
    <w:rsid w:val="007F5B7B"/>
    <w:rsid w:val="007F5CEE"/>
    <w:rsid w:val="007F7714"/>
    <w:rsid w:val="0080095D"/>
    <w:rsid w:val="00801CB0"/>
    <w:rsid w:val="00801D99"/>
    <w:rsid w:val="00802DF4"/>
    <w:rsid w:val="00802ED6"/>
    <w:rsid w:val="00803354"/>
    <w:rsid w:val="0080433A"/>
    <w:rsid w:val="00804464"/>
    <w:rsid w:val="0080588D"/>
    <w:rsid w:val="0080760B"/>
    <w:rsid w:val="0081159D"/>
    <w:rsid w:val="00811735"/>
    <w:rsid w:val="008117DC"/>
    <w:rsid w:val="008125F8"/>
    <w:rsid w:val="008141E8"/>
    <w:rsid w:val="00814219"/>
    <w:rsid w:val="00814944"/>
    <w:rsid w:val="00815554"/>
    <w:rsid w:val="008164AD"/>
    <w:rsid w:val="008166E2"/>
    <w:rsid w:val="00817333"/>
    <w:rsid w:val="00820AA9"/>
    <w:rsid w:val="0082186F"/>
    <w:rsid w:val="00822AE2"/>
    <w:rsid w:val="00827272"/>
    <w:rsid w:val="00831790"/>
    <w:rsid w:val="0083300C"/>
    <w:rsid w:val="00833CC5"/>
    <w:rsid w:val="00834427"/>
    <w:rsid w:val="00834A8F"/>
    <w:rsid w:val="00835106"/>
    <w:rsid w:val="00836E9C"/>
    <w:rsid w:val="008370D6"/>
    <w:rsid w:val="008376AC"/>
    <w:rsid w:val="00841224"/>
    <w:rsid w:val="00843225"/>
    <w:rsid w:val="008452A5"/>
    <w:rsid w:val="008470B8"/>
    <w:rsid w:val="00847CC0"/>
    <w:rsid w:val="00847F7C"/>
    <w:rsid w:val="00851649"/>
    <w:rsid w:val="00851B3E"/>
    <w:rsid w:val="00851BFF"/>
    <w:rsid w:val="0085212D"/>
    <w:rsid w:val="00852B64"/>
    <w:rsid w:val="0085361D"/>
    <w:rsid w:val="00854DDA"/>
    <w:rsid w:val="00854EB2"/>
    <w:rsid w:val="0085559F"/>
    <w:rsid w:val="00856602"/>
    <w:rsid w:val="00856B1F"/>
    <w:rsid w:val="00856CC4"/>
    <w:rsid w:val="00857CF8"/>
    <w:rsid w:val="00860036"/>
    <w:rsid w:val="0086036A"/>
    <w:rsid w:val="00860906"/>
    <w:rsid w:val="00860BBB"/>
    <w:rsid w:val="00860E72"/>
    <w:rsid w:val="00861BF0"/>
    <w:rsid w:val="0086259C"/>
    <w:rsid w:val="00862B6C"/>
    <w:rsid w:val="00864EC7"/>
    <w:rsid w:val="00865127"/>
    <w:rsid w:val="0086625A"/>
    <w:rsid w:val="008667A5"/>
    <w:rsid w:val="00866D2E"/>
    <w:rsid w:val="00866E30"/>
    <w:rsid w:val="0086758B"/>
    <w:rsid w:val="00867BEB"/>
    <w:rsid w:val="008702E8"/>
    <w:rsid w:val="008714C7"/>
    <w:rsid w:val="00871D73"/>
    <w:rsid w:val="0087457A"/>
    <w:rsid w:val="00874861"/>
    <w:rsid w:val="008753E6"/>
    <w:rsid w:val="00876B34"/>
    <w:rsid w:val="00876C78"/>
    <w:rsid w:val="008821BD"/>
    <w:rsid w:val="008829D6"/>
    <w:rsid w:val="008911AF"/>
    <w:rsid w:val="008915D5"/>
    <w:rsid w:val="00893542"/>
    <w:rsid w:val="00894B50"/>
    <w:rsid w:val="00895A5C"/>
    <w:rsid w:val="008964C9"/>
    <w:rsid w:val="008972D2"/>
    <w:rsid w:val="008A2BFC"/>
    <w:rsid w:val="008A2DFD"/>
    <w:rsid w:val="008A41E1"/>
    <w:rsid w:val="008A43A5"/>
    <w:rsid w:val="008A4BCD"/>
    <w:rsid w:val="008A70E2"/>
    <w:rsid w:val="008A76F1"/>
    <w:rsid w:val="008A7E3B"/>
    <w:rsid w:val="008B4277"/>
    <w:rsid w:val="008B66EC"/>
    <w:rsid w:val="008C0043"/>
    <w:rsid w:val="008C0119"/>
    <w:rsid w:val="008C254A"/>
    <w:rsid w:val="008C2C9B"/>
    <w:rsid w:val="008C3D7D"/>
    <w:rsid w:val="008C3F83"/>
    <w:rsid w:val="008C4462"/>
    <w:rsid w:val="008C6ECC"/>
    <w:rsid w:val="008D12C9"/>
    <w:rsid w:val="008D1FB2"/>
    <w:rsid w:val="008D2077"/>
    <w:rsid w:val="008D3485"/>
    <w:rsid w:val="008D3BAC"/>
    <w:rsid w:val="008D3C12"/>
    <w:rsid w:val="008D3CCB"/>
    <w:rsid w:val="008D6CF1"/>
    <w:rsid w:val="008E0B4B"/>
    <w:rsid w:val="008E13F8"/>
    <w:rsid w:val="008E172E"/>
    <w:rsid w:val="008E31E1"/>
    <w:rsid w:val="008E3BF5"/>
    <w:rsid w:val="008E43C5"/>
    <w:rsid w:val="008E486B"/>
    <w:rsid w:val="008E5377"/>
    <w:rsid w:val="008E5D97"/>
    <w:rsid w:val="008E6C05"/>
    <w:rsid w:val="008E6DAD"/>
    <w:rsid w:val="008F001A"/>
    <w:rsid w:val="008F1D19"/>
    <w:rsid w:val="008F281E"/>
    <w:rsid w:val="008F4F94"/>
    <w:rsid w:val="008F73F6"/>
    <w:rsid w:val="00901C13"/>
    <w:rsid w:val="00903D17"/>
    <w:rsid w:val="00903EF1"/>
    <w:rsid w:val="00905038"/>
    <w:rsid w:val="00906473"/>
    <w:rsid w:val="00907372"/>
    <w:rsid w:val="00910C2B"/>
    <w:rsid w:val="00910CF7"/>
    <w:rsid w:val="00910DCA"/>
    <w:rsid w:val="0091475D"/>
    <w:rsid w:val="00914AE0"/>
    <w:rsid w:val="00914CC3"/>
    <w:rsid w:val="00915C81"/>
    <w:rsid w:val="00916919"/>
    <w:rsid w:val="00916A3A"/>
    <w:rsid w:val="00916B8E"/>
    <w:rsid w:val="00920724"/>
    <w:rsid w:val="00920E48"/>
    <w:rsid w:val="00921B5F"/>
    <w:rsid w:val="00923D0B"/>
    <w:rsid w:val="00923FFC"/>
    <w:rsid w:val="009256F4"/>
    <w:rsid w:val="00925EE3"/>
    <w:rsid w:val="0092603C"/>
    <w:rsid w:val="00926C13"/>
    <w:rsid w:val="00930F30"/>
    <w:rsid w:val="00932EEC"/>
    <w:rsid w:val="009331F2"/>
    <w:rsid w:val="00933F3C"/>
    <w:rsid w:val="009347D4"/>
    <w:rsid w:val="009352FB"/>
    <w:rsid w:val="00936649"/>
    <w:rsid w:val="00936FD7"/>
    <w:rsid w:val="00940525"/>
    <w:rsid w:val="00940C16"/>
    <w:rsid w:val="00941665"/>
    <w:rsid w:val="00941B24"/>
    <w:rsid w:val="0094286E"/>
    <w:rsid w:val="00942980"/>
    <w:rsid w:val="00942B41"/>
    <w:rsid w:val="00942D5C"/>
    <w:rsid w:val="0094434C"/>
    <w:rsid w:val="009449B9"/>
    <w:rsid w:val="00944CC6"/>
    <w:rsid w:val="009451F2"/>
    <w:rsid w:val="00945E10"/>
    <w:rsid w:val="00947899"/>
    <w:rsid w:val="00947973"/>
    <w:rsid w:val="009522DC"/>
    <w:rsid w:val="00952916"/>
    <w:rsid w:val="0095298E"/>
    <w:rsid w:val="00952A91"/>
    <w:rsid w:val="009560A1"/>
    <w:rsid w:val="00957CC6"/>
    <w:rsid w:val="00960087"/>
    <w:rsid w:val="00960B3C"/>
    <w:rsid w:val="00961B0E"/>
    <w:rsid w:val="00963110"/>
    <w:rsid w:val="009631A2"/>
    <w:rsid w:val="0096320C"/>
    <w:rsid w:val="00963494"/>
    <w:rsid w:val="009644A7"/>
    <w:rsid w:val="009651CE"/>
    <w:rsid w:val="00966275"/>
    <w:rsid w:val="00972EAC"/>
    <w:rsid w:val="00973DBB"/>
    <w:rsid w:val="00974069"/>
    <w:rsid w:val="00974538"/>
    <w:rsid w:val="00974F3A"/>
    <w:rsid w:val="00977A4A"/>
    <w:rsid w:val="0098057B"/>
    <w:rsid w:val="0098099D"/>
    <w:rsid w:val="009820D3"/>
    <w:rsid w:val="009820D5"/>
    <w:rsid w:val="009820E4"/>
    <w:rsid w:val="00983776"/>
    <w:rsid w:val="00984408"/>
    <w:rsid w:val="00984BA3"/>
    <w:rsid w:val="00984D3E"/>
    <w:rsid w:val="00985A39"/>
    <w:rsid w:val="0098661C"/>
    <w:rsid w:val="009872D7"/>
    <w:rsid w:val="00987C53"/>
    <w:rsid w:val="00990C0B"/>
    <w:rsid w:val="009913D5"/>
    <w:rsid w:val="00991730"/>
    <w:rsid w:val="00991768"/>
    <w:rsid w:val="009919CD"/>
    <w:rsid w:val="00992E4C"/>
    <w:rsid w:val="00992F6C"/>
    <w:rsid w:val="0099465D"/>
    <w:rsid w:val="00994795"/>
    <w:rsid w:val="00995AFB"/>
    <w:rsid w:val="00996249"/>
    <w:rsid w:val="009A034C"/>
    <w:rsid w:val="009A0753"/>
    <w:rsid w:val="009A1251"/>
    <w:rsid w:val="009A13C1"/>
    <w:rsid w:val="009A1A61"/>
    <w:rsid w:val="009A2E88"/>
    <w:rsid w:val="009A3AEB"/>
    <w:rsid w:val="009A58E3"/>
    <w:rsid w:val="009A5EE4"/>
    <w:rsid w:val="009A5F2E"/>
    <w:rsid w:val="009A6223"/>
    <w:rsid w:val="009A6740"/>
    <w:rsid w:val="009A769D"/>
    <w:rsid w:val="009B00FF"/>
    <w:rsid w:val="009B08E7"/>
    <w:rsid w:val="009B342B"/>
    <w:rsid w:val="009B3936"/>
    <w:rsid w:val="009B4A09"/>
    <w:rsid w:val="009B4BB4"/>
    <w:rsid w:val="009B6244"/>
    <w:rsid w:val="009B6B44"/>
    <w:rsid w:val="009B752B"/>
    <w:rsid w:val="009C142E"/>
    <w:rsid w:val="009C198F"/>
    <w:rsid w:val="009C29DC"/>
    <w:rsid w:val="009C35DA"/>
    <w:rsid w:val="009C386A"/>
    <w:rsid w:val="009C5243"/>
    <w:rsid w:val="009D05AA"/>
    <w:rsid w:val="009D11FA"/>
    <w:rsid w:val="009D1BD2"/>
    <w:rsid w:val="009D2757"/>
    <w:rsid w:val="009D572E"/>
    <w:rsid w:val="009D5793"/>
    <w:rsid w:val="009D5892"/>
    <w:rsid w:val="009D5AA0"/>
    <w:rsid w:val="009D6E7E"/>
    <w:rsid w:val="009E019B"/>
    <w:rsid w:val="009E0725"/>
    <w:rsid w:val="009E189A"/>
    <w:rsid w:val="009E1B8B"/>
    <w:rsid w:val="009E2063"/>
    <w:rsid w:val="009E62AA"/>
    <w:rsid w:val="009E6E93"/>
    <w:rsid w:val="009F04FA"/>
    <w:rsid w:val="009F0C2D"/>
    <w:rsid w:val="009F1194"/>
    <w:rsid w:val="009F3479"/>
    <w:rsid w:val="009F3E2C"/>
    <w:rsid w:val="009F57A2"/>
    <w:rsid w:val="00A0065E"/>
    <w:rsid w:val="00A0066D"/>
    <w:rsid w:val="00A0189E"/>
    <w:rsid w:val="00A02F0F"/>
    <w:rsid w:val="00A03308"/>
    <w:rsid w:val="00A04159"/>
    <w:rsid w:val="00A04CDE"/>
    <w:rsid w:val="00A054BC"/>
    <w:rsid w:val="00A069D2"/>
    <w:rsid w:val="00A0751D"/>
    <w:rsid w:val="00A07C07"/>
    <w:rsid w:val="00A07D43"/>
    <w:rsid w:val="00A118F0"/>
    <w:rsid w:val="00A11C2F"/>
    <w:rsid w:val="00A1544D"/>
    <w:rsid w:val="00A15FCC"/>
    <w:rsid w:val="00A16E6C"/>
    <w:rsid w:val="00A16FA9"/>
    <w:rsid w:val="00A17DB9"/>
    <w:rsid w:val="00A2156F"/>
    <w:rsid w:val="00A22AD8"/>
    <w:rsid w:val="00A24B79"/>
    <w:rsid w:val="00A25AC9"/>
    <w:rsid w:val="00A26BB0"/>
    <w:rsid w:val="00A26FC0"/>
    <w:rsid w:val="00A27F07"/>
    <w:rsid w:val="00A337E4"/>
    <w:rsid w:val="00A33C36"/>
    <w:rsid w:val="00A347FE"/>
    <w:rsid w:val="00A34AEF"/>
    <w:rsid w:val="00A34FE8"/>
    <w:rsid w:val="00A356B8"/>
    <w:rsid w:val="00A3606A"/>
    <w:rsid w:val="00A36359"/>
    <w:rsid w:val="00A376E2"/>
    <w:rsid w:val="00A37CC8"/>
    <w:rsid w:val="00A40B02"/>
    <w:rsid w:val="00A4171E"/>
    <w:rsid w:val="00A41ED1"/>
    <w:rsid w:val="00A41F8C"/>
    <w:rsid w:val="00A421DF"/>
    <w:rsid w:val="00A4222A"/>
    <w:rsid w:val="00A42AD3"/>
    <w:rsid w:val="00A43337"/>
    <w:rsid w:val="00A45E22"/>
    <w:rsid w:val="00A47A60"/>
    <w:rsid w:val="00A503E2"/>
    <w:rsid w:val="00A51927"/>
    <w:rsid w:val="00A540AE"/>
    <w:rsid w:val="00A5484D"/>
    <w:rsid w:val="00A55D01"/>
    <w:rsid w:val="00A574F6"/>
    <w:rsid w:val="00A57BA3"/>
    <w:rsid w:val="00A644E5"/>
    <w:rsid w:val="00A65BCB"/>
    <w:rsid w:val="00A65DFD"/>
    <w:rsid w:val="00A67BFE"/>
    <w:rsid w:val="00A70C5A"/>
    <w:rsid w:val="00A70DE0"/>
    <w:rsid w:val="00A71564"/>
    <w:rsid w:val="00A7198E"/>
    <w:rsid w:val="00A72737"/>
    <w:rsid w:val="00A7379F"/>
    <w:rsid w:val="00A743AE"/>
    <w:rsid w:val="00A74BE6"/>
    <w:rsid w:val="00A74EF2"/>
    <w:rsid w:val="00A75376"/>
    <w:rsid w:val="00A75757"/>
    <w:rsid w:val="00A77118"/>
    <w:rsid w:val="00A804D0"/>
    <w:rsid w:val="00A810AD"/>
    <w:rsid w:val="00A8165B"/>
    <w:rsid w:val="00A81810"/>
    <w:rsid w:val="00A81DCD"/>
    <w:rsid w:val="00A81F4F"/>
    <w:rsid w:val="00A83126"/>
    <w:rsid w:val="00A835AD"/>
    <w:rsid w:val="00A84444"/>
    <w:rsid w:val="00A84E01"/>
    <w:rsid w:val="00A85559"/>
    <w:rsid w:val="00A85F29"/>
    <w:rsid w:val="00A8728A"/>
    <w:rsid w:val="00A87E4A"/>
    <w:rsid w:val="00A90376"/>
    <w:rsid w:val="00A908DD"/>
    <w:rsid w:val="00A91BF3"/>
    <w:rsid w:val="00A92D03"/>
    <w:rsid w:val="00A93928"/>
    <w:rsid w:val="00A93CED"/>
    <w:rsid w:val="00A93D81"/>
    <w:rsid w:val="00A96847"/>
    <w:rsid w:val="00A9745D"/>
    <w:rsid w:val="00A97E71"/>
    <w:rsid w:val="00AA365A"/>
    <w:rsid w:val="00AA42FB"/>
    <w:rsid w:val="00AA4728"/>
    <w:rsid w:val="00AA4864"/>
    <w:rsid w:val="00AA4CAE"/>
    <w:rsid w:val="00AA5CD4"/>
    <w:rsid w:val="00AA624D"/>
    <w:rsid w:val="00AA67D2"/>
    <w:rsid w:val="00AA6EB9"/>
    <w:rsid w:val="00AA72C2"/>
    <w:rsid w:val="00AB06A5"/>
    <w:rsid w:val="00AB456E"/>
    <w:rsid w:val="00AB4651"/>
    <w:rsid w:val="00AB48EB"/>
    <w:rsid w:val="00AB4B5A"/>
    <w:rsid w:val="00AB4DDF"/>
    <w:rsid w:val="00AB4F9A"/>
    <w:rsid w:val="00AB534D"/>
    <w:rsid w:val="00AB5CCE"/>
    <w:rsid w:val="00AB6121"/>
    <w:rsid w:val="00AC0969"/>
    <w:rsid w:val="00AC16EA"/>
    <w:rsid w:val="00AC18C4"/>
    <w:rsid w:val="00AC2976"/>
    <w:rsid w:val="00AC3953"/>
    <w:rsid w:val="00AC3967"/>
    <w:rsid w:val="00AC54BE"/>
    <w:rsid w:val="00AC5A77"/>
    <w:rsid w:val="00AC5BED"/>
    <w:rsid w:val="00AC5D5A"/>
    <w:rsid w:val="00AC6BD4"/>
    <w:rsid w:val="00AD0244"/>
    <w:rsid w:val="00AD3B7E"/>
    <w:rsid w:val="00AD4A08"/>
    <w:rsid w:val="00AD4A3D"/>
    <w:rsid w:val="00AD4E2D"/>
    <w:rsid w:val="00AD5630"/>
    <w:rsid w:val="00AD60F3"/>
    <w:rsid w:val="00AD61B5"/>
    <w:rsid w:val="00AD74EB"/>
    <w:rsid w:val="00AD7B02"/>
    <w:rsid w:val="00AE0582"/>
    <w:rsid w:val="00AE08CE"/>
    <w:rsid w:val="00AE0D8B"/>
    <w:rsid w:val="00AE259E"/>
    <w:rsid w:val="00AE2928"/>
    <w:rsid w:val="00AE3649"/>
    <w:rsid w:val="00AE3B37"/>
    <w:rsid w:val="00AE3F3F"/>
    <w:rsid w:val="00AE46B1"/>
    <w:rsid w:val="00AE6307"/>
    <w:rsid w:val="00AE6778"/>
    <w:rsid w:val="00AF07FE"/>
    <w:rsid w:val="00AF2FC2"/>
    <w:rsid w:val="00AF5D12"/>
    <w:rsid w:val="00AF5F5D"/>
    <w:rsid w:val="00AF603E"/>
    <w:rsid w:val="00AF6E55"/>
    <w:rsid w:val="00AF7A0C"/>
    <w:rsid w:val="00B00BF9"/>
    <w:rsid w:val="00B01094"/>
    <w:rsid w:val="00B011DE"/>
    <w:rsid w:val="00B0178A"/>
    <w:rsid w:val="00B01FB0"/>
    <w:rsid w:val="00B04909"/>
    <w:rsid w:val="00B04FFE"/>
    <w:rsid w:val="00B05741"/>
    <w:rsid w:val="00B07AF2"/>
    <w:rsid w:val="00B12CB4"/>
    <w:rsid w:val="00B13CD7"/>
    <w:rsid w:val="00B15784"/>
    <w:rsid w:val="00B15FBD"/>
    <w:rsid w:val="00B169AC"/>
    <w:rsid w:val="00B17217"/>
    <w:rsid w:val="00B17D62"/>
    <w:rsid w:val="00B2102F"/>
    <w:rsid w:val="00B21E36"/>
    <w:rsid w:val="00B234F8"/>
    <w:rsid w:val="00B235C2"/>
    <w:rsid w:val="00B253DA"/>
    <w:rsid w:val="00B30353"/>
    <w:rsid w:val="00B30EA6"/>
    <w:rsid w:val="00B31008"/>
    <w:rsid w:val="00B31681"/>
    <w:rsid w:val="00B318D8"/>
    <w:rsid w:val="00B3268D"/>
    <w:rsid w:val="00B32F27"/>
    <w:rsid w:val="00B334E0"/>
    <w:rsid w:val="00B3517F"/>
    <w:rsid w:val="00B35577"/>
    <w:rsid w:val="00B43EA2"/>
    <w:rsid w:val="00B44320"/>
    <w:rsid w:val="00B46243"/>
    <w:rsid w:val="00B46B43"/>
    <w:rsid w:val="00B476BD"/>
    <w:rsid w:val="00B514A7"/>
    <w:rsid w:val="00B51F1A"/>
    <w:rsid w:val="00B5261B"/>
    <w:rsid w:val="00B5373C"/>
    <w:rsid w:val="00B53F94"/>
    <w:rsid w:val="00B54172"/>
    <w:rsid w:val="00B54491"/>
    <w:rsid w:val="00B545A9"/>
    <w:rsid w:val="00B5505F"/>
    <w:rsid w:val="00B56498"/>
    <w:rsid w:val="00B56675"/>
    <w:rsid w:val="00B572B0"/>
    <w:rsid w:val="00B576D4"/>
    <w:rsid w:val="00B603E1"/>
    <w:rsid w:val="00B6204A"/>
    <w:rsid w:val="00B63189"/>
    <w:rsid w:val="00B63625"/>
    <w:rsid w:val="00B64227"/>
    <w:rsid w:val="00B643E5"/>
    <w:rsid w:val="00B644F1"/>
    <w:rsid w:val="00B65330"/>
    <w:rsid w:val="00B65EA4"/>
    <w:rsid w:val="00B6652E"/>
    <w:rsid w:val="00B67EFB"/>
    <w:rsid w:val="00B70153"/>
    <w:rsid w:val="00B701F6"/>
    <w:rsid w:val="00B70254"/>
    <w:rsid w:val="00B703EF"/>
    <w:rsid w:val="00B717A1"/>
    <w:rsid w:val="00B720FA"/>
    <w:rsid w:val="00B724D3"/>
    <w:rsid w:val="00B73467"/>
    <w:rsid w:val="00B73616"/>
    <w:rsid w:val="00B739EE"/>
    <w:rsid w:val="00B739FA"/>
    <w:rsid w:val="00B73DC4"/>
    <w:rsid w:val="00B74629"/>
    <w:rsid w:val="00B750F4"/>
    <w:rsid w:val="00B75377"/>
    <w:rsid w:val="00B760C1"/>
    <w:rsid w:val="00B76D3A"/>
    <w:rsid w:val="00B81293"/>
    <w:rsid w:val="00B85590"/>
    <w:rsid w:val="00B870CF"/>
    <w:rsid w:val="00B91009"/>
    <w:rsid w:val="00B92AD0"/>
    <w:rsid w:val="00B92DFD"/>
    <w:rsid w:val="00B939A7"/>
    <w:rsid w:val="00B96E77"/>
    <w:rsid w:val="00BA080F"/>
    <w:rsid w:val="00BA0C69"/>
    <w:rsid w:val="00BA1310"/>
    <w:rsid w:val="00BA2282"/>
    <w:rsid w:val="00BA2823"/>
    <w:rsid w:val="00BA2C92"/>
    <w:rsid w:val="00BA3C9E"/>
    <w:rsid w:val="00BA3FF2"/>
    <w:rsid w:val="00BA64B3"/>
    <w:rsid w:val="00BA65BE"/>
    <w:rsid w:val="00BA6635"/>
    <w:rsid w:val="00BA76DD"/>
    <w:rsid w:val="00BB01D9"/>
    <w:rsid w:val="00BB08A1"/>
    <w:rsid w:val="00BB0B90"/>
    <w:rsid w:val="00BB2181"/>
    <w:rsid w:val="00BB2190"/>
    <w:rsid w:val="00BB28A1"/>
    <w:rsid w:val="00BB29CA"/>
    <w:rsid w:val="00BB328C"/>
    <w:rsid w:val="00BB45CE"/>
    <w:rsid w:val="00BB48B3"/>
    <w:rsid w:val="00BB59F8"/>
    <w:rsid w:val="00BB66BC"/>
    <w:rsid w:val="00BB66F2"/>
    <w:rsid w:val="00BC13C5"/>
    <w:rsid w:val="00BC39DD"/>
    <w:rsid w:val="00BC4314"/>
    <w:rsid w:val="00BC4F0F"/>
    <w:rsid w:val="00BC6DEA"/>
    <w:rsid w:val="00BD049E"/>
    <w:rsid w:val="00BD0B7E"/>
    <w:rsid w:val="00BD24D6"/>
    <w:rsid w:val="00BD378D"/>
    <w:rsid w:val="00BD459B"/>
    <w:rsid w:val="00BD7C18"/>
    <w:rsid w:val="00BE020A"/>
    <w:rsid w:val="00BE1D40"/>
    <w:rsid w:val="00BE20F5"/>
    <w:rsid w:val="00BE233B"/>
    <w:rsid w:val="00BE3893"/>
    <w:rsid w:val="00BE3D92"/>
    <w:rsid w:val="00BE3FE4"/>
    <w:rsid w:val="00BE424A"/>
    <w:rsid w:val="00BE5F03"/>
    <w:rsid w:val="00BE612A"/>
    <w:rsid w:val="00BE6310"/>
    <w:rsid w:val="00BE6AE9"/>
    <w:rsid w:val="00BE717C"/>
    <w:rsid w:val="00BF1CB9"/>
    <w:rsid w:val="00BF433F"/>
    <w:rsid w:val="00BF5CC8"/>
    <w:rsid w:val="00BF652A"/>
    <w:rsid w:val="00BF7530"/>
    <w:rsid w:val="00C001B0"/>
    <w:rsid w:val="00C00C1C"/>
    <w:rsid w:val="00C011FD"/>
    <w:rsid w:val="00C01216"/>
    <w:rsid w:val="00C012CF"/>
    <w:rsid w:val="00C02672"/>
    <w:rsid w:val="00C03B96"/>
    <w:rsid w:val="00C066F8"/>
    <w:rsid w:val="00C07D51"/>
    <w:rsid w:val="00C116C1"/>
    <w:rsid w:val="00C122D4"/>
    <w:rsid w:val="00C12DD7"/>
    <w:rsid w:val="00C135AB"/>
    <w:rsid w:val="00C13D01"/>
    <w:rsid w:val="00C14BEE"/>
    <w:rsid w:val="00C15AE1"/>
    <w:rsid w:val="00C16DA9"/>
    <w:rsid w:val="00C17AC9"/>
    <w:rsid w:val="00C2049D"/>
    <w:rsid w:val="00C21C1D"/>
    <w:rsid w:val="00C224CA"/>
    <w:rsid w:val="00C228CF"/>
    <w:rsid w:val="00C2316C"/>
    <w:rsid w:val="00C249F0"/>
    <w:rsid w:val="00C24F9A"/>
    <w:rsid w:val="00C2651C"/>
    <w:rsid w:val="00C265F8"/>
    <w:rsid w:val="00C31AC1"/>
    <w:rsid w:val="00C3269F"/>
    <w:rsid w:val="00C33B3B"/>
    <w:rsid w:val="00C33E43"/>
    <w:rsid w:val="00C35E62"/>
    <w:rsid w:val="00C3687E"/>
    <w:rsid w:val="00C36CC3"/>
    <w:rsid w:val="00C36F44"/>
    <w:rsid w:val="00C3763A"/>
    <w:rsid w:val="00C3788C"/>
    <w:rsid w:val="00C40821"/>
    <w:rsid w:val="00C42968"/>
    <w:rsid w:val="00C42C74"/>
    <w:rsid w:val="00C42F54"/>
    <w:rsid w:val="00C44370"/>
    <w:rsid w:val="00C4500F"/>
    <w:rsid w:val="00C453E1"/>
    <w:rsid w:val="00C45A0F"/>
    <w:rsid w:val="00C50839"/>
    <w:rsid w:val="00C508EF"/>
    <w:rsid w:val="00C5092E"/>
    <w:rsid w:val="00C51114"/>
    <w:rsid w:val="00C554C1"/>
    <w:rsid w:val="00C559AD"/>
    <w:rsid w:val="00C5690A"/>
    <w:rsid w:val="00C573C7"/>
    <w:rsid w:val="00C5784B"/>
    <w:rsid w:val="00C578AE"/>
    <w:rsid w:val="00C57BA5"/>
    <w:rsid w:val="00C6092F"/>
    <w:rsid w:val="00C61CE9"/>
    <w:rsid w:val="00C621C0"/>
    <w:rsid w:val="00C62BF5"/>
    <w:rsid w:val="00C6346D"/>
    <w:rsid w:val="00C64560"/>
    <w:rsid w:val="00C64A75"/>
    <w:rsid w:val="00C66C7C"/>
    <w:rsid w:val="00C67E39"/>
    <w:rsid w:val="00C71B4C"/>
    <w:rsid w:val="00C71E5D"/>
    <w:rsid w:val="00C72E4C"/>
    <w:rsid w:val="00C7408B"/>
    <w:rsid w:val="00C744D3"/>
    <w:rsid w:val="00C773C7"/>
    <w:rsid w:val="00C810A2"/>
    <w:rsid w:val="00C81849"/>
    <w:rsid w:val="00C8350C"/>
    <w:rsid w:val="00C836BE"/>
    <w:rsid w:val="00C837EE"/>
    <w:rsid w:val="00C83929"/>
    <w:rsid w:val="00C85169"/>
    <w:rsid w:val="00C8551B"/>
    <w:rsid w:val="00C863F9"/>
    <w:rsid w:val="00C866D4"/>
    <w:rsid w:val="00C87436"/>
    <w:rsid w:val="00C87AEF"/>
    <w:rsid w:val="00C87CF8"/>
    <w:rsid w:val="00C9033D"/>
    <w:rsid w:val="00C9098F"/>
    <w:rsid w:val="00C90E1B"/>
    <w:rsid w:val="00C91829"/>
    <w:rsid w:val="00C919DF"/>
    <w:rsid w:val="00C948FF"/>
    <w:rsid w:val="00C97E2B"/>
    <w:rsid w:val="00C97EA6"/>
    <w:rsid w:val="00C97F97"/>
    <w:rsid w:val="00CA10C2"/>
    <w:rsid w:val="00CA430B"/>
    <w:rsid w:val="00CA60AD"/>
    <w:rsid w:val="00CA676E"/>
    <w:rsid w:val="00CB030E"/>
    <w:rsid w:val="00CB0442"/>
    <w:rsid w:val="00CB0775"/>
    <w:rsid w:val="00CB1831"/>
    <w:rsid w:val="00CB1FC8"/>
    <w:rsid w:val="00CB24EE"/>
    <w:rsid w:val="00CB4215"/>
    <w:rsid w:val="00CB778F"/>
    <w:rsid w:val="00CB78DD"/>
    <w:rsid w:val="00CC04FD"/>
    <w:rsid w:val="00CC4735"/>
    <w:rsid w:val="00CC4B75"/>
    <w:rsid w:val="00CC4C5D"/>
    <w:rsid w:val="00CC4E2F"/>
    <w:rsid w:val="00CC7B80"/>
    <w:rsid w:val="00CC7D12"/>
    <w:rsid w:val="00CD3EBD"/>
    <w:rsid w:val="00CD3FE2"/>
    <w:rsid w:val="00CD42C7"/>
    <w:rsid w:val="00CD4D88"/>
    <w:rsid w:val="00CD50FF"/>
    <w:rsid w:val="00CD542A"/>
    <w:rsid w:val="00CD61BA"/>
    <w:rsid w:val="00CD6769"/>
    <w:rsid w:val="00CD6EEA"/>
    <w:rsid w:val="00CD7209"/>
    <w:rsid w:val="00CD7FB6"/>
    <w:rsid w:val="00CE0611"/>
    <w:rsid w:val="00CE1F9E"/>
    <w:rsid w:val="00CE20EA"/>
    <w:rsid w:val="00CE26F7"/>
    <w:rsid w:val="00CE2922"/>
    <w:rsid w:val="00CE2B4E"/>
    <w:rsid w:val="00CE384B"/>
    <w:rsid w:val="00CE3A08"/>
    <w:rsid w:val="00CE427D"/>
    <w:rsid w:val="00CE4A71"/>
    <w:rsid w:val="00CE6AA7"/>
    <w:rsid w:val="00CE777D"/>
    <w:rsid w:val="00CE7D65"/>
    <w:rsid w:val="00CF02EF"/>
    <w:rsid w:val="00CF204E"/>
    <w:rsid w:val="00CF4A73"/>
    <w:rsid w:val="00CF4C9C"/>
    <w:rsid w:val="00CF4E23"/>
    <w:rsid w:val="00CF4FDB"/>
    <w:rsid w:val="00CF54A8"/>
    <w:rsid w:val="00CF6148"/>
    <w:rsid w:val="00CF77AE"/>
    <w:rsid w:val="00D01342"/>
    <w:rsid w:val="00D02AC6"/>
    <w:rsid w:val="00D02F03"/>
    <w:rsid w:val="00D03CED"/>
    <w:rsid w:val="00D04396"/>
    <w:rsid w:val="00D067B7"/>
    <w:rsid w:val="00D06A65"/>
    <w:rsid w:val="00D1039C"/>
    <w:rsid w:val="00D104BE"/>
    <w:rsid w:val="00D1107F"/>
    <w:rsid w:val="00D11BDA"/>
    <w:rsid w:val="00D13B71"/>
    <w:rsid w:val="00D13FF5"/>
    <w:rsid w:val="00D14561"/>
    <w:rsid w:val="00D1501A"/>
    <w:rsid w:val="00D17030"/>
    <w:rsid w:val="00D21CFA"/>
    <w:rsid w:val="00D2339E"/>
    <w:rsid w:val="00D234DF"/>
    <w:rsid w:val="00D23F59"/>
    <w:rsid w:val="00D253C8"/>
    <w:rsid w:val="00D2720D"/>
    <w:rsid w:val="00D32104"/>
    <w:rsid w:val="00D336AC"/>
    <w:rsid w:val="00D33990"/>
    <w:rsid w:val="00D33B79"/>
    <w:rsid w:val="00D34401"/>
    <w:rsid w:val="00D34D54"/>
    <w:rsid w:val="00D3724F"/>
    <w:rsid w:val="00D4278F"/>
    <w:rsid w:val="00D44152"/>
    <w:rsid w:val="00D44322"/>
    <w:rsid w:val="00D446BD"/>
    <w:rsid w:val="00D46076"/>
    <w:rsid w:val="00D465E1"/>
    <w:rsid w:val="00D46F45"/>
    <w:rsid w:val="00D46FC9"/>
    <w:rsid w:val="00D500DA"/>
    <w:rsid w:val="00D5087E"/>
    <w:rsid w:val="00D510E5"/>
    <w:rsid w:val="00D51BB8"/>
    <w:rsid w:val="00D51FA4"/>
    <w:rsid w:val="00D52579"/>
    <w:rsid w:val="00D533D0"/>
    <w:rsid w:val="00D5460F"/>
    <w:rsid w:val="00D54CD0"/>
    <w:rsid w:val="00D557EC"/>
    <w:rsid w:val="00D55FDB"/>
    <w:rsid w:val="00D561B4"/>
    <w:rsid w:val="00D5654C"/>
    <w:rsid w:val="00D5776F"/>
    <w:rsid w:val="00D57B58"/>
    <w:rsid w:val="00D601B3"/>
    <w:rsid w:val="00D613B6"/>
    <w:rsid w:val="00D6246E"/>
    <w:rsid w:val="00D628C6"/>
    <w:rsid w:val="00D6339A"/>
    <w:rsid w:val="00D63681"/>
    <w:rsid w:val="00D64C98"/>
    <w:rsid w:val="00D65A33"/>
    <w:rsid w:val="00D67676"/>
    <w:rsid w:val="00D676C8"/>
    <w:rsid w:val="00D67D4B"/>
    <w:rsid w:val="00D67DCB"/>
    <w:rsid w:val="00D716D2"/>
    <w:rsid w:val="00D72C33"/>
    <w:rsid w:val="00D73D72"/>
    <w:rsid w:val="00D7408A"/>
    <w:rsid w:val="00D77548"/>
    <w:rsid w:val="00D802D5"/>
    <w:rsid w:val="00D807F6"/>
    <w:rsid w:val="00D809F2"/>
    <w:rsid w:val="00D820C3"/>
    <w:rsid w:val="00D826B5"/>
    <w:rsid w:val="00D831F0"/>
    <w:rsid w:val="00D84C3A"/>
    <w:rsid w:val="00D87D5C"/>
    <w:rsid w:val="00D90B01"/>
    <w:rsid w:val="00D926E1"/>
    <w:rsid w:val="00D92FD9"/>
    <w:rsid w:val="00D96736"/>
    <w:rsid w:val="00D9756E"/>
    <w:rsid w:val="00DA2326"/>
    <w:rsid w:val="00DA33AD"/>
    <w:rsid w:val="00DA340F"/>
    <w:rsid w:val="00DA3C3C"/>
    <w:rsid w:val="00DA46A7"/>
    <w:rsid w:val="00DA6F11"/>
    <w:rsid w:val="00DA6F75"/>
    <w:rsid w:val="00DA71B2"/>
    <w:rsid w:val="00DA73C4"/>
    <w:rsid w:val="00DA7414"/>
    <w:rsid w:val="00DB3D92"/>
    <w:rsid w:val="00DB409A"/>
    <w:rsid w:val="00DB4118"/>
    <w:rsid w:val="00DB48B6"/>
    <w:rsid w:val="00DB6278"/>
    <w:rsid w:val="00DB68BE"/>
    <w:rsid w:val="00DB6F10"/>
    <w:rsid w:val="00DB7B27"/>
    <w:rsid w:val="00DB7DA6"/>
    <w:rsid w:val="00DB7E25"/>
    <w:rsid w:val="00DC021B"/>
    <w:rsid w:val="00DC0BF5"/>
    <w:rsid w:val="00DC13B8"/>
    <w:rsid w:val="00DC1CA1"/>
    <w:rsid w:val="00DC2773"/>
    <w:rsid w:val="00DC3715"/>
    <w:rsid w:val="00DC3C0D"/>
    <w:rsid w:val="00DC3D8A"/>
    <w:rsid w:val="00DC60F9"/>
    <w:rsid w:val="00DC7531"/>
    <w:rsid w:val="00DD071A"/>
    <w:rsid w:val="00DD15F5"/>
    <w:rsid w:val="00DD19AB"/>
    <w:rsid w:val="00DD1A0F"/>
    <w:rsid w:val="00DD1FF1"/>
    <w:rsid w:val="00DD2414"/>
    <w:rsid w:val="00DD26C4"/>
    <w:rsid w:val="00DD2A36"/>
    <w:rsid w:val="00DD3F36"/>
    <w:rsid w:val="00DD51CA"/>
    <w:rsid w:val="00DD5CC5"/>
    <w:rsid w:val="00DD6356"/>
    <w:rsid w:val="00DE07F0"/>
    <w:rsid w:val="00DE160F"/>
    <w:rsid w:val="00DE170B"/>
    <w:rsid w:val="00DE2BF8"/>
    <w:rsid w:val="00DE46E0"/>
    <w:rsid w:val="00DE479E"/>
    <w:rsid w:val="00DE4D7A"/>
    <w:rsid w:val="00DE52D8"/>
    <w:rsid w:val="00DE7707"/>
    <w:rsid w:val="00DF24A8"/>
    <w:rsid w:val="00DF2A76"/>
    <w:rsid w:val="00DF5631"/>
    <w:rsid w:val="00DF57DF"/>
    <w:rsid w:val="00DF59F5"/>
    <w:rsid w:val="00DF5A37"/>
    <w:rsid w:val="00DF66AE"/>
    <w:rsid w:val="00DF6EF5"/>
    <w:rsid w:val="00DF7056"/>
    <w:rsid w:val="00DF721B"/>
    <w:rsid w:val="00DF7775"/>
    <w:rsid w:val="00DF78F8"/>
    <w:rsid w:val="00E02D86"/>
    <w:rsid w:val="00E03F0D"/>
    <w:rsid w:val="00E03FC5"/>
    <w:rsid w:val="00E04AEE"/>
    <w:rsid w:val="00E04CC8"/>
    <w:rsid w:val="00E05712"/>
    <w:rsid w:val="00E064F4"/>
    <w:rsid w:val="00E06BD3"/>
    <w:rsid w:val="00E0797A"/>
    <w:rsid w:val="00E07DD4"/>
    <w:rsid w:val="00E100A2"/>
    <w:rsid w:val="00E11C67"/>
    <w:rsid w:val="00E15034"/>
    <w:rsid w:val="00E15352"/>
    <w:rsid w:val="00E15AEB"/>
    <w:rsid w:val="00E15F26"/>
    <w:rsid w:val="00E15F9A"/>
    <w:rsid w:val="00E16483"/>
    <w:rsid w:val="00E16566"/>
    <w:rsid w:val="00E167D7"/>
    <w:rsid w:val="00E20716"/>
    <w:rsid w:val="00E20F51"/>
    <w:rsid w:val="00E221D3"/>
    <w:rsid w:val="00E23490"/>
    <w:rsid w:val="00E23D7F"/>
    <w:rsid w:val="00E23FB4"/>
    <w:rsid w:val="00E246FF"/>
    <w:rsid w:val="00E25848"/>
    <w:rsid w:val="00E27174"/>
    <w:rsid w:val="00E27293"/>
    <w:rsid w:val="00E30357"/>
    <w:rsid w:val="00E31075"/>
    <w:rsid w:val="00E31AB1"/>
    <w:rsid w:val="00E31CCB"/>
    <w:rsid w:val="00E3209E"/>
    <w:rsid w:val="00E32581"/>
    <w:rsid w:val="00E32A6A"/>
    <w:rsid w:val="00E33711"/>
    <w:rsid w:val="00E33E8A"/>
    <w:rsid w:val="00E36B8F"/>
    <w:rsid w:val="00E36FAC"/>
    <w:rsid w:val="00E402DD"/>
    <w:rsid w:val="00E41C6F"/>
    <w:rsid w:val="00E42538"/>
    <w:rsid w:val="00E430FD"/>
    <w:rsid w:val="00E43C5E"/>
    <w:rsid w:val="00E446FB"/>
    <w:rsid w:val="00E47F0D"/>
    <w:rsid w:val="00E50875"/>
    <w:rsid w:val="00E50CB5"/>
    <w:rsid w:val="00E50F6B"/>
    <w:rsid w:val="00E528B6"/>
    <w:rsid w:val="00E54C30"/>
    <w:rsid w:val="00E55060"/>
    <w:rsid w:val="00E55E01"/>
    <w:rsid w:val="00E564AE"/>
    <w:rsid w:val="00E60162"/>
    <w:rsid w:val="00E61FD9"/>
    <w:rsid w:val="00E649E9"/>
    <w:rsid w:val="00E64C50"/>
    <w:rsid w:val="00E64CA2"/>
    <w:rsid w:val="00E654F5"/>
    <w:rsid w:val="00E65956"/>
    <w:rsid w:val="00E66AD8"/>
    <w:rsid w:val="00E671CE"/>
    <w:rsid w:val="00E70163"/>
    <w:rsid w:val="00E714CB"/>
    <w:rsid w:val="00E719E0"/>
    <w:rsid w:val="00E72D94"/>
    <w:rsid w:val="00E7334A"/>
    <w:rsid w:val="00E73F46"/>
    <w:rsid w:val="00E74893"/>
    <w:rsid w:val="00E76039"/>
    <w:rsid w:val="00E760BA"/>
    <w:rsid w:val="00E7690F"/>
    <w:rsid w:val="00E772BF"/>
    <w:rsid w:val="00E80304"/>
    <w:rsid w:val="00E824FE"/>
    <w:rsid w:val="00E836AD"/>
    <w:rsid w:val="00E840B7"/>
    <w:rsid w:val="00E842AA"/>
    <w:rsid w:val="00E86C0D"/>
    <w:rsid w:val="00E912D0"/>
    <w:rsid w:val="00E9142D"/>
    <w:rsid w:val="00E91668"/>
    <w:rsid w:val="00E91825"/>
    <w:rsid w:val="00E92B8B"/>
    <w:rsid w:val="00E92F11"/>
    <w:rsid w:val="00E93619"/>
    <w:rsid w:val="00E95F2C"/>
    <w:rsid w:val="00EA024F"/>
    <w:rsid w:val="00EA03E1"/>
    <w:rsid w:val="00EA1095"/>
    <w:rsid w:val="00EA11AA"/>
    <w:rsid w:val="00EA11D4"/>
    <w:rsid w:val="00EA1D16"/>
    <w:rsid w:val="00EA2327"/>
    <w:rsid w:val="00EA2E21"/>
    <w:rsid w:val="00EA30EE"/>
    <w:rsid w:val="00EA3A56"/>
    <w:rsid w:val="00EA44A7"/>
    <w:rsid w:val="00EA4861"/>
    <w:rsid w:val="00EA7924"/>
    <w:rsid w:val="00EB046D"/>
    <w:rsid w:val="00EB0D65"/>
    <w:rsid w:val="00EB1A83"/>
    <w:rsid w:val="00EB29D3"/>
    <w:rsid w:val="00EB2C88"/>
    <w:rsid w:val="00EB2E8A"/>
    <w:rsid w:val="00EB4387"/>
    <w:rsid w:val="00EB4EA5"/>
    <w:rsid w:val="00EB563F"/>
    <w:rsid w:val="00EB58F5"/>
    <w:rsid w:val="00EB6EAA"/>
    <w:rsid w:val="00EB70F3"/>
    <w:rsid w:val="00EB7881"/>
    <w:rsid w:val="00EC0A21"/>
    <w:rsid w:val="00EC136D"/>
    <w:rsid w:val="00EC19BB"/>
    <w:rsid w:val="00EC37AD"/>
    <w:rsid w:val="00EC3FEB"/>
    <w:rsid w:val="00EC41A8"/>
    <w:rsid w:val="00EC4354"/>
    <w:rsid w:val="00EC46DC"/>
    <w:rsid w:val="00EC4F2E"/>
    <w:rsid w:val="00EC60E0"/>
    <w:rsid w:val="00EC76E1"/>
    <w:rsid w:val="00ED00F5"/>
    <w:rsid w:val="00ED01C9"/>
    <w:rsid w:val="00ED13BC"/>
    <w:rsid w:val="00ED15CE"/>
    <w:rsid w:val="00ED3B83"/>
    <w:rsid w:val="00ED3F9B"/>
    <w:rsid w:val="00ED4A1C"/>
    <w:rsid w:val="00ED5B55"/>
    <w:rsid w:val="00ED5DAB"/>
    <w:rsid w:val="00ED5FF9"/>
    <w:rsid w:val="00ED60BC"/>
    <w:rsid w:val="00ED6A86"/>
    <w:rsid w:val="00EE01A2"/>
    <w:rsid w:val="00EE01C3"/>
    <w:rsid w:val="00EE01E9"/>
    <w:rsid w:val="00EE2E46"/>
    <w:rsid w:val="00EE40CA"/>
    <w:rsid w:val="00EE42B4"/>
    <w:rsid w:val="00EE433D"/>
    <w:rsid w:val="00EE4DC8"/>
    <w:rsid w:val="00EE760D"/>
    <w:rsid w:val="00EF033F"/>
    <w:rsid w:val="00EF065E"/>
    <w:rsid w:val="00EF1CB9"/>
    <w:rsid w:val="00EF21EE"/>
    <w:rsid w:val="00EF39DE"/>
    <w:rsid w:val="00EF567D"/>
    <w:rsid w:val="00EF7689"/>
    <w:rsid w:val="00EF7CEE"/>
    <w:rsid w:val="00F0013C"/>
    <w:rsid w:val="00F001B2"/>
    <w:rsid w:val="00F0081B"/>
    <w:rsid w:val="00F01F96"/>
    <w:rsid w:val="00F02372"/>
    <w:rsid w:val="00F0251D"/>
    <w:rsid w:val="00F046B8"/>
    <w:rsid w:val="00F05B3F"/>
    <w:rsid w:val="00F05B64"/>
    <w:rsid w:val="00F06B63"/>
    <w:rsid w:val="00F06FC5"/>
    <w:rsid w:val="00F11C6C"/>
    <w:rsid w:val="00F11EAF"/>
    <w:rsid w:val="00F12113"/>
    <w:rsid w:val="00F137B0"/>
    <w:rsid w:val="00F13C32"/>
    <w:rsid w:val="00F154D5"/>
    <w:rsid w:val="00F16856"/>
    <w:rsid w:val="00F17CFD"/>
    <w:rsid w:val="00F21478"/>
    <w:rsid w:val="00F22893"/>
    <w:rsid w:val="00F22DBF"/>
    <w:rsid w:val="00F247C9"/>
    <w:rsid w:val="00F2507F"/>
    <w:rsid w:val="00F2515D"/>
    <w:rsid w:val="00F27391"/>
    <w:rsid w:val="00F2754F"/>
    <w:rsid w:val="00F27E8D"/>
    <w:rsid w:val="00F301E5"/>
    <w:rsid w:val="00F30386"/>
    <w:rsid w:val="00F306E5"/>
    <w:rsid w:val="00F3234C"/>
    <w:rsid w:val="00F338AD"/>
    <w:rsid w:val="00F33E27"/>
    <w:rsid w:val="00F33E7A"/>
    <w:rsid w:val="00F34A2F"/>
    <w:rsid w:val="00F34CC8"/>
    <w:rsid w:val="00F354AF"/>
    <w:rsid w:val="00F404B6"/>
    <w:rsid w:val="00F40AA7"/>
    <w:rsid w:val="00F4318E"/>
    <w:rsid w:val="00F4427B"/>
    <w:rsid w:val="00F44ACE"/>
    <w:rsid w:val="00F454F7"/>
    <w:rsid w:val="00F463BF"/>
    <w:rsid w:val="00F46A27"/>
    <w:rsid w:val="00F509E1"/>
    <w:rsid w:val="00F50E0D"/>
    <w:rsid w:val="00F518A0"/>
    <w:rsid w:val="00F52AA0"/>
    <w:rsid w:val="00F534AA"/>
    <w:rsid w:val="00F53979"/>
    <w:rsid w:val="00F53E53"/>
    <w:rsid w:val="00F54E0B"/>
    <w:rsid w:val="00F54F78"/>
    <w:rsid w:val="00F55DD0"/>
    <w:rsid w:val="00F56795"/>
    <w:rsid w:val="00F56F80"/>
    <w:rsid w:val="00F57645"/>
    <w:rsid w:val="00F576F3"/>
    <w:rsid w:val="00F577EF"/>
    <w:rsid w:val="00F6041A"/>
    <w:rsid w:val="00F60538"/>
    <w:rsid w:val="00F6072D"/>
    <w:rsid w:val="00F60C06"/>
    <w:rsid w:val="00F61148"/>
    <w:rsid w:val="00F61301"/>
    <w:rsid w:val="00F61E61"/>
    <w:rsid w:val="00F61ECD"/>
    <w:rsid w:val="00F6350A"/>
    <w:rsid w:val="00F646D6"/>
    <w:rsid w:val="00F6597F"/>
    <w:rsid w:val="00F66E46"/>
    <w:rsid w:val="00F67877"/>
    <w:rsid w:val="00F67D09"/>
    <w:rsid w:val="00F7067E"/>
    <w:rsid w:val="00F70E41"/>
    <w:rsid w:val="00F714F1"/>
    <w:rsid w:val="00F72A36"/>
    <w:rsid w:val="00F72E82"/>
    <w:rsid w:val="00F73740"/>
    <w:rsid w:val="00F737F8"/>
    <w:rsid w:val="00F74181"/>
    <w:rsid w:val="00F7489B"/>
    <w:rsid w:val="00F74DE8"/>
    <w:rsid w:val="00F7538B"/>
    <w:rsid w:val="00F75974"/>
    <w:rsid w:val="00F76115"/>
    <w:rsid w:val="00F7617D"/>
    <w:rsid w:val="00F76402"/>
    <w:rsid w:val="00F76A53"/>
    <w:rsid w:val="00F803D8"/>
    <w:rsid w:val="00F80F71"/>
    <w:rsid w:val="00F816A5"/>
    <w:rsid w:val="00F81AEB"/>
    <w:rsid w:val="00F82478"/>
    <w:rsid w:val="00F8380E"/>
    <w:rsid w:val="00F84BBB"/>
    <w:rsid w:val="00F85C80"/>
    <w:rsid w:val="00F85E85"/>
    <w:rsid w:val="00F865CA"/>
    <w:rsid w:val="00F86ADA"/>
    <w:rsid w:val="00F870A2"/>
    <w:rsid w:val="00F872AC"/>
    <w:rsid w:val="00F87523"/>
    <w:rsid w:val="00F90CED"/>
    <w:rsid w:val="00F928EF"/>
    <w:rsid w:val="00F93E17"/>
    <w:rsid w:val="00F97758"/>
    <w:rsid w:val="00FA1FEA"/>
    <w:rsid w:val="00FA20F2"/>
    <w:rsid w:val="00FA2E93"/>
    <w:rsid w:val="00FA3511"/>
    <w:rsid w:val="00FA372A"/>
    <w:rsid w:val="00FA39CC"/>
    <w:rsid w:val="00FA47B2"/>
    <w:rsid w:val="00FA54AF"/>
    <w:rsid w:val="00FA5995"/>
    <w:rsid w:val="00FA611C"/>
    <w:rsid w:val="00FA6DA9"/>
    <w:rsid w:val="00FB03F5"/>
    <w:rsid w:val="00FB1D0D"/>
    <w:rsid w:val="00FB520C"/>
    <w:rsid w:val="00FB6486"/>
    <w:rsid w:val="00FB7088"/>
    <w:rsid w:val="00FB727C"/>
    <w:rsid w:val="00FB72BC"/>
    <w:rsid w:val="00FB77FF"/>
    <w:rsid w:val="00FB7E27"/>
    <w:rsid w:val="00FC41EC"/>
    <w:rsid w:val="00FC45C5"/>
    <w:rsid w:val="00FC4C59"/>
    <w:rsid w:val="00FC6288"/>
    <w:rsid w:val="00FC7386"/>
    <w:rsid w:val="00FD0595"/>
    <w:rsid w:val="00FD1681"/>
    <w:rsid w:val="00FD27DA"/>
    <w:rsid w:val="00FD2FD6"/>
    <w:rsid w:val="00FD3B88"/>
    <w:rsid w:val="00FD5964"/>
    <w:rsid w:val="00FD60F8"/>
    <w:rsid w:val="00FD7256"/>
    <w:rsid w:val="00FE0DEB"/>
    <w:rsid w:val="00FE294A"/>
    <w:rsid w:val="00FE32AF"/>
    <w:rsid w:val="00FE3634"/>
    <w:rsid w:val="00FE4661"/>
    <w:rsid w:val="00FE4CC5"/>
    <w:rsid w:val="00FE6F2C"/>
    <w:rsid w:val="00FE7076"/>
    <w:rsid w:val="00FE7B15"/>
    <w:rsid w:val="00FE7E69"/>
    <w:rsid w:val="00FE7F21"/>
    <w:rsid w:val="00FF09D3"/>
    <w:rsid w:val="00FF1435"/>
    <w:rsid w:val="00FF2AF9"/>
    <w:rsid w:val="00FF3EFE"/>
    <w:rsid w:val="00FF42DE"/>
    <w:rsid w:val="00FF4CC9"/>
    <w:rsid w:val="00FF6F0D"/>
    <w:rsid w:val="00FF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FollowedHyperlink" w:uiPriority="99"/>
    <w:lsdException w:name="Strong" w:locked="1" w:qFormat="1"/>
    <w:lsdException w:name="Emphasis" w:locked="1" w:qFormat="1"/>
    <w:lsdException w:name="Normal (Web)" w:locked="1" w:uiPriority="99"/>
    <w:lsdException w:name="No List" w:uiPriority="99"/>
    <w:lsdException w:name="Table Grid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3A4C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3131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9480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0065E"/>
    <w:pPr>
      <w:keepNext/>
      <w:outlineLvl w:val="3"/>
    </w:pPr>
    <w:rPr>
      <w:b/>
      <w:i/>
      <w:szCs w:val="20"/>
    </w:rPr>
  </w:style>
  <w:style w:type="paragraph" w:styleId="5">
    <w:name w:val="heading 5"/>
    <w:basedOn w:val="a"/>
    <w:next w:val="a"/>
    <w:link w:val="50"/>
    <w:qFormat/>
    <w:rsid w:val="00E064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FC738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locked/>
    <w:rsid w:val="001172A7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locked/>
    <w:rsid w:val="001172A7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a0"/>
    <w:locked/>
    <w:rsid w:val="00395DB9"/>
    <w:rPr>
      <w:rFonts w:ascii="Cambria" w:hAnsi="Cambria" w:cs="Cambria"/>
      <w:b/>
      <w:bCs/>
      <w:i/>
      <w:iCs/>
      <w:color w:val="auto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locked/>
    <w:rsid w:val="001172A7"/>
    <w:rPr>
      <w:rFonts w:ascii="Calibri" w:hAnsi="Calibri" w:cs="Calibri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semiHidden/>
    <w:locked/>
    <w:rsid w:val="001172A7"/>
    <w:rPr>
      <w:rFonts w:ascii="Cambria" w:hAnsi="Cambria" w:cs="Cambria"/>
    </w:rPr>
  </w:style>
  <w:style w:type="paragraph" w:customStyle="1" w:styleId="CharChar1CharChar1CharChar">
    <w:name w:val="Char Char Знак Знак1 Char Char1 Знак Знак Char Char"/>
    <w:basedOn w:val="a"/>
    <w:rsid w:val="00563A4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rsid w:val="00D2339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1">
    <w:name w:val="Body Text 2"/>
    <w:basedOn w:val="a"/>
    <w:link w:val="22"/>
    <w:rsid w:val="008753E6"/>
    <w:pPr>
      <w:suppressAutoHyphens/>
      <w:spacing w:after="120" w:line="480" w:lineRule="auto"/>
      <w:ind w:firstLine="709"/>
      <w:jc w:val="both"/>
    </w:pPr>
    <w:rPr>
      <w:rFonts w:ascii="Arial" w:hAnsi="Arial" w:cs="Arial"/>
      <w:lang w:eastAsia="ar-SA"/>
    </w:rPr>
  </w:style>
  <w:style w:type="character" w:customStyle="1" w:styleId="22">
    <w:name w:val="Основной текст 2 Знак"/>
    <w:basedOn w:val="a0"/>
    <w:link w:val="21"/>
    <w:locked/>
    <w:rsid w:val="008753E6"/>
    <w:rPr>
      <w:rFonts w:ascii="Arial" w:hAnsi="Arial" w:cs="Arial"/>
      <w:sz w:val="16"/>
      <w:szCs w:val="16"/>
      <w:lang w:val="ru-RU" w:eastAsia="ar-SA" w:bidi="ar-SA"/>
    </w:rPr>
  </w:style>
  <w:style w:type="paragraph" w:styleId="a3">
    <w:name w:val="Body Text"/>
    <w:basedOn w:val="a"/>
    <w:link w:val="a4"/>
    <w:rsid w:val="00D11BDA"/>
    <w:pPr>
      <w:spacing w:after="120"/>
    </w:pPr>
  </w:style>
  <w:style w:type="character" w:customStyle="1" w:styleId="a4">
    <w:name w:val="Основной текст Знак"/>
    <w:basedOn w:val="a0"/>
    <w:link w:val="a3"/>
    <w:locked/>
    <w:rsid w:val="00DF6EF5"/>
    <w:rPr>
      <w:rFonts w:cs="Times New Roman"/>
      <w:sz w:val="24"/>
      <w:szCs w:val="24"/>
    </w:rPr>
  </w:style>
  <w:style w:type="character" w:customStyle="1" w:styleId="40">
    <w:name w:val="Заголовок 4 Знак"/>
    <w:link w:val="4"/>
    <w:locked/>
    <w:rsid w:val="00A0065E"/>
    <w:rPr>
      <w:b/>
      <w:i/>
      <w:sz w:val="24"/>
    </w:rPr>
  </w:style>
  <w:style w:type="paragraph" w:customStyle="1" w:styleId="161">
    <w:name w:val="стиль161"/>
    <w:basedOn w:val="a"/>
    <w:rsid w:val="000D2CEC"/>
    <w:pPr>
      <w:spacing w:after="240" w:line="270" w:lineRule="atLeast"/>
      <w:ind w:left="300" w:right="300"/>
    </w:pPr>
    <w:rPr>
      <w:rFonts w:ascii="Arial" w:hAnsi="Arial" w:cs="Arial"/>
      <w:color w:val="000000"/>
      <w:sz w:val="21"/>
      <w:szCs w:val="21"/>
    </w:rPr>
  </w:style>
  <w:style w:type="character" w:customStyle="1" w:styleId="251">
    <w:name w:val="стиль251"/>
    <w:basedOn w:val="a0"/>
    <w:rsid w:val="000D2CEC"/>
    <w:rPr>
      <w:rFonts w:ascii="Verdana" w:hAnsi="Verdana" w:cs="Verdana"/>
      <w:sz w:val="18"/>
      <w:szCs w:val="18"/>
    </w:rPr>
  </w:style>
  <w:style w:type="paragraph" w:customStyle="1" w:styleId="ConsPlusNormal">
    <w:name w:val="ConsPlusNormal"/>
    <w:link w:val="ConsPlusNormal0"/>
    <w:rsid w:val="000D2CEC"/>
    <w:pPr>
      <w:widowControl w:val="0"/>
      <w:suppressAutoHyphens/>
      <w:autoSpaceDE w:val="0"/>
      <w:ind w:firstLine="720"/>
      <w:jc w:val="both"/>
    </w:pPr>
    <w:rPr>
      <w:rFonts w:ascii="Arial" w:hAnsi="Arial"/>
      <w:sz w:val="24"/>
      <w:lang w:eastAsia="ar-SA"/>
    </w:rPr>
  </w:style>
  <w:style w:type="paragraph" w:customStyle="1" w:styleId="ConsPlusCell">
    <w:name w:val="ConsPlusCell"/>
    <w:rsid w:val="000D2CEC"/>
    <w:pPr>
      <w:suppressAutoHyphens/>
      <w:autoSpaceDE w:val="0"/>
    </w:pPr>
    <w:rPr>
      <w:rFonts w:ascii="Arial" w:hAnsi="Arial" w:cs="Arial"/>
      <w:lang w:eastAsia="ar-SA"/>
    </w:rPr>
  </w:style>
  <w:style w:type="paragraph" w:styleId="a5">
    <w:name w:val="footnote text"/>
    <w:aliases w:val="Table_Footnote_last Знак,Table_Footnote_last Знак Знак,Table_Footnote_last"/>
    <w:basedOn w:val="a"/>
    <w:link w:val="a6"/>
    <w:semiHidden/>
    <w:rsid w:val="00CD3FE2"/>
    <w:pPr>
      <w:suppressAutoHyphens/>
      <w:ind w:firstLine="709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6">
    <w:name w:val="Текст сноски Знак"/>
    <w:aliases w:val="Table_Footnote_last Знак Знак1,Table_Footnote_last Знак Знак Знак,Table_Footnote_last Знак1"/>
    <w:basedOn w:val="a0"/>
    <w:link w:val="a5"/>
    <w:locked/>
    <w:rsid w:val="00CD3FE2"/>
    <w:rPr>
      <w:rFonts w:ascii="Arial" w:hAnsi="Arial" w:cs="Arial"/>
      <w:lang w:val="ru-RU" w:eastAsia="ar-SA" w:bidi="ar-SA"/>
    </w:rPr>
  </w:style>
  <w:style w:type="character" w:styleId="a7">
    <w:name w:val="footnote reference"/>
    <w:basedOn w:val="a0"/>
    <w:semiHidden/>
    <w:rsid w:val="00CD3FE2"/>
    <w:rPr>
      <w:rFonts w:cs="Times New Roman"/>
      <w:vertAlign w:val="superscript"/>
    </w:rPr>
  </w:style>
  <w:style w:type="paragraph" w:styleId="a8">
    <w:name w:val="Body Text Indent"/>
    <w:basedOn w:val="a"/>
    <w:link w:val="a9"/>
    <w:rsid w:val="00AF07F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semiHidden/>
    <w:locked/>
    <w:rsid w:val="001172A7"/>
    <w:rPr>
      <w:rFonts w:cs="Times New Roman"/>
      <w:sz w:val="24"/>
      <w:szCs w:val="24"/>
    </w:rPr>
  </w:style>
  <w:style w:type="paragraph" w:styleId="aa">
    <w:name w:val="header"/>
    <w:aliases w:val="ВерхКолонтитул"/>
    <w:basedOn w:val="a"/>
    <w:link w:val="ab"/>
    <w:rsid w:val="00D02AC6"/>
    <w:pPr>
      <w:tabs>
        <w:tab w:val="center" w:pos="4677"/>
        <w:tab w:val="right" w:pos="9355"/>
      </w:tabs>
      <w:suppressAutoHyphens/>
      <w:ind w:firstLine="709"/>
      <w:jc w:val="both"/>
    </w:pPr>
    <w:rPr>
      <w:rFonts w:ascii="Arial" w:hAnsi="Arial" w:cs="Arial"/>
      <w:lang w:eastAsia="ar-SA"/>
    </w:rPr>
  </w:style>
  <w:style w:type="character" w:customStyle="1" w:styleId="ab">
    <w:name w:val="Верхний колонтитул Знак"/>
    <w:aliases w:val="ВерхКолонтитул Знак"/>
    <w:basedOn w:val="a0"/>
    <w:link w:val="aa"/>
    <w:locked/>
    <w:rsid w:val="00D02AC6"/>
    <w:rPr>
      <w:rFonts w:ascii="Arial" w:hAnsi="Arial" w:cs="Arial"/>
      <w:sz w:val="16"/>
      <w:szCs w:val="16"/>
      <w:lang w:val="ru-RU" w:eastAsia="ar-SA" w:bidi="ar-SA"/>
    </w:rPr>
  </w:style>
  <w:style w:type="paragraph" w:styleId="ac">
    <w:name w:val="footer"/>
    <w:basedOn w:val="a"/>
    <w:link w:val="ad"/>
    <w:rsid w:val="00D02AC6"/>
    <w:pPr>
      <w:tabs>
        <w:tab w:val="center" w:pos="4677"/>
        <w:tab w:val="right" w:pos="9355"/>
      </w:tabs>
      <w:suppressAutoHyphens/>
      <w:ind w:firstLine="709"/>
      <w:jc w:val="both"/>
    </w:pPr>
    <w:rPr>
      <w:rFonts w:ascii="Arial" w:hAnsi="Arial" w:cs="Arial"/>
      <w:lang w:eastAsia="ar-SA"/>
    </w:rPr>
  </w:style>
  <w:style w:type="character" w:customStyle="1" w:styleId="ad">
    <w:name w:val="Нижний колонтитул Знак"/>
    <w:basedOn w:val="a0"/>
    <w:link w:val="ac"/>
    <w:locked/>
    <w:rsid w:val="00D02AC6"/>
    <w:rPr>
      <w:rFonts w:ascii="Arial" w:hAnsi="Arial" w:cs="Arial"/>
      <w:sz w:val="16"/>
      <w:szCs w:val="16"/>
      <w:lang w:val="ru-RU" w:eastAsia="ar-SA" w:bidi="ar-SA"/>
    </w:rPr>
  </w:style>
  <w:style w:type="character" w:styleId="ae">
    <w:name w:val="page number"/>
    <w:basedOn w:val="a0"/>
    <w:rsid w:val="00D02AC6"/>
    <w:rPr>
      <w:rFonts w:cs="Times New Roman"/>
    </w:rPr>
  </w:style>
  <w:style w:type="paragraph" w:customStyle="1" w:styleId="1">
    <w:name w:val="Абзац списка1"/>
    <w:basedOn w:val="a"/>
    <w:link w:val="ListParagraphChar"/>
    <w:rsid w:val="009D589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ListParagraphChar">
    <w:name w:val="List Paragraph Char"/>
    <w:basedOn w:val="a0"/>
    <w:link w:val="1"/>
    <w:locked/>
    <w:rsid w:val="009D5892"/>
    <w:rPr>
      <w:rFonts w:ascii="Calibri" w:hAnsi="Calibri" w:cs="Calibri"/>
      <w:sz w:val="22"/>
      <w:szCs w:val="22"/>
      <w:lang w:val="ru-RU" w:eastAsia="en-US"/>
    </w:rPr>
  </w:style>
  <w:style w:type="paragraph" w:customStyle="1" w:styleId="af">
    <w:name w:val="Ячейка таблицы"/>
    <w:basedOn w:val="a"/>
    <w:link w:val="af0"/>
    <w:uiPriority w:val="99"/>
    <w:rsid w:val="00394805"/>
    <w:pPr>
      <w:suppressAutoHyphens/>
    </w:pPr>
    <w:rPr>
      <w:rFonts w:ascii="Arial" w:hAnsi="Arial" w:cs="Arial"/>
      <w:sz w:val="20"/>
      <w:szCs w:val="20"/>
      <w:lang w:eastAsia="ar-SA"/>
    </w:rPr>
  </w:style>
  <w:style w:type="character" w:customStyle="1" w:styleId="af0">
    <w:name w:val="Ячейка таблицы Знак"/>
    <w:basedOn w:val="a0"/>
    <w:link w:val="af"/>
    <w:uiPriority w:val="99"/>
    <w:locked/>
    <w:rsid w:val="00394805"/>
    <w:rPr>
      <w:rFonts w:ascii="Arial" w:hAnsi="Arial" w:cs="Arial"/>
      <w:sz w:val="32"/>
      <w:szCs w:val="32"/>
      <w:lang w:val="ru-RU" w:eastAsia="ar-SA" w:bidi="ar-SA"/>
    </w:rPr>
  </w:style>
  <w:style w:type="paragraph" w:styleId="31">
    <w:name w:val="Body Text 3"/>
    <w:basedOn w:val="a"/>
    <w:link w:val="32"/>
    <w:rsid w:val="00A87E4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A87E4A"/>
    <w:rPr>
      <w:rFonts w:cs="Times New Roman"/>
      <w:sz w:val="16"/>
      <w:szCs w:val="16"/>
      <w:lang w:val="ru-RU" w:eastAsia="ru-RU"/>
    </w:rPr>
  </w:style>
  <w:style w:type="paragraph" w:customStyle="1" w:styleId="Standard">
    <w:name w:val="Standard"/>
    <w:rsid w:val="00313183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customStyle="1" w:styleId="Textbodyindent">
    <w:name w:val="Text body indent"/>
    <w:basedOn w:val="Standard"/>
    <w:rsid w:val="00313183"/>
    <w:pPr>
      <w:ind w:firstLine="720"/>
      <w:jc w:val="both"/>
    </w:pPr>
    <w:rPr>
      <w:sz w:val="28"/>
      <w:szCs w:val="28"/>
    </w:rPr>
  </w:style>
  <w:style w:type="paragraph" w:customStyle="1" w:styleId="Textbody">
    <w:name w:val="Text body"/>
    <w:basedOn w:val="Standard"/>
    <w:rsid w:val="00AC18C4"/>
    <w:pPr>
      <w:spacing w:after="120"/>
    </w:pPr>
  </w:style>
  <w:style w:type="paragraph" w:styleId="af1">
    <w:name w:val="Normal (Web)"/>
    <w:basedOn w:val="a"/>
    <w:link w:val="af2"/>
    <w:uiPriority w:val="99"/>
    <w:rsid w:val="0069073B"/>
    <w:pPr>
      <w:spacing w:before="100" w:beforeAutospacing="1" w:after="100" w:afterAutospacing="1"/>
    </w:pPr>
  </w:style>
  <w:style w:type="paragraph" w:customStyle="1" w:styleId="Default">
    <w:name w:val="Default"/>
    <w:rsid w:val="006907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3">
    <w:name w:val="Emphasis"/>
    <w:basedOn w:val="a0"/>
    <w:qFormat/>
    <w:rsid w:val="00395DB9"/>
    <w:rPr>
      <w:rFonts w:cs="Times New Roman"/>
      <w:i/>
      <w:iCs/>
    </w:rPr>
  </w:style>
  <w:style w:type="paragraph" w:styleId="10">
    <w:name w:val="index 1"/>
    <w:basedOn w:val="a"/>
    <w:next w:val="a"/>
    <w:autoRedefine/>
    <w:semiHidden/>
    <w:rsid w:val="00CB778F"/>
    <w:pPr>
      <w:spacing w:line="360" w:lineRule="auto"/>
      <w:ind w:firstLine="709"/>
      <w:jc w:val="both"/>
    </w:pPr>
  </w:style>
  <w:style w:type="paragraph" w:styleId="af4">
    <w:name w:val="index heading"/>
    <w:basedOn w:val="a"/>
    <w:next w:val="10"/>
    <w:semiHidden/>
    <w:rsid w:val="00CB778F"/>
    <w:pPr>
      <w:spacing w:before="240" w:after="120"/>
      <w:jc w:val="center"/>
    </w:pPr>
    <w:rPr>
      <w:b/>
      <w:bCs/>
    </w:rPr>
  </w:style>
  <w:style w:type="character" w:customStyle="1" w:styleId="af5">
    <w:name w:val="Основной текст_"/>
    <w:basedOn w:val="a0"/>
    <w:link w:val="11"/>
    <w:locked/>
    <w:rsid w:val="00661616"/>
    <w:rPr>
      <w:rFonts w:cs="Times New Roman"/>
      <w:shd w:val="clear" w:color="auto" w:fill="FFFFFF"/>
    </w:rPr>
  </w:style>
  <w:style w:type="paragraph" w:customStyle="1" w:styleId="11">
    <w:name w:val="Основной текст1"/>
    <w:basedOn w:val="a"/>
    <w:link w:val="af5"/>
    <w:rsid w:val="00661616"/>
    <w:pPr>
      <w:widowControl w:val="0"/>
      <w:shd w:val="clear" w:color="auto" w:fill="FFFFFF"/>
    </w:pPr>
    <w:rPr>
      <w:sz w:val="20"/>
      <w:szCs w:val="20"/>
      <w:shd w:val="clear" w:color="auto" w:fill="FFFFFF"/>
    </w:rPr>
  </w:style>
  <w:style w:type="character" w:customStyle="1" w:styleId="11pt">
    <w:name w:val="Основной текст + 11 pt"/>
    <w:basedOn w:val="af5"/>
    <w:rsid w:val="00661616"/>
    <w:rPr>
      <w:rFonts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1">
    <w:name w:val="Основной текст + 9"/>
    <w:aliases w:val="5 pt"/>
    <w:basedOn w:val="a0"/>
    <w:rsid w:val="00661616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2">
    <w:name w:val="Основной текст + Курсив1"/>
    <w:aliases w:val="Интервал 0 pt Exact1"/>
    <w:basedOn w:val="af5"/>
    <w:rsid w:val="00661616"/>
    <w:rPr>
      <w:rFonts w:ascii="Microsoft Sans Serif" w:hAnsi="Microsoft Sans Serif" w:cs="Microsoft Sans Serif"/>
      <w:i/>
      <w:iCs/>
      <w:spacing w:val="-10"/>
      <w:sz w:val="15"/>
      <w:szCs w:val="15"/>
      <w:u w:val="none"/>
      <w:shd w:val="clear" w:color="auto" w:fill="FFFFFF"/>
    </w:rPr>
  </w:style>
  <w:style w:type="character" w:customStyle="1" w:styleId="110">
    <w:name w:val="Основной текст + 11"/>
    <w:aliases w:val="5 pt2"/>
    <w:basedOn w:val="af5"/>
    <w:rsid w:val="00661616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pt">
    <w:name w:val="Основной текст + 9 pt"/>
    <w:aliases w:val="Полужирный1,Интервал 0 pt"/>
    <w:basedOn w:val="af5"/>
    <w:rsid w:val="00661616"/>
    <w:rPr>
      <w:rFonts w:ascii="Times New Roman" w:hAnsi="Times New Roman" w:cs="Times New Roman"/>
      <w:b/>
      <w:bCs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3">
    <w:name w:val="Основной текст2"/>
    <w:basedOn w:val="a"/>
    <w:rsid w:val="00661616"/>
    <w:pPr>
      <w:widowControl w:val="0"/>
      <w:shd w:val="clear" w:color="auto" w:fill="FFFFFF"/>
    </w:pPr>
    <w:rPr>
      <w:color w:val="000000"/>
      <w:sz w:val="20"/>
      <w:szCs w:val="20"/>
    </w:rPr>
  </w:style>
  <w:style w:type="character" w:customStyle="1" w:styleId="94">
    <w:name w:val="Основной текст + 94"/>
    <w:aliases w:val="5 pt14"/>
    <w:basedOn w:val="a0"/>
    <w:rsid w:val="00661616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7">
    <w:name w:val="Знак Знак7"/>
    <w:rsid w:val="0035209D"/>
    <w:rPr>
      <w:sz w:val="24"/>
    </w:rPr>
  </w:style>
  <w:style w:type="table" w:styleId="af6">
    <w:name w:val="Table Grid"/>
    <w:basedOn w:val="a1"/>
    <w:rsid w:val="005476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5C1BD4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f7">
    <w:name w:val="№табл"/>
    <w:basedOn w:val="9"/>
    <w:link w:val="af8"/>
    <w:rsid w:val="00FC7386"/>
    <w:pPr>
      <w:suppressAutoHyphens/>
      <w:jc w:val="right"/>
    </w:pPr>
    <w:rPr>
      <w:sz w:val="24"/>
      <w:szCs w:val="24"/>
      <w:lang w:eastAsia="ar-SA"/>
    </w:rPr>
  </w:style>
  <w:style w:type="character" w:customStyle="1" w:styleId="af8">
    <w:name w:val="№табл Знак"/>
    <w:basedOn w:val="a0"/>
    <w:link w:val="af7"/>
    <w:locked/>
    <w:rsid w:val="00FC7386"/>
    <w:rPr>
      <w:rFonts w:ascii="Arial" w:hAnsi="Arial" w:cs="Arial"/>
      <w:sz w:val="22"/>
      <w:szCs w:val="22"/>
      <w:lang w:val="ru-RU" w:eastAsia="ar-SA" w:bidi="ar-SA"/>
    </w:rPr>
  </w:style>
  <w:style w:type="character" w:customStyle="1" w:styleId="apple-converted-space">
    <w:name w:val="apple-converted-space"/>
    <w:basedOn w:val="a0"/>
    <w:rsid w:val="00E42538"/>
    <w:rPr>
      <w:rFonts w:cs="Times New Roman"/>
    </w:rPr>
  </w:style>
  <w:style w:type="paragraph" w:customStyle="1" w:styleId="Style11">
    <w:name w:val="Style11"/>
    <w:basedOn w:val="a"/>
    <w:rsid w:val="00A421DF"/>
    <w:pPr>
      <w:widowControl w:val="0"/>
      <w:autoSpaceDE w:val="0"/>
      <w:autoSpaceDN w:val="0"/>
      <w:adjustRightInd w:val="0"/>
      <w:spacing w:line="298" w:lineRule="exact"/>
    </w:pPr>
  </w:style>
  <w:style w:type="character" w:customStyle="1" w:styleId="FontStyle11">
    <w:name w:val="Font Style11"/>
    <w:rsid w:val="00A421DF"/>
    <w:rPr>
      <w:rFonts w:ascii="Times New Roman" w:hAnsi="Times New Roman"/>
      <w:b/>
      <w:i/>
      <w:sz w:val="24"/>
    </w:rPr>
  </w:style>
  <w:style w:type="paragraph" w:customStyle="1" w:styleId="111">
    <w:name w:val="Абзац списка11"/>
    <w:basedOn w:val="a"/>
    <w:rsid w:val="009C198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3">
    <w:name w:val="Без интервала1"/>
    <w:rsid w:val="004B3585"/>
    <w:pPr>
      <w:ind w:firstLine="709"/>
    </w:pPr>
    <w:rPr>
      <w:sz w:val="22"/>
      <w:szCs w:val="22"/>
      <w:lang w:eastAsia="en-US"/>
    </w:rPr>
  </w:style>
  <w:style w:type="character" w:customStyle="1" w:styleId="NoSpacingChar">
    <w:name w:val="No Spacing Char"/>
    <w:link w:val="24"/>
    <w:locked/>
    <w:rsid w:val="00575556"/>
    <w:rPr>
      <w:rFonts w:ascii="Calibri" w:hAnsi="Calibri" w:cs="Calibri"/>
      <w:sz w:val="22"/>
      <w:szCs w:val="22"/>
      <w:lang w:val="ru-RU" w:eastAsia="ru-RU" w:bidi="ar-SA"/>
    </w:rPr>
  </w:style>
  <w:style w:type="paragraph" w:customStyle="1" w:styleId="24">
    <w:name w:val="Без интервала2"/>
    <w:link w:val="NoSpacingChar"/>
    <w:rsid w:val="00575556"/>
    <w:rPr>
      <w:rFonts w:ascii="Calibri" w:hAnsi="Calibri" w:cs="Calibri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04FFE"/>
    <w:rPr>
      <w:rFonts w:ascii="Arial" w:hAnsi="Arial"/>
      <w:sz w:val="24"/>
      <w:lang w:val="ru-RU" w:eastAsia="ar-SA" w:bidi="ar-SA"/>
    </w:rPr>
  </w:style>
  <w:style w:type="character" w:styleId="af9">
    <w:name w:val="Strong"/>
    <w:basedOn w:val="a0"/>
    <w:qFormat/>
    <w:rsid w:val="0052030B"/>
    <w:rPr>
      <w:rFonts w:cs="Times New Roman"/>
      <w:b/>
      <w:bCs/>
    </w:rPr>
  </w:style>
  <w:style w:type="paragraph" w:styleId="afa">
    <w:name w:val="Title"/>
    <w:aliases w:val="Название таблицы"/>
    <w:basedOn w:val="a"/>
    <w:next w:val="a"/>
    <w:link w:val="afb"/>
    <w:qFormat/>
    <w:rsid w:val="003D3B19"/>
    <w:pPr>
      <w:suppressAutoHyphens/>
      <w:jc w:val="center"/>
      <w:outlineLvl w:val="0"/>
    </w:pPr>
    <w:rPr>
      <w:rFonts w:ascii="Arial" w:hAnsi="Arial" w:cs="Arial"/>
      <w:b/>
      <w:bCs/>
      <w:kern w:val="28"/>
      <w:lang w:val="en-US" w:eastAsia="ar-SA"/>
    </w:rPr>
  </w:style>
  <w:style w:type="character" w:customStyle="1" w:styleId="afb">
    <w:name w:val="Название Знак"/>
    <w:aliases w:val="Название таблицы Знак"/>
    <w:basedOn w:val="a0"/>
    <w:link w:val="afa"/>
    <w:locked/>
    <w:rsid w:val="003D3B19"/>
    <w:rPr>
      <w:rFonts w:ascii="Arial" w:hAnsi="Arial" w:cs="Arial"/>
      <w:b/>
      <w:bCs/>
      <w:kern w:val="28"/>
      <w:sz w:val="32"/>
      <w:szCs w:val="32"/>
      <w:lang w:val="en-US" w:eastAsia="ar-SA" w:bidi="ar-SA"/>
    </w:rPr>
  </w:style>
  <w:style w:type="paragraph" w:customStyle="1" w:styleId="afc">
    <w:name w:val="Стиль пункта схемы"/>
    <w:basedOn w:val="a"/>
    <w:link w:val="afd"/>
    <w:rsid w:val="00894B50"/>
    <w:pPr>
      <w:suppressAutoHyphens/>
      <w:autoSpaceDE w:val="0"/>
      <w:spacing w:line="360" w:lineRule="auto"/>
      <w:ind w:firstLine="680"/>
      <w:jc w:val="both"/>
    </w:pPr>
    <w:rPr>
      <w:rFonts w:ascii="Arial" w:hAnsi="Arial" w:cs="Arial"/>
      <w:sz w:val="28"/>
      <w:szCs w:val="28"/>
      <w:lang w:eastAsia="ar-SA"/>
    </w:rPr>
  </w:style>
  <w:style w:type="character" w:customStyle="1" w:styleId="afd">
    <w:name w:val="Стиль пункта схемы Знак"/>
    <w:basedOn w:val="a0"/>
    <w:link w:val="afc"/>
    <w:locked/>
    <w:rsid w:val="00894B50"/>
    <w:rPr>
      <w:rFonts w:ascii="Arial" w:hAnsi="Arial" w:cs="Arial"/>
      <w:sz w:val="28"/>
      <w:szCs w:val="28"/>
      <w:lang w:eastAsia="ar-SA" w:bidi="ar-SA"/>
    </w:rPr>
  </w:style>
  <w:style w:type="paragraph" w:styleId="25">
    <w:name w:val="Body Text Indent 2"/>
    <w:basedOn w:val="a"/>
    <w:link w:val="210"/>
    <w:rsid w:val="00952A91"/>
    <w:pPr>
      <w:suppressAutoHyphens/>
      <w:spacing w:after="120" w:line="480" w:lineRule="auto"/>
      <w:ind w:left="283" w:firstLine="709"/>
      <w:jc w:val="both"/>
    </w:pPr>
    <w:rPr>
      <w:rFonts w:ascii="Arial" w:hAnsi="Arial" w:cs="Arial"/>
      <w:lang w:eastAsia="ar-SA"/>
    </w:rPr>
  </w:style>
  <w:style w:type="character" w:customStyle="1" w:styleId="210">
    <w:name w:val="Основной текст с отступом 2 Знак1"/>
    <w:basedOn w:val="a0"/>
    <w:link w:val="25"/>
    <w:locked/>
    <w:rsid w:val="00952A91"/>
    <w:rPr>
      <w:rFonts w:ascii="Arial" w:hAnsi="Arial" w:cs="Arial"/>
      <w:sz w:val="16"/>
      <w:szCs w:val="16"/>
      <w:lang w:eastAsia="ar-SA" w:bidi="ar-SA"/>
    </w:rPr>
  </w:style>
  <w:style w:type="character" w:customStyle="1" w:styleId="26">
    <w:name w:val="Основной текст с отступом 2 Знак"/>
    <w:basedOn w:val="a0"/>
    <w:locked/>
    <w:rsid w:val="00952A91"/>
    <w:rPr>
      <w:rFonts w:cs="Times New Roman"/>
      <w:sz w:val="24"/>
      <w:szCs w:val="24"/>
    </w:rPr>
  </w:style>
  <w:style w:type="paragraph" w:customStyle="1" w:styleId="formattext">
    <w:name w:val="formattext"/>
    <w:basedOn w:val="a"/>
    <w:rsid w:val="0078368D"/>
    <w:pPr>
      <w:spacing w:before="100" w:beforeAutospacing="1" w:after="100" w:afterAutospacing="1"/>
    </w:pPr>
  </w:style>
  <w:style w:type="paragraph" w:customStyle="1" w:styleId="p1">
    <w:name w:val="p1"/>
    <w:basedOn w:val="a"/>
    <w:rsid w:val="00280F51"/>
    <w:pPr>
      <w:spacing w:before="100" w:beforeAutospacing="1" w:after="100" w:afterAutospacing="1"/>
    </w:pPr>
  </w:style>
  <w:style w:type="paragraph" w:styleId="afe">
    <w:name w:val="Balloon Text"/>
    <w:basedOn w:val="a"/>
    <w:link w:val="aff"/>
    <w:semiHidden/>
    <w:rsid w:val="004B2791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locked/>
    <w:rsid w:val="004B2791"/>
    <w:rPr>
      <w:rFonts w:ascii="Tahoma" w:hAnsi="Tahoma" w:cs="Tahoma"/>
      <w:sz w:val="16"/>
      <w:szCs w:val="16"/>
    </w:rPr>
  </w:style>
  <w:style w:type="character" w:styleId="aff0">
    <w:name w:val="Hyperlink"/>
    <w:basedOn w:val="a0"/>
    <w:uiPriority w:val="99"/>
    <w:rsid w:val="00C12DD7"/>
    <w:rPr>
      <w:rFonts w:cs="Times New Roman"/>
      <w:color w:val="auto"/>
      <w:u w:val="single"/>
    </w:rPr>
  </w:style>
  <w:style w:type="paragraph" w:customStyle="1" w:styleId="p18">
    <w:name w:val="p18"/>
    <w:basedOn w:val="a"/>
    <w:rsid w:val="00535B2A"/>
    <w:pPr>
      <w:spacing w:before="100" w:beforeAutospacing="1" w:after="100" w:afterAutospacing="1"/>
    </w:pPr>
  </w:style>
  <w:style w:type="character" w:customStyle="1" w:styleId="51">
    <w:name w:val="Знак Знак5"/>
    <w:rsid w:val="00BB0B90"/>
    <w:rPr>
      <w:sz w:val="24"/>
      <w:szCs w:val="24"/>
    </w:rPr>
  </w:style>
  <w:style w:type="character" w:customStyle="1" w:styleId="af2">
    <w:name w:val="Обычный (веб) Знак"/>
    <w:basedOn w:val="a0"/>
    <w:link w:val="af1"/>
    <w:rsid w:val="00F27391"/>
    <w:rPr>
      <w:sz w:val="24"/>
      <w:szCs w:val="24"/>
      <w:lang w:val="ru-RU" w:eastAsia="ru-RU" w:bidi="ar-SA"/>
    </w:rPr>
  </w:style>
  <w:style w:type="paragraph" w:customStyle="1" w:styleId="41">
    <w:name w:val="Абзац списка4"/>
    <w:basedOn w:val="a"/>
    <w:rsid w:val="00F7489B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310">
    <w:name w:val="Заголовок 3 Знак1"/>
    <w:basedOn w:val="a0"/>
    <w:rsid w:val="00025EB2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11">
    <w:name w:val="Заголовок 2 Знак1"/>
    <w:rsid w:val="004C0C1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f1">
    <w:name w:val="List Paragraph"/>
    <w:basedOn w:val="a"/>
    <w:link w:val="aff2"/>
    <w:uiPriority w:val="34"/>
    <w:qFormat/>
    <w:rsid w:val="00AC3967"/>
    <w:pPr>
      <w:widowControl w:val="0"/>
      <w:adjustRightInd w:val="0"/>
      <w:spacing w:before="120" w:after="120"/>
      <w:ind w:left="720" w:firstLine="567"/>
      <w:contextualSpacing/>
      <w:jc w:val="both"/>
      <w:textAlignment w:val="baseline"/>
    </w:pPr>
    <w:rPr>
      <w:rFonts w:ascii="Arial" w:eastAsia="Microsoft YaHei" w:hAnsi="Arial"/>
      <w:spacing w:val="-5"/>
      <w:sz w:val="22"/>
      <w:szCs w:val="22"/>
      <w:lang w:eastAsia="en-US"/>
    </w:rPr>
  </w:style>
  <w:style w:type="character" w:customStyle="1" w:styleId="aff2">
    <w:name w:val="Абзац списка Знак"/>
    <w:link w:val="aff1"/>
    <w:uiPriority w:val="34"/>
    <w:rsid w:val="00AC3967"/>
    <w:rPr>
      <w:rFonts w:ascii="Arial" w:eastAsia="Microsoft YaHei" w:hAnsi="Arial" w:cs="Arial"/>
      <w:spacing w:val="-5"/>
      <w:sz w:val="22"/>
      <w:szCs w:val="22"/>
      <w:lang w:eastAsia="en-US"/>
    </w:rPr>
  </w:style>
  <w:style w:type="paragraph" w:customStyle="1" w:styleId="aff3">
    <w:name w:val="Основной"/>
    <w:basedOn w:val="a8"/>
    <w:rsid w:val="00BB2190"/>
    <w:pPr>
      <w:spacing w:after="0"/>
      <w:ind w:left="0" w:firstLine="680"/>
      <w:jc w:val="both"/>
    </w:pPr>
    <w:rPr>
      <w:sz w:val="28"/>
    </w:rPr>
  </w:style>
  <w:style w:type="paragraph" w:styleId="aff4">
    <w:name w:val="List"/>
    <w:basedOn w:val="a3"/>
    <w:rsid w:val="00257DAB"/>
    <w:pPr>
      <w:suppressAutoHyphens/>
      <w:spacing w:after="0"/>
      <w:jc w:val="both"/>
    </w:pPr>
    <w:rPr>
      <w:rFonts w:cs="Tahoma"/>
      <w:b/>
      <w:bCs/>
      <w:lang w:eastAsia="ar-SA"/>
    </w:rPr>
  </w:style>
  <w:style w:type="paragraph" w:styleId="aff5">
    <w:name w:val="Plain Text"/>
    <w:aliases w:val="Знак3"/>
    <w:basedOn w:val="a"/>
    <w:link w:val="14"/>
    <w:rsid w:val="00152D0B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0"/>
    <w:rsid w:val="00152D0B"/>
    <w:rPr>
      <w:rFonts w:ascii="Courier New" w:hAnsi="Courier New" w:cs="Courier New"/>
    </w:rPr>
  </w:style>
  <w:style w:type="character" w:customStyle="1" w:styleId="14">
    <w:name w:val="Текст Знак1"/>
    <w:aliases w:val="Знак3 Знак"/>
    <w:link w:val="aff5"/>
    <w:locked/>
    <w:rsid w:val="00152D0B"/>
    <w:rPr>
      <w:rFonts w:ascii="Courier New" w:hAnsi="Courier New" w:cs="Courier New"/>
    </w:rPr>
  </w:style>
  <w:style w:type="character" w:styleId="aff7">
    <w:name w:val="FollowedHyperlink"/>
    <w:basedOn w:val="a0"/>
    <w:uiPriority w:val="99"/>
    <w:unhideWhenUsed/>
    <w:rsid w:val="00AD74EB"/>
    <w:rPr>
      <w:color w:val="800080"/>
      <w:u w:val="single"/>
    </w:rPr>
  </w:style>
  <w:style w:type="paragraph" w:customStyle="1" w:styleId="xl63">
    <w:name w:val="xl63"/>
    <w:basedOn w:val="a"/>
    <w:rsid w:val="00AD74EB"/>
    <w:pPr>
      <w:spacing w:before="100" w:beforeAutospacing="1" w:after="100" w:afterAutospacing="1"/>
    </w:pPr>
  </w:style>
  <w:style w:type="paragraph" w:customStyle="1" w:styleId="xl64">
    <w:name w:val="xl64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8"/>
      <w:szCs w:val="28"/>
    </w:rPr>
  </w:style>
  <w:style w:type="paragraph" w:customStyle="1" w:styleId="xl65">
    <w:name w:val="xl6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7">
    <w:name w:val="xl67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8">
    <w:name w:val="xl68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9">
    <w:name w:val="xl69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2"/>
      <w:szCs w:val="22"/>
    </w:rPr>
  </w:style>
  <w:style w:type="paragraph" w:customStyle="1" w:styleId="xl70">
    <w:name w:val="xl70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71">
    <w:name w:val="xl71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b/>
      <w:bCs/>
      <w:i/>
      <w:iCs/>
    </w:rPr>
  </w:style>
  <w:style w:type="paragraph" w:customStyle="1" w:styleId="xl72">
    <w:name w:val="xl7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3">
    <w:name w:val="xl73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4">
    <w:name w:val="xl74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5">
    <w:name w:val="xl7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b/>
      <w:bCs/>
    </w:rPr>
  </w:style>
  <w:style w:type="paragraph" w:customStyle="1" w:styleId="xl76">
    <w:name w:val="xl76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</w:rPr>
  </w:style>
  <w:style w:type="paragraph" w:customStyle="1" w:styleId="xl77">
    <w:name w:val="xl77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</w:rPr>
  </w:style>
  <w:style w:type="paragraph" w:customStyle="1" w:styleId="xl78">
    <w:name w:val="xl78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9">
    <w:name w:val="xl79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  <w:sz w:val="18"/>
      <w:szCs w:val="18"/>
    </w:rPr>
  </w:style>
  <w:style w:type="paragraph" w:customStyle="1" w:styleId="xl81">
    <w:name w:val="xl81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82">
    <w:name w:val="xl8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3">
    <w:name w:val="xl83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84">
    <w:name w:val="xl84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5">
    <w:name w:val="xl85"/>
    <w:basedOn w:val="a"/>
    <w:rsid w:val="00AD74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6">
    <w:name w:val="xl86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7">
    <w:name w:val="xl87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8">
    <w:name w:val="xl88"/>
    <w:basedOn w:val="a"/>
    <w:rsid w:val="00AD74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9">
    <w:name w:val="xl89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90">
    <w:name w:val="xl90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</w:style>
  <w:style w:type="paragraph" w:customStyle="1" w:styleId="xl91">
    <w:name w:val="xl91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</w:style>
  <w:style w:type="paragraph" w:customStyle="1" w:styleId="xl92">
    <w:name w:val="xl9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3">
    <w:name w:val="xl93"/>
    <w:basedOn w:val="a"/>
    <w:rsid w:val="00AD74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4">
    <w:name w:val="xl94"/>
    <w:basedOn w:val="a"/>
    <w:rsid w:val="00AD74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5">
    <w:name w:val="xl9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96">
    <w:name w:val="xl96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22"/>
      <w:szCs w:val="22"/>
    </w:rPr>
  </w:style>
  <w:style w:type="paragraph" w:customStyle="1" w:styleId="xl97">
    <w:name w:val="xl97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22"/>
      <w:szCs w:val="22"/>
    </w:rPr>
  </w:style>
  <w:style w:type="paragraph" w:styleId="33">
    <w:name w:val="Body Text Indent 3"/>
    <w:aliases w:val="Знак Знак"/>
    <w:basedOn w:val="a"/>
    <w:link w:val="34"/>
    <w:rsid w:val="00D3440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aliases w:val="Знак Знак Знак"/>
    <w:basedOn w:val="a0"/>
    <w:link w:val="33"/>
    <w:rsid w:val="00D34401"/>
    <w:rPr>
      <w:sz w:val="16"/>
      <w:szCs w:val="16"/>
    </w:rPr>
  </w:style>
  <w:style w:type="paragraph" w:styleId="aff8">
    <w:name w:val="No Spacing"/>
    <w:qFormat/>
    <w:rsid w:val="00FE32AF"/>
    <w:rPr>
      <w:rFonts w:ascii="Calibri" w:hAnsi="Calibri"/>
      <w:sz w:val="22"/>
      <w:szCs w:val="22"/>
    </w:rPr>
  </w:style>
  <w:style w:type="paragraph" w:customStyle="1" w:styleId="CharChar1CharChar1CharChar0">
    <w:name w:val="Char Char Знак Знак1 Char Char1 Знак Знак Char Char"/>
    <w:basedOn w:val="a"/>
    <w:rsid w:val="00E824F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543"/>
          <w:marRight w:val="543"/>
          <w:marTop w:val="204"/>
          <w:marBottom w:val="204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gkp-asado.ru/servic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DCDC8E599A48E05C0C13843AB5ADB9499D67468F5FDE4E20A574B6B5EF2A0A3209ABF5C61D7DE6B01D0DEGDC3M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54A6BA-3CEE-4BF9-96EC-AA402A3F5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3312</TotalTime>
  <Pages>71</Pages>
  <Words>16941</Words>
  <Characters>96565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</vt:lpstr>
    </vt:vector>
  </TitlesOfParts>
  <Company>--</Company>
  <LinksUpToDate>false</LinksUpToDate>
  <CharactersWithSpaces>113280</CharactersWithSpaces>
  <SharedDoc>false</SharedDoc>
  <HLinks>
    <vt:vector size="18" baseType="variant">
      <vt:variant>
        <vt:i4>851982</vt:i4>
      </vt:variant>
      <vt:variant>
        <vt:i4>6</vt:i4>
      </vt:variant>
      <vt:variant>
        <vt:i4>0</vt:i4>
      </vt:variant>
      <vt:variant>
        <vt:i4>5</vt:i4>
      </vt:variant>
      <vt:variant>
        <vt:lpwstr>http://gkp-asado.ru/services</vt:lpwstr>
      </vt:variant>
      <vt:variant>
        <vt:lpwstr/>
      </vt:variant>
      <vt:variant>
        <vt:i4>4653150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consultantplus://offline/ref=5DCDC8E599A48E05C0C13843AB5ADB9499D67468F5FDE4E20A574B6B5EF2A0A3209ABF5C61D7DE6B01D0DEGDC3M</vt:lpwstr>
      </vt:variant>
      <vt:variant>
        <vt:lpwstr/>
      </vt:variant>
      <vt:variant>
        <vt:i4>5373954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Par36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</dc:title>
  <dc:subject/>
  <dc:creator>2052</dc:creator>
  <cp:keywords/>
  <dc:description/>
  <cp:lastModifiedBy>USER</cp:lastModifiedBy>
  <cp:revision>28</cp:revision>
  <cp:lastPrinted>2018-03-12T09:59:00Z</cp:lastPrinted>
  <dcterms:created xsi:type="dcterms:W3CDTF">2018-01-24T09:25:00Z</dcterms:created>
  <dcterms:modified xsi:type="dcterms:W3CDTF">2018-05-04T06:08:00Z</dcterms:modified>
</cp:coreProperties>
</file>