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D2" w:rsidRDefault="000511D2" w:rsidP="000511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0511D2" w:rsidRDefault="000511D2" w:rsidP="000511D2">
      <w:pPr>
        <w:jc w:val="center"/>
        <w:rPr>
          <w:b/>
          <w:caps/>
          <w:sz w:val="28"/>
          <w:szCs w:val="28"/>
        </w:rPr>
      </w:pPr>
    </w:p>
    <w:p w:rsidR="000511D2" w:rsidRDefault="000511D2" w:rsidP="000511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0511D2" w:rsidRDefault="000511D2" w:rsidP="000511D2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 ПОСЕЛЕНИЯ ПЕЧЕРСКОЕ </w:t>
      </w:r>
    </w:p>
    <w:p w:rsidR="000511D2" w:rsidRDefault="000511D2" w:rsidP="000511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0511D2" w:rsidRDefault="000511D2" w:rsidP="000511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Самарской области</w:t>
      </w:r>
    </w:p>
    <w:p w:rsidR="000511D2" w:rsidRDefault="000511D2" w:rsidP="000511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0511D2" w:rsidRDefault="000511D2" w:rsidP="000511D2">
      <w:pPr>
        <w:jc w:val="center"/>
        <w:rPr>
          <w:caps/>
          <w:sz w:val="28"/>
          <w:szCs w:val="28"/>
        </w:rPr>
      </w:pPr>
    </w:p>
    <w:p w:rsidR="000511D2" w:rsidRDefault="000511D2" w:rsidP="000511D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0511D2" w:rsidRDefault="000511D2" w:rsidP="000511D2">
      <w:pPr>
        <w:jc w:val="center"/>
        <w:rPr>
          <w:b/>
          <w:caps/>
          <w:sz w:val="40"/>
          <w:szCs w:val="40"/>
        </w:rPr>
      </w:pPr>
    </w:p>
    <w:p w:rsidR="000511D2" w:rsidRDefault="000511D2" w:rsidP="000511D2">
      <w:pPr>
        <w:jc w:val="center"/>
        <w:rPr>
          <w:sz w:val="28"/>
          <w:szCs w:val="28"/>
        </w:rPr>
      </w:pPr>
      <w:r>
        <w:rPr>
          <w:sz w:val="28"/>
          <w:szCs w:val="28"/>
        </w:rPr>
        <w:t>9 октября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3</w:t>
      </w:r>
    </w:p>
    <w:p w:rsidR="000511D2" w:rsidRDefault="000511D2" w:rsidP="000511D2">
      <w:pPr>
        <w:jc w:val="center"/>
        <w:rPr>
          <w:sz w:val="28"/>
          <w:szCs w:val="28"/>
        </w:rPr>
      </w:pPr>
      <w:r>
        <w:rPr>
          <w:color w:val="FFFFFF"/>
          <w:sz w:val="28"/>
          <w:szCs w:val="28"/>
          <w:u w:val="single"/>
        </w:rPr>
        <w:t>.</w:t>
      </w:r>
    </w:p>
    <w:p w:rsidR="000511D2" w:rsidRDefault="000511D2" w:rsidP="000511D2">
      <w:pPr>
        <w:pStyle w:val="a3"/>
        <w:ind w:right="-1"/>
        <w:jc w:val="center"/>
        <w:rPr>
          <w:b/>
        </w:rPr>
      </w:pPr>
      <w:r>
        <w:rPr>
          <w:b/>
        </w:rPr>
        <w:t xml:space="preserve">О проведении выборов  Главы сельского поселения Печерское 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Самарской области </w:t>
      </w:r>
    </w:p>
    <w:p w:rsidR="000511D2" w:rsidRDefault="000511D2" w:rsidP="000511D2">
      <w:pPr>
        <w:jc w:val="both"/>
        <w:rPr>
          <w:b/>
          <w:sz w:val="28"/>
          <w:szCs w:val="28"/>
        </w:rPr>
      </w:pPr>
    </w:p>
    <w:p w:rsidR="000511D2" w:rsidRDefault="000511D2" w:rsidP="000511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36 Федерального закона от 06.10.2003 г. № 131-ФЗ «Об общих принципах организации местного самоуправления в Российской Федерации», частью 1 статьи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Закона Самарской области от 30.03.2015 г. № 24-ГД «О порядке формирования органов местного самоуправления муниципальных образований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40.1 Устава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принятого решением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CF6AB5">
        <w:rPr>
          <w:rFonts w:ascii="Times New Roman" w:hAnsi="Times New Roman" w:cs="Times New Roman"/>
          <w:sz w:val="28"/>
          <w:szCs w:val="28"/>
        </w:rPr>
        <w:t>26.05.2014 г. № 6,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рассмотрев протокол № 2 заседания конкурсной комиссии по проведению конкурса по отбору кандидатур на должность Главы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09.10.2015 г., Собрание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0511D2" w:rsidRDefault="000511D2" w:rsidP="00051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11D2" w:rsidRDefault="000511D2" w:rsidP="000511D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выборы Главы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тайным голосованием.</w:t>
      </w:r>
    </w:p>
    <w:p w:rsidR="000511D2" w:rsidRDefault="000511D2" w:rsidP="000511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Образовать и утвердить персональный состав счетной комиссии  при Собрании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составе: </w:t>
      </w:r>
    </w:p>
    <w:p w:rsidR="000511D2" w:rsidRDefault="000511D2" w:rsidP="000511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Краснова Светлана Валентиновна, депутат по одномандатному избирательному округу № 10, председатель счетной комиссии;</w:t>
      </w:r>
    </w:p>
    <w:p w:rsidR="000511D2" w:rsidRDefault="000511D2" w:rsidP="000511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Плешакова Елена Анатольевна, депутат по одномандатному избирательному округу № 8, член счетной комиссии;</w:t>
      </w:r>
    </w:p>
    <w:p w:rsidR="000511D2" w:rsidRDefault="000511D2" w:rsidP="000511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Исаева Татьяна Александровна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депутат по одномандатному избирательному округу № 9, член счетной комиссии</w:t>
      </w:r>
    </w:p>
    <w:p w:rsidR="000511D2" w:rsidRDefault="000511D2" w:rsidP="000511D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</w:p>
    <w:p w:rsidR="000511D2" w:rsidRDefault="000511D2" w:rsidP="000511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прилагаемую к настоящему решению форму бюллетеня для тайного голосования депутатов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выборах Главы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0511D2" w:rsidRDefault="000511D2" w:rsidP="000511D2">
      <w:pPr>
        <w:spacing w:line="360" w:lineRule="auto"/>
        <w:jc w:val="both"/>
        <w:rPr>
          <w:sz w:val="28"/>
          <w:szCs w:val="28"/>
        </w:rPr>
      </w:pPr>
    </w:p>
    <w:p w:rsidR="000511D2" w:rsidRDefault="000511D2" w:rsidP="0005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Печерское </w:t>
      </w:r>
    </w:p>
    <w:p w:rsidR="000511D2" w:rsidRDefault="000511D2" w:rsidP="0005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0511D2" w:rsidRDefault="000511D2" w:rsidP="00051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Щербаков В.А.</w:t>
      </w:r>
    </w:p>
    <w:p w:rsidR="000511D2" w:rsidRDefault="000511D2" w:rsidP="000511D2">
      <w:pPr>
        <w:jc w:val="both"/>
        <w:rPr>
          <w:b/>
          <w:sz w:val="28"/>
          <w:szCs w:val="28"/>
        </w:rPr>
      </w:pPr>
    </w:p>
    <w:p w:rsidR="000511D2" w:rsidRDefault="000511D2" w:rsidP="000511D2">
      <w:pPr>
        <w:jc w:val="both"/>
        <w:rPr>
          <w:b/>
          <w:sz w:val="28"/>
          <w:szCs w:val="28"/>
        </w:rPr>
      </w:pPr>
    </w:p>
    <w:p w:rsidR="000511D2" w:rsidRDefault="000511D2" w:rsidP="000511D2">
      <w:pPr>
        <w:jc w:val="both"/>
        <w:rPr>
          <w:sz w:val="28"/>
          <w:szCs w:val="28"/>
        </w:rPr>
      </w:pPr>
    </w:p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/>
    <w:p w:rsidR="000511D2" w:rsidRDefault="000511D2" w:rsidP="000511D2">
      <w:pPr>
        <w:autoSpaceDE w:val="0"/>
        <w:autoSpaceDN w:val="0"/>
        <w:adjustRightInd w:val="0"/>
        <w:ind w:left="5103"/>
        <w:outlineLvl w:val="1"/>
      </w:pPr>
      <w:proofErr w:type="gramStart"/>
      <w:r>
        <w:t>Утверждена</w:t>
      </w:r>
      <w:proofErr w:type="gramEnd"/>
      <w:r>
        <w:t xml:space="preserve">  решением</w:t>
      </w:r>
    </w:p>
    <w:p w:rsidR="000511D2" w:rsidRDefault="000511D2" w:rsidP="000511D2">
      <w:pPr>
        <w:autoSpaceDE w:val="0"/>
        <w:autoSpaceDN w:val="0"/>
        <w:adjustRightInd w:val="0"/>
        <w:ind w:left="5103"/>
      </w:pPr>
      <w:r>
        <w:t xml:space="preserve">Собрания представителей </w:t>
      </w:r>
    </w:p>
    <w:p w:rsidR="000511D2" w:rsidRDefault="000511D2" w:rsidP="000511D2">
      <w:pPr>
        <w:autoSpaceDE w:val="0"/>
        <w:autoSpaceDN w:val="0"/>
        <w:adjustRightInd w:val="0"/>
        <w:ind w:left="5103"/>
      </w:pPr>
      <w:r>
        <w:t>сельского поселения Печерское</w:t>
      </w:r>
    </w:p>
    <w:p w:rsidR="000511D2" w:rsidRDefault="000511D2" w:rsidP="000511D2">
      <w:pPr>
        <w:autoSpaceDE w:val="0"/>
        <w:autoSpaceDN w:val="0"/>
        <w:adjustRightInd w:val="0"/>
        <w:ind w:left="5103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0511D2" w:rsidRDefault="000511D2" w:rsidP="000511D2">
      <w:pPr>
        <w:autoSpaceDE w:val="0"/>
        <w:autoSpaceDN w:val="0"/>
        <w:adjustRightInd w:val="0"/>
        <w:ind w:left="5103"/>
        <w:rPr>
          <w:b/>
        </w:rPr>
      </w:pPr>
      <w:r>
        <w:t>Самарской области от  09.10.2015 г. № 3</w:t>
      </w:r>
    </w:p>
    <w:p w:rsidR="000511D2" w:rsidRDefault="000511D2" w:rsidP="000511D2">
      <w:pPr>
        <w:jc w:val="center"/>
        <w:rPr>
          <w:b/>
        </w:rPr>
      </w:pPr>
    </w:p>
    <w:p w:rsidR="000511D2" w:rsidRDefault="000511D2" w:rsidP="000511D2">
      <w:pPr>
        <w:jc w:val="right"/>
        <w:rPr>
          <w:b/>
        </w:rPr>
      </w:pPr>
      <w:r>
        <w:rPr>
          <w:b/>
        </w:rPr>
        <w:t>форма</w:t>
      </w:r>
    </w:p>
    <w:p w:rsidR="000511D2" w:rsidRDefault="000511D2" w:rsidP="000511D2">
      <w:pPr>
        <w:jc w:val="center"/>
        <w:rPr>
          <w:b/>
        </w:rPr>
      </w:pPr>
    </w:p>
    <w:p w:rsidR="000511D2" w:rsidRDefault="000511D2" w:rsidP="000511D2">
      <w:pPr>
        <w:spacing w:line="360" w:lineRule="auto"/>
        <w:ind w:right="2125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13335</wp:posOffset>
                </wp:positionV>
                <wp:extent cx="1257300" cy="2474595"/>
                <wp:effectExtent l="444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D2" w:rsidRDefault="000511D2" w:rsidP="000511D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(подписи членов счетной 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0.35pt;margin-top:1.05pt;width:99pt;height:1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XijwIAABA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" stroked="f">
                <v:textbox>
                  <w:txbxContent>
                    <w:p w:rsidR="000511D2" w:rsidRDefault="000511D2" w:rsidP="000511D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(подписи членов счетной комиссии)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БЮЛЛЕТЕНЬ</w:t>
      </w:r>
    </w:p>
    <w:p w:rsidR="000511D2" w:rsidRDefault="000511D2" w:rsidP="000511D2">
      <w:pPr>
        <w:spacing w:line="360" w:lineRule="auto"/>
        <w:ind w:right="21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тайного голосования  депутатов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выборах Главы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511D2" w:rsidRDefault="000511D2" w:rsidP="000511D2">
      <w:pPr>
        <w:spacing w:line="360" w:lineRule="auto"/>
        <w:ind w:right="2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октября 2015 года</w:t>
      </w:r>
    </w:p>
    <w:p w:rsidR="000511D2" w:rsidRDefault="000511D2" w:rsidP="000511D2">
      <w:pPr>
        <w:spacing w:line="480" w:lineRule="auto"/>
        <w:ind w:right="1980"/>
        <w:jc w:val="center"/>
        <w:rPr>
          <w:b/>
          <w:sz w:val="28"/>
          <w:szCs w:val="28"/>
        </w:rPr>
      </w:pPr>
    </w:p>
    <w:p w:rsidR="000511D2" w:rsidRDefault="000511D2" w:rsidP="000511D2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spacing w:line="480" w:lineRule="auto"/>
        <w:ind w:left="0" w:firstLine="0"/>
        <w:rPr>
          <w:b/>
          <w:i/>
        </w:rPr>
      </w:pPr>
      <w:r>
        <w:rPr>
          <w:b/>
          <w:i/>
        </w:rPr>
        <w:t>РАЗЯСНЕНИЕ ПОРЯДКА ЗАПОЛНЕНИЯ БЮЛЛЕТЕНЯ</w:t>
      </w:r>
    </w:p>
    <w:p w:rsidR="000511D2" w:rsidRDefault="000511D2" w:rsidP="000511D2">
      <w:pPr>
        <w:ind w:firstLine="709"/>
        <w:jc w:val="both"/>
        <w:rPr>
          <w:i/>
        </w:rPr>
      </w:pPr>
      <w:r>
        <w:rPr>
          <w:i/>
        </w:rPr>
        <w:t>Поставьте любой знак в квадрате справа от фамилии кандидата, за избрание которого Вы голосуете,   либо в квадрате, расположенном справа в строке «Против», если Вы голосуете против избрания указанной кандидатуры.</w:t>
      </w:r>
    </w:p>
    <w:p w:rsidR="000511D2" w:rsidRDefault="000511D2" w:rsidP="000511D2">
      <w:pPr>
        <w:ind w:firstLine="709"/>
        <w:jc w:val="both"/>
        <w:rPr>
          <w:i/>
        </w:rPr>
      </w:pPr>
      <w:proofErr w:type="gramStart"/>
      <w:r>
        <w:rPr>
          <w:i/>
        </w:rPr>
        <w:t>Избирательный бюллетень, в котором любой знак (знаки) проставлен (проставлены) более чем в одном квадрате либо не проставлен ни в оном из них, считается недействительным.</w:t>
      </w:r>
      <w:proofErr w:type="gramEnd"/>
    </w:p>
    <w:p w:rsidR="000511D2" w:rsidRDefault="000511D2" w:rsidP="000511D2">
      <w:pPr>
        <w:pBdr>
          <w:bottom w:val="single" w:sz="12" w:space="1" w:color="auto"/>
        </w:pBdr>
        <w:ind w:firstLine="709"/>
        <w:jc w:val="both"/>
        <w:rPr>
          <w:i/>
        </w:rPr>
      </w:pPr>
      <w:r>
        <w:rPr>
          <w:i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0511D2" w:rsidRDefault="000511D2" w:rsidP="000511D2">
      <w:pPr>
        <w:pBdr>
          <w:bottom w:val="single" w:sz="12" w:space="1" w:color="auto"/>
        </w:pBdr>
        <w:spacing w:line="480" w:lineRule="auto"/>
        <w:ind w:firstLine="180"/>
        <w:rPr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0"/>
        <w:gridCol w:w="1353"/>
        <w:gridCol w:w="1318"/>
      </w:tblGrid>
      <w:tr w:rsidR="000511D2" w:rsidTr="000511D2">
        <w:trPr>
          <w:trHeight w:val="1295"/>
        </w:trPr>
        <w:tc>
          <w:tcPr>
            <w:tcW w:w="7140" w:type="dxa"/>
            <w:vAlign w:val="center"/>
          </w:tcPr>
          <w:p w:rsidR="000511D2" w:rsidRDefault="000511D2">
            <w:pPr>
              <w:spacing w:line="480" w:lineRule="auto"/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11D2" w:rsidRDefault="000511D2">
            <w:pPr>
              <w:spacing w:line="480" w:lineRule="auto"/>
              <w:jc w:val="center"/>
              <w:rPr>
                <w:b/>
                <w:noProof/>
                <w:sz w:val="16"/>
                <w:szCs w:val="16"/>
              </w:rPr>
            </w:pPr>
          </w:p>
          <w:p w:rsidR="000511D2" w:rsidRDefault="000511D2">
            <w:pPr>
              <w:spacing w:line="48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ЗА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1D2" w:rsidRDefault="000511D2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19050" t="1905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9.7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" strokeweight="3pt"/>
                  </w:pict>
                </mc:Fallback>
              </mc:AlternateContent>
            </w:r>
          </w:p>
        </w:tc>
      </w:tr>
      <w:tr w:rsidR="000511D2" w:rsidTr="000511D2">
        <w:trPr>
          <w:trHeight w:val="1032"/>
        </w:trPr>
        <w:tc>
          <w:tcPr>
            <w:tcW w:w="7140" w:type="dxa"/>
            <w:vAlign w:val="center"/>
          </w:tcPr>
          <w:p w:rsidR="000511D2" w:rsidRDefault="000511D2">
            <w:pPr>
              <w:spacing w:line="480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1D2" w:rsidRDefault="000511D2">
            <w:pPr>
              <w:spacing w:line="48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ПРОТИВ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1D2" w:rsidRDefault="000511D2">
            <w:pPr>
              <w:spacing w:line="48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19050" t="26035" r="19050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8.05pt;width:27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" strokeweight="3pt"/>
                  </w:pict>
                </mc:Fallback>
              </mc:AlternateContent>
            </w:r>
          </w:p>
        </w:tc>
      </w:tr>
    </w:tbl>
    <w:p w:rsidR="000511D2" w:rsidRDefault="000511D2" w:rsidP="000511D2"/>
    <w:p w:rsidR="000511D2" w:rsidRDefault="000511D2" w:rsidP="000511D2"/>
    <w:p w:rsidR="00DB31C9" w:rsidRDefault="00DB31C9"/>
    <w:sectPr w:rsidR="00DB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hybridMultilevel"/>
    <w:tmpl w:val="86AE48D8"/>
    <w:lvl w:ilvl="0" w:tplc="26BA377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2"/>
    <w:rsid w:val="000511D2"/>
    <w:rsid w:val="00BD64E2"/>
    <w:rsid w:val="00CF6AB5"/>
    <w:rsid w:val="00D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11D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11D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1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2015-10-13T06:26:00Z</dcterms:created>
  <dcterms:modified xsi:type="dcterms:W3CDTF">2015-10-13T06:44:00Z</dcterms:modified>
</cp:coreProperties>
</file>