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05" w:rsidRPr="00F42E58" w:rsidRDefault="00A15B05" w:rsidP="00E36621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>Приложение № 1</w:t>
      </w:r>
    </w:p>
    <w:p w:rsidR="00A15B05" w:rsidRPr="00F42E58" w:rsidRDefault="00A15B05" w:rsidP="00E36621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Собрания представителей</w:t>
      </w:r>
    </w:p>
    <w:p w:rsidR="00A15B05" w:rsidRPr="00F42E58" w:rsidRDefault="00A15B05" w:rsidP="00E36621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Новая Рачейка</w:t>
      </w:r>
    </w:p>
    <w:p w:rsidR="00A15B05" w:rsidRPr="00F42E58" w:rsidRDefault="00A15B05" w:rsidP="00E36621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C49B2" w:rsidRPr="00F42E58">
        <w:rPr>
          <w:rFonts w:ascii="Times New Roman" w:hAnsi="Times New Roman"/>
          <w:sz w:val="28"/>
          <w:szCs w:val="28"/>
        </w:rPr>
        <w:fldChar w:fldCharType="begin"/>
      </w:r>
      <w:r w:rsidRPr="00F42E58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FC49B2" w:rsidRPr="00F42E58">
        <w:rPr>
          <w:rFonts w:ascii="Times New Roman" w:hAnsi="Times New Roman"/>
          <w:sz w:val="28"/>
          <w:szCs w:val="28"/>
        </w:rPr>
        <w:fldChar w:fldCharType="separate"/>
      </w:r>
      <w:r w:rsidRPr="00F42E58">
        <w:rPr>
          <w:rFonts w:ascii="Times New Roman" w:hAnsi="Times New Roman"/>
          <w:noProof/>
          <w:sz w:val="28"/>
          <w:szCs w:val="28"/>
        </w:rPr>
        <w:t>Сызранский</w:t>
      </w:r>
      <w:r w:rsidR="00FC49B2" w:rsidRPr="00F42E58">
        <w:rPr>
          <w:rFonts w:ascii="Times New Roman" w:hAnsi="Times New Roman"/>
          <w:sz w:val="28"/>
          <w:szCs w:val="28"/>
        </w:rPr>
        <w:fldChar w:fldCharType="end"/>
      </w:r>
    </w:p>
    <w:p w:rsidR="00A15B05" w:rsidRPr="00F42E58" w:rsidRDefault="00A15B05" w:rsidP="00E36621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>Самарской области</w:t>
      </w:r>
    </w:p>
    <w:p w:rsidR="00A15B05" w:rsidRPr="00F42E58" w:rsidRDefault="00A15B05" w:rsidP="00E36621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 xml:space="preserve">от </w:t>
      </w:r>
      <w:r w:rsidR="00FC6F6F">
        <w:rPr>
          <w:rFonts w:ascii="Times New Roman" w:hAnsi="Times New Roman"/>
          <w:sz w:val="28"/>
          <w:szCs w:val="28"/>
        </w:rPr>
        <w:t>20 декабря 2013 года</w:t>
      </w:r>
      <w:r w:rsidRPr="00F42E58">
        <w:rPr>
          <w:rFonts w:ascii="Times New Roman" w:hAnsi="Times New Roman"/>
          <w:sz w:val="28"/>
          <w:szCs w:val="28"/>
        </w:rPr>
        <w:t xml:space="preserve"> № </w:t>
      </w:r>
      <w:r w:rsidR="00FC6F6F">
        <w:rPr>
          <w:rFonts w:ascii="Times New Roman" w:hAnsi="Times New Roman"/>
          <w:sz w:val="28"/>
          <w:szCs w:val="28"/>
        </w:rPr>
        <w:t>32</w:t>
      </w:r>
    </w:p>
    <w:p w:rsidR="00A15B05" w:rsidRPr="00F42E58" w:rsidRDefault="00A15B05" w:rsidP="003124F9">
      <w:pPr>
        <w:ind w:left="585"/>
        <w:rPr>
          <w:rFonts w:ascii="Times New Roman" w:hAnsi="Times New Roman"/>
          <w:b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b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b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b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b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b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b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b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b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b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b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b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b/>
          <w:sz w:val="28"/>
          <w:szCs w:val="28"/>
        </w:rPr>
      </w:pPr>
    </w:p>
    <w:p w:rsidR="00A15B05" w:rsidRPr="00215774" w:rsidRDefault="00A15B0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>
        <w:rPr>
          <w:rFonts w:ascii="Times New Roman" w:hAnsi="Times New Roman"/>
          <w:b/>
          <w:bCs/>
          <w:caps/>
          <w:sz w:val="44"/>
          <w:szCs w:val="44"/>
        </w:rPr>
        <w:br/>
      </w:r>
      <w:r w:rsidRPr="00215774">
        <w:rPr>
          <w:rFonts w:ascii="Times New Roman" w:hAnsi="Times New Roman"/>
          <w:b/>
          <w:bCs/>
          <w:caps/>
          <w:sz w:val="44"/>
          <w:szCs w:val="44"/>
        </w:rPr>
        <w:t>землепользования и застройки</w:t>
      </w:r>
    </w:p>
    <w:p w:rsidR="00A15B05" w:rsidRPr="00215774" w:rsidRDefault="00A15B0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A15B05" w:rsidRPr="00215774" w:rsidRDefault="00A15B0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Новая Рачейка</w:t>
      </w:r>
    </w:p>
    <w:p w:rsidR="00A15B05" w:rsidRPr="00215774" w:rsidRDefault="00A15B0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Сызранский</w:t>
      </w:r>
    </w:p>
    <w:p w:rsidR="00A15B05" w:rsidRPr="00215774" w:rsidRDefault="00A15B05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:rsidR="00A15B05" w:rsidRDefault="00A15B05" w:rsidP="007031A2">
      <w:pPr>
        <w:rPr>
          <w:rFonts w:ascii="Times New Roman" w:hAnsi="Times New Roman"/>
          <w:sz w:val="28"/>
          <w:szCs w:val="28"/>
        </w:rPr>
      </w:pPr>
    </w:p>
    <w:p w:rsidR="00A15B05" w:rsidRPr="007E48C2" w:rsidRDefault="00A15B05" w:rsidP="007031A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5B05" w:rsidRPr="007031A2" w:rsidRDefault="00A15B05" w:rsidP="007E48C2">
      <w:pPr>
        <w:pStyle w:val="-11"/>
        <w:numPr>
          <w:ilvl w:val="0"/>
          <w:numId w:val="2"/>
        </w:numPr>
        <w:tabs>
          <w:tab w:val="left" w:pos="1560"/>
        </w:tabs>
        <w:ind w:left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</w:t>
      </w:r>
      <w:r w:rsidRPr="007031A2">
        <w:rPr>
          <w:rFonts w:ascii="Times New Roman" w:hAnsi="Times New Roman"/>
          <w:b/>
          <w:bCs/>
          <w:caps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Новая Рачейка муниципального района Сызранский самарской области</w:t>
      </w:r>
    </w:p>
    <w:p w:rsidR="00A15B05" w:rsidRDefault="00A15B05" w:rsidP="007E48C2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>
        <w:rPr>
          <w:rFonts w:ascii="Times New Roman" w:hAnsi="Times New Roman"/>
          <w:b/>
          <w:sz w:val="28"/>
          <w:szCs w:val="28"/>
        </w:rPr>
        <w:br/>
        <w:t>в поселении</w:t>
      </w:r>
    </w:p>
    <w:p w:rsidR="00A15B05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E4D23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A15B05" w:rsidRPr="001F4210" w:rsidRDefault="00A15B05" w:rsidP="007E48C2">
      <w:pPr>
        <w:pStyle w:val="-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Новая Рачейка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Сызранский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>
        <w:rPr>
          <w:rFonts w:ascii="Times New Roman" w:hAnsi="Times New Roman"/>
          <w:sz w:val="28"/>
          <w:u w:color="FFFFFF"/>
        </w:rPr>
        <w:t>Новая Рачейка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Сызранский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территориальные зоны, гр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достроительные регламенты, порядок применения Правил и внесения в них изменений.</w:t>
      </w:r>
    </w:p>
    <w:p w:rsidR="00A15B05" w:rsidRPr="001F4210" w:rsidRDefault="00A15B05" w:rsidP="007E48C2">
      <w:pPr>
        <w:pStyle w:val="-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5915C3">
        <w:rPr>
          <w:rFonts w:ascii="Times New Roman" w:hAnsi="Times New Roman"/>
          <w:sz w:val="28"/>
          <w:u w:color="FFFFFF"/>
        </w:rPr>
        <w:t>в</w:t>
      </w:r>
      <w:r w:rsidRPr="005915C3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:rsidR="00A15B05" w:rsidRPr="001F4210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F4210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F4210">
        <w:rPr>
          <w:rFonts w:ascii="Times New Roman" w:hAnsi="Times New Roman"/>
          <w:b/>
          <w:sz w:val="28"/>
          <w:szCs w:val="28"/>
        </w:rPr>
        <w:t>а</w:t>
      </w:r>
      <w:r w:rsidRPr="001F4210">
        <w:rPr>
          <w:rFonts w:ascii="Times New Roman" w:hAnsi="Times New Roman"/>
          <w:b/>
          <w:sz w:val="28"/>
          <w:szCs w:val="28"/>
        </w:rPr>
        <w:t>моуправления</w:t>
      </w:r>
      <w:r>
        <w:rPr>
          <w:rFonts w:ascii="Times New Roman" w:hAnsi="Times New Roman"/>
          <w:b/>
          <w:sz w:val="28"/>
          <w:szCs w:val="28"/>
        </w:rPr>
        <w:t xml:space="preserve"> поселения в сфере землепользования</w:t>
      </w:r>
    </w:p>
    <w:p w:rsidR="00A15B05" w:rsidRPr="001F4210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210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F4210">
        <w:rPr>
          <w:rFonts w:ascii="Times New Roman" w:hAnsi="Times New Roman"/>
          <w:sz w:val="28"/>
          <w:u w:color="FFFFFF"/>
        </w:rPr>
        <w:t>у</w:t>
      </w:r>
      <w:r w:rsidRPr="001F4210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:rsidR="00A15B05" w:rsidRPr="001F4210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сение в них изменений;</w:t>
      </w:r>
    </w:p>
    <w:p w:rsidR="00A15B05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8769D2">
        <w:rPr>
          <w:rFonts w:ascii="Times New Roman" w:hAnsi="Times New Roman"/>
          <w:sz w:val="28"/>
          <w:u w:color="FFFFFF"/>
        </w:rPr>
        <w:t>о</w:t>
      </w:r>
      <w:r w:rsidRPr="008769D2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8769D2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предусмотренных федеральными законами;</w:t>
      </w:r>
    </w:p>
    <w:p w:rsidR="00A15B05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5915C3">
        <w:rPr>
          <w:rFonts w:ascii="Times New Roman" w:hAnsi="Times New Roman"/>
          <w:sz w:val="28"/>
          <w:u w:color="FFFFFF"/>
        </w:rPr>
        <w:t>й</w:t>
      </w:r>
      <w:r w:rsidRPr="005915C3">
        <w:rPr>
          <w:rFonts w:ascii="Times New Roman" w:hAnsi="Times New Roman"/>
          <w:sz w:val="28"/>
          <w:u w:color="FFFFFF"/>
        </w:rPr>
        <w:t>ки;</w:t>
      </w:r>
    </w:p>
    <w:p w:rsidR="00A15B05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</w:t>
      </w:r>
      <w:r>
        <w:rPr>
          <w:rFonts w:ascii="Times New Roman" w:hAnsi="Times New Roman"/>
          <w:sz w:val="28"/>
          <w:u w:color="FFFFFF"/>
        </w:rPr>
        <w:t>.</w:t>
      </w:r>
    </w:p>
    <w:p w:rsidR="00A15B05" w:rsidRPr="008769D2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</w:t>
      </w:r>
      <w:r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 xml:space="preserve"> Главы поселения </w:t>
      </w:r>
      <w:r w:rsidRPr="005915C3">
        <w:rPr>
          <w:rFonts w:ascii="Times New Roman" w:hAnsi="Times New Roman"/>
          <w:sz w:val="28"/>
        </w:rPr>
        <w:t>о провед</w:t>
      </w:r>
      <w:r w:rsidRPr="005915C3">
        <w:rPr>
          <w:rFonts w:ascii="Times New Roman" w:hAnsi="Times New Roman"/>
          <w:sz w:val="28"/>
        </w:rPr>
        <w:t>е</w:t>
      </w:r>
      <w:r w:rsidRPr="005915C3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5915C3">
        <w:rPr>
          <w:rFonts w:ascii="Times New Roman" w:hAnsi="Times New Roman"/>
          <w:sz w:val="28"/>
        </w:rPr>
        <w:t>о</w:t>
      </w:r>
      <w:r w:rsidRPr="005915C3">
        <w:rPr>
          <w:rFonts w:ascii="Times New Roman" w:hAnsi="Times New Roman"/>
          <w:sz w:val="28"/>
        </w:rPr>
        <w:t>селении</w:t>
      </w:r>
      <w:r>
        <w:rPr>
          <w:rFonts w:ascii="Times New Roman" w:hAnsi="Times New Roman"/>
          <w:sz w:val="28"/>
        </w:rPr>
        <w:t>.</w:t>
      </w:r>
    </w:p>
    <w:p w:rsidR="00A15B05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A15B05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u w:color="FFFFFF"/>
        </w:rPr>
        <w:t>;</w:t>
      </w:r>
    </w:p>
    <w:p w:rsidR="00A15B05" w:rsidRPr="008769D2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769D2">
        <w:rPr>
          <w:rFonts w:ascii="Times New Roman" w:hAnsi="Times New Roman"/>
          <w:sz w:val="28"/>
          <w:u w:color="FFFFFF"/>
        </w:rPr>
        <w:t>д</w:t>
      </w:r>
      <w:r w:rsidRPr="008769D2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5915C3">
        <w:rPr>
          <w:rFonts w:ascii="Times New Roman" w:hAnsi="Times New Roman"/>
          <w:webHidden/>
          <w:sz w:val="28"/>
          <w:u w:color="FFFFFF"/>
        </w:rPr>
        <w:t>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управления поселения;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декса Российской Федерации;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5915C3">
        <w:rPr>
          <w:rFonts w:ascii="Times New Roman" w:hAnsi="Times New Roman"/>
          <w:sz w:val="28"/>
          <w:u w:color="FFFFFF"/>
        </w:rPr>
        <w:t>н</w:t>
      </w:r>
      <w:r w:rsidRPr="005915C3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ством;</w:t>
      </w:r>
    </w:p>
    <w:p w:rsidR="00A15B05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:rsidR="00A15B05" w:rsidRPr="008769D2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:rsidR="00A15B05" w:rsidRPr="008769D2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и застройки.</w:t>
      </w:r>
    </w:p>
    <w:p w:rsidR="00A15B05" w:rsidRPr="00215774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Toc215295500"/>
      <w:bookmarkStart w:id="1" w:name="_Toc234175848"/>
      <w:bookmarkStart w:id="2" w:name="_Toc234176016"/>
      <w:bookmarkStart w:id="3" w:name="_Toc209979960"/>
      <w:r w:rsidRPr="00215774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0"/>
      <w:bookmarkEnd w:id="1"/>
      <w:bookmarkEnd w:id="2"/>
      <w:bookmarkEnd w:id="3"/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215774">
        <w:rPr>
          <w:rFonts w:ascii="Times New Roman" w:hAnsi="Times New Roman"/>
          <w:sz w:val="28"/>
          <w:u w:color="FFFFFF"/>
        </w:rPr>
        <w:t>ю</w:t>
      </w:r>
      <w:r w:rsidRPr="00215774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жений Правил.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лами.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ства;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:rsidR="00A15B05" w:rsidRDefault="00A15B05" w:rsidP="00215774"/>
    <w:p w:rsidR="00A15B05" w:rsidRDefault="00A15B05" w:rsidP="00215774"/>
    <w:p w:rsidR="00A15B05" w:rsidRDefault="00A15B05" w:rsidP="00215774"/>
    <w:p w:rsidR="00A15B05" w:rsidRDefault="00A15B05" w:rsidP="00215774"/>
    <w:p w:rsidR="00A15B05" w:rsidRDefault="00A15B05" w:rsidP="00215774"/>
    <w:p w:rsidR="00A15B05" w:rsidRDefault="00A15B05" w:rsidP="00215774"/>
    <w:p w:rsidR="00A15B05" w:rsidRDefault="00A15B05" w:rsidP="00215774"/>
    <w:p w:rsidR="00A15B05" w:rsidRPr="00215774" w:rsidRDefault="00A15B05" w:rsidP="00215774"/>
    <w:p w:rsidR="00A15B05" w:rsidRPr="00215774" w:rsidRDefault="00A15B05" w:rsidP="007E48C2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103606924"/>
      <w:bookmarkStart w:id="5" w:name="_Toc215295503"/>
      <w:bookmarkStart w:id="6" w:name="_Toc131313918"/>
      <w:bookmarkStart w:id="7" w:name="_Toc234175852"/>
      <w:bookmarkStart w:id="8" w:name="_Toc234176020"/>
      <w:bookmarkStart w:id="9" w:name="_Toc209979964"/>
      <w:r w:rsidRPr="00215774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4"/>
      <w:r w:rsidRPr="00215774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0" w:name="_Toc215295504"/>
      <w:bookmarkEnd w:id="5"/>
      <w:r w:rsidRPr="00215774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6"/>
      <w:bookmarkEnd w:id="7"/>
      <w:bookmarkEnd w:id="8"/>
      <w:bookmarkEnd w:id="9"/>
      <w:bookmarkEnd w:id="10"/>
    </w:p>
    <w:p w:rsidR="00A15B05" w:rsidRPr="00215774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Зонирование_территории_городского"/>
      <w:bookmarkStart w:id="12" w:name="_Toc131313919"/>
      <w:bookmarkStart w:id="13" w:name="_Toc215295505"/>
      <w:bookmarkStart w:id="14" w:name="_Toc234175853"/>
      <w:bookmarkStart w:id="15" w:name="_Toc234176021"/>
      <w:bookmarkStart w:id="16" w:name="_Toc209979965"/>
      <w:bookmarkEnd w:id="11"/>
      <w:r w:rsidRPr="00215774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2"/>
      <w:bookmarkEnd w:id="13"/>
      <w:bookmarkEnd w:id="14"/>
      <w:bookmarkEnd w:id="15"/>
      <w:bookmarkEnd w:id="16"/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:rsidR="00A15B05" w:rsidRPr="00215774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7" w:name="_Градостроительные_регламенты"/>
      <w:bookmarkStart w:id="18" w:name="_Зоны_с_особыми"/>
      <w:bookmarkStart w:id="19" w:name="_Разрешенное_использование_земельных"/>
      <w:bookmarkStart w:id="20" w:name="_Toc103606929"/>
      <w:bookmarkStart w:id="21" w:name="_Toc131313922"/>
      <w:bookmarkStart w:id="22" w:name="_Toc215295508"/>
      <w:bookmarkStart w:id="23" w:name="_Toc234175856"/>
      <w:bookmarkStart w:id="24" w:name="_Toc234176024"/>
      <w:bookmarkStart w:id="25" w:name="_Toc209979968"/>
      <w:bookmarkEnd w:id="17"/>
      <w:bookmarkEnd w:id="18"/>
      <w:bookmarkEnd w:id="19"/>
      <w:r w:rsidRPr="00215774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тельства;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ством Российской Федерации.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сийской Федерации.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215774">
        <w:rPr>
          <w:rFonts w:ascii="Times New Roman" w:hAnsi="Times New Roman"/>
          <w:sz w:val="28"/>
          <w:u w:color="FFFFFF"/>
        </w:rPr>
        <w:t>й</w:t>
      </w:r>
      <w:r w:rsidRPr="00215774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 xml:space="preserve">иные ограничения по использованию недвижимого имущества, установленные в соответствии с законодательством Российской Федерации </w:t>
      </w:r>
      <w:r w:rsidRPr="00215774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тов);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215774">
        <w:rPr>
          <w:rFonts w:ascii="Times New Roman" w:hAnsi="Times New Roman"/>
          <w:sz w:val="28"/>
          <w:u w:color="FFFFFF"/>
        </w:rPr>
        <w:t>р</w:t>
      </w:r>
      <w:r w:rsidRPr="00215774">
        <w:rPr>
          <w:rFonts w:ascii="Times New Roman" w:hAnsi="Times New Roman"/>
          <w:sz w:val="28"/>
          <w:u w:color="FFFFFF"/>
        </w:rPr>
        <w:t>ритории.</w:t>
      </w:r>
    </w:p>
    <w:p w:rsidR="00A15B05" w:rsidRPr="00215774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15774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215774">
        <w:rPr>
          <w:rFonts w:ascii="Times New Roman" w:hAnsi="Times New Roman"/>
          <w:b/>
          <w:sz w:val="28"/>
          <w:szCs w:val="28"/>
        </w:rPr>
        <w:t>ъ</w:t>
      </w:r>
      <w:r w:rsidRPr="00215774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0"/>
      <w:bookmarkEnd w:id="21"/>
      <w:bookmarkEnd w:id="22"/>
      <w:bookmarkEnd w:id="23"/>
      <w:bookmarkEnd w:id="24"/>
      <w:bookmarkEnd w:id="25"/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:rsidR="00A15B05" w:rsidRPr="0021577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215774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лого назначения.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:rsidR="00A15B05" w:rsidRPr="00215774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6" w:name="_Изменение_видов_разрешенного"/>
      <w:bookmarkStart w:id="27" w:name="_Toc234175857"/>
      <w:bookmarkStart w:id="28" w:name="_Toc234176025"/>
      <w:bookmarkStart w:id="29" w:name="_Toc209979969"/>
      <w:bookmarkEnd w:id="26"/>
      <w:r w:rsidRPr="00215774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215774">
        <w:rPr>
          <w:rFonts w:ascii="Times New Roman" w:hAnsi="Times New Roman"/>
          <w:b/>
          <w:sz w:val="28"/>
          <w:szCs w:val="28"/>
        </w:rPr>
        <w:t>ь</w:t>
      </w:r>
      <w:r w:rsidRPr="00215774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7"/>
      <w:bookmarkEnd w:id="28"/>
      <w:bookmarkEnd w:id="29"/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деральными законами.</w:t>
      </w:r>
    </w:p>
    <w:p w:rsidR="00A15B05" w:rsidRPr="00215774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0" w:name="_Предоставление_разрешения_на"/>
      <w:bookmarkStart w:id="31" w:name="_Toc131313923"/>
      <w:bookmarkStart w:id="32" w:name="_Toc215295509"/>
      <w:bookmarkStart w:id="33" w:name="_Toc234175858"/>
      <w:bookmarkStart w:id="34" w:name="_Toc234176026"/>
      <w:bookmarkStart w:id="35" w:name="_Toc209979970"/>
      <w:bookmarkEnd w:id="30"/>
      <w:r w:rsidRPr="00215774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ительства</w:t>
      </w:r>
      <w:bookmarkEnd w:id="31"/>
      <w:bookmarkEnd w:id="32"/>
      <w:bookmarkEnd w:id="33"/>
      <w:bookmarkEnd w:id="34"/>
      <w:bookmarkEnd w:id="35"/>
      <w:r w:rsidRPr="00215774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215774">
        <w:rPr>
          <w:rFonts w:ascii="Times New Roman" w:hAnsi="Times New Roman"/>
          <w:b/>
          <w:sz w:val="28"/>
          <w:szCs w:val="28"/>
        </w:rPr>
        <w:t>з</w:t>
      </w:r>
      <w:r w:rsidRPr="00215774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ительства</w:t>
      </w:r>
    </w:p>
    <w:p w:rsidR="00A15B05" w:rsidRPr="0021577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215774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капитального строительства  (далее</w:t>
      </w:r>
      <w:r>
        <w:rPr>
          <w:rFonts w:ascii="Times New Roman" w:hAnsi="Times New Roman"/>
          <w:sz w:val="28"/>
          <w:u w:color="FFFFFF"/>
        </w:rPr>
        <w:t xml:space="preserve"> –</w:t>
      </w:r>
      <w:r w:rsidRPr="00215774">
        <w:rPr>
          <w:rFonts w:ascii="Times New Roman" w:hAnsi="Times New Roman"/>
          <w:sz w:val="28"/>
          <w:u w:color="FFFFFF"/>
        </w:rPr>
        <w:t xml:space="preserve"> разрешение на отклонение) напра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:rsidR="00A15B05" w:rsidRPr="0009227C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09227C">
        <w:rPr>
          <w:rFonts w:ascii="Times New Roman" w:hAnsi="Times New Roman"/>
          <w:sz w:val="28"/>
          <w:u w:color="FFFFFF"/>
        </w:rPr>
        <w:t>б</w:t>
      </w:r>
      <w:r w:rsidRPr="0009227C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09227C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09227C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 xml:space="preserve">ции. </w:t>
      </w:r>
    </w:p>
    <w:p w:rsidR="00A15B05" w:rsidRPr="0009227C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09227C">
        <w:rPr>
          <w:rFonts w:ascii="Times New Roman" w:hAnsi="Times New Roman"/>
          <w:sz w:val="28"/>
          <w:u w:color="FFFFFF"/>
        </w:rPr>
        <w:t>ю</w:t>
      </w:r>
      <w:r w:rsidRPr="0009227C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:rsidR="00A15B05" w:rsidRPr="0009227C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6" w:name="_Предельные_размеры_земельных"/>
      <w:bookmarkStart w:id="37" w:name="_Отклонение_от_предельных"/>
      <w:bookmarkEnd w:id="36"/>
      <w:bookmarkEnd w:id="37"/>
      <w:r w:rsidRPr="000922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</w:t>
      </w:r>
      <w:r w:rsidRPr="0009227C">
        <w:rPr>
          <w:rFonts w:ascii="Times New Roman" w:hAnsi="Times New Roman"/>
          <w:sz w:val="28"/>
          <w:u w:color="FFFFFF"/>
        </w:rPr>
        <w:lastRenderedPageBreak/>
        <w:t>налогоплательщика, номер контактного телефона - в случае подачи заявл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8" w:name="OLE_LINK3"/>
      <w:r w:rsidRPr="000922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8"/>
      <w:r w:rsidRPr="000922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09227C">
        <w:rPr>
          <w:rFonts w:ascii="Times New Roman" w:hAnsi="Times New Roman"/>
          <w:sz w:val="28"/>
          <w:u w:color="FFFFFF"/>
        </w:rPr>
        <w:t>с</w:t>
      </w:r>
      <w:r w:rsidRPr="0009227C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дельных параметров;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ментов;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ментов;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дателей;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ей.</w:t>
      </w:r>
    </w:p>
    <w:p w:rsidR="00A15B05" w:rsidRPr="0009227C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09227C">
        <w:rPr>
          <w:rFonts w:ascii="Times New Roman" w:hAnsi="Times New Roman"/>
          <w:sz w:val="28"/>
          <w:u w:color="FFFFFF"/>
        </w:rPr>
        <w:t>ы</w:t>
      </w:r>
      <w:r w:rsidRPr="000922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ских лиц;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09227C">
        <w:rPr>
          <w:rFonts w:ascii="Times New Roman" w:hAnsi="Times New Roman"/>
          <w:sz w:val="28"/>
          <w:u w:color="FFFFFF"/>
        </w:rPr>
        <w:t>ъ</w:t>
      </w:r>
      <w:r w:rsidRPr="0009227C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09227C">
        <w:rPr>
          <w:rFonts w:ascii="Times New Roman" w:hAnsi="Times New Roman"/>
          <w:sz w:val="28"/>
          <w:u w:color="FFFFFF"/>
        </w:rPr>
        <w:t>з</w:t>
      </w:r>
      <w:r w:rsidRPr="0009227C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:rsidR="00A15B05" w:rsidRPr="0009227C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заказного письма.</w:t>
      </w:r>
    </w:p>
    <w:p w:rsidR="00A15B05" w:rsidRPr="0009227C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09227C">
        <w:rPr>
          <w:rFonts w:ascii="Times New Roman" w:hAnsi="Times New Roman"/>
          <w:sz w:val="28"/>
          <w:u w:color="FFFFFF"/>
        </w:rPr>
        <w:t>м</w:t>
      </w:r>
      <w:r w:rsidRPr="0009227C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 указанные документы самосто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тельно.</w:t>
      </w:r>
    </w:p>
    <w:p w:rsidR="00A15B05" w:rsidRPr="0009227C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:rsidR="00A15B05" w:rsidRPr="0009227C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:rsidR="00A15B05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:rsidR="00A15B05" w:rsidRPr="0009227C" w:rsidRDefault="00A15B05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A15B05" w:rsidRPr="0009227C" w:rsidRDefault="00A15B05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A15B05" w:rsidRPr="0009227C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Заключение Комиссии с рекомендацией о невозможности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ящей статьей;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:rsidR="00A15B05" w:rsidRPr="0009227C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:rsidR="00A15B05" w:rsidRPr="0009227C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:rsidR="00A15B05" w:rsidRPr="0009227C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:rsidR="00A15B05" w:rsidRPr="006A6624" w:rsidRDefault="00A15B05" w:rsidP="007E48C2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6624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A15B05" w:rsidRPr="006A6624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9" w:name="_Назначение_документации_по"/>
      <w:bookmarkStart w:id="40" w:name="_Виды_документации_по"/>
      <w:bookmarkStart w:id="41" w:name="_Toc131313928"/>
      <w:bookmarkStart w:id="42" w:name="_Toc215295515"/>
      <w:bookmarkStart w:id="43" w:name="_Toc234175864"/>
      <w:bookmarkStart w:id="44" w:name="_Toc234176032"/>
      <w:bookmarkStart w:id="45" w:name="_Toc209979976"/>
      <w:bookmarkStart w:id="46" w:name="_Toc103606939"/>
      <w:bookmarkStart w:id="47" w:name="_Toc131313933"/>
      <w:bookmarkEnd w:id="39"/>
      <w:bookmarkEnd w:id="40"/>
      <w:r w:rsidRPr="006A6624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6A6624">
        <w:rPr>
          <w:rFonts w:ascii="Times New Roman" w:hAnsi="Times New Roman"/>
          <w:b/>
          <w:sz w:val="28"/>
          <w:szCs w:val="28"/>
        </w:rPr>
        <w:t>е</w:t>
      </w:r>
      <w:r w:rsidRPr="006A6624">
        <w:rPr>
          <w:rFonts w:ascii="Times New Roman" w:hAnsi="Times New Roman"/>
          <w:b/>
          <w:sz w:val="28"/>
          <w:szCs w:val="28"/>
        </w:rPr>
        <w:t>ния</w:t>
      </w:r>
      <w:bookmarkEnd w:id="41"/>
      <w:bookmarkEnd w:id="42"/>
      <w:bookmarkEnd w:id="43"/>
      <w:bookmarkEnd w:id="44"/>
      <w:bookmarkEnd w:id="45"/>
    </w:p>
    <w:p w:rsidR="00A15B05" w:rsidRPr="006A662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</w:t>
      </w:r>
      <w:r>
        <w:rPr>
          <w:rFonts w:ascii="Times New Roman" w:hAnsi="Times New Roman"/>
          <w:sz w:val="28"/>
          <w:u w:color="FFFFFF"/>
        </w:rPr>
        <w:t>зработки следующей документации</w:t>
      </w:r>
      <w:r w:rsidRPr="006A6624">
        <w:rPr>
          <w:rFonts w:ascii="Times New Roman" w:hAnsi="Times New Roman"/>
          <w:sz w:val="28"/>
          <w:u w:color="FFFFFF"/>
        </w:rPr>
        <w:t xml:space="preserve"> по планировке территории:</w:t>
      </w:r>
    </w:p>
    <w:p w:rsidR="00A15B05" w:rsidRPr="006A662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lastRenderedPageBreak/>
        <w:t>проектов планировки как отдельных документов;</w:t>
      </w:r>
    </w:p>
    <w:p w:rsidR="00A15B05" w:rsidRPr="006A662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:rsidR="00A15B05" w:rsidRPr="006A662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ния;</w:t>
      </w:r>
    </w:p>
    <w:p w:rsidR="00A15B05" w:rsidRPr="006A662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:rsidR="00A15B05" w:rsidRPr="006A662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:rsidR="00A15B05" w:rsidRPr="006A662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6A6624">
        <w:rPr>
          <w:rFonts w:ascii="Times New Roman" w:hAnsi="Times New Roman"/>
          <w:sz w:val="28"/>
          <w:u w:color="FFFFFF"/>
        </w:rPr>
        <w:t>о</w:t>
      </w:r>
      <w:r w:rsidRPr="006A6624">
        <w:rPr>
          <w:rFonts w:ascii="Times New Roman" w:hAnsi="Times New Roman"/>
          <w:sz w:val="28"/>
          <w:u w:color="FFFFFF"/>
        </w:rPr>
        <w:t>кументов.</w:t>
      </w:r>
    </w:p>
    <w:p w:rsidR="00A15B05" w:rsidRPr="006A662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6A6624">
        <w:rPr>
          <w:rFonts w:ascii="Times New Roman" w:hAnsi="Times New Roman"/>
          <w:sz w:val="28"/>
          <w:u w:color="FFFFFF"/>
        </w:rPr>
        <w:t>у</w:t>
      </w:r>
      <w:r w:rsidRPr="006A6624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6A6624">
        <w:rPr>
          <w:rFonts w:ascii="Times New Roman" w:hAnsi="Times New Roman"/>
          <w:sz w:val="28"/>
          <w:u w:color="FFFFFF"/>
        </w:rPr>
        <w:t>р</w:t>
      </w:r>
      <w:r w:rsidRPr="006A6624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:rsidR="00A15B05" w:rsidRPr="006A662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:rsidR="00A15B05" w:rsidRPr="006A662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6A6624">
        <w:rPr>
          <w:rFonts w:ascii="Times New Roman" w:hAnsi="Times New Roman"/>
          <w:sz w:val="28"/>
          <w:u w:color="FFFFFF"/>
        </w:rPr>
        <w:t>т</w:t>
      </w:r>
      <w:r w:rsidRPr="006A6624">
        <w:rPr>
          <w:rFonts w:ascii="Times New Roman" w:hAnsi="Times New Roman"/>
          <w:sz w:val="28"/>
          <w:u w:color="FFFFFF"/>
        </w:rPr>
        <w:t>ся с учётом требований статей 42</w:t>
      </w:r>
      <w:r>
        <w:rPr>
          <w:rFonts w:ascii="Times New Roman" w:hAnsi="Times New Roman"/>
          <w:sz w:val="28"/>
          <w:u w:color="FFFFFF"/>
        </w:rPr>
        <w:t xml:space="preserve"> – </w:t>
      </w:r>
      <w:r w:rsidRPr="006A6624">
        <w:rPr>
          <w:rFonts w:ascii="Times New Roman" w:hAnsi="Times New Roman"/>
          <w:sz w:val="28"/>
          <w:u w:color="FFFFFF"/>
        </w:rPr>
        <w:t>44 Градостроительного кодекса Росси</w:t>
      </w:r>
      <w:r w:rsidRPr="006A6624">
        <w:rPr>
          <w:rFonts w:ascii="Times New Roman" w:hAnsi="Times New Roman"/>
          <w:sz w:val="28"/>
          <w:u w:color="FFFFFF"/>
        </w:rPr>
        <w:t>й</w:t>
      </w:r>
      <w:r w:rsidRPr="006A6624">
        <w:rPr>
          <w:rFonts w:ascii="Times New Roman" w:hAnsi="Times New Roman"/>
          <w:sz w:val="28"/>
          <w:u w:color="FFFFFF"/>
        </w:rPr>
        <w:t xml:space="preserve">ской Федерации. </w:t>
      </w:r>
    </w:p>
    <w:p w:rsidR="00A15B05" w:rsidRPr="00013F04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8" w:name="_Принятие_решения_о"/>
      <w:bookmarkStart w:id="49" w:name="_Toc131313929"/>
      <w:bookmarkStart w:id="50" w:name="_Toc215295516"/>
      <w:bookmarkStart w:id="51" w:name="_Toc234175865"/>
      <w:bookmarkStart w:id="52" w:name="_Toc234176033"/>
      <w:bookmarkStart w:id="53" w:name="_Toc209979977"/>
      <w:bookmarkEnd w:id="48"/>
      <w:r w:rsidRPr="00013F04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013F04">
        <w:rPr>
          <w:rFonts w:ascii="Times New Roman" w:hAnsi="Times New Roman"/>
          <w:b/>
          <w:sz w:val="28"/>
          <w:szCs w:val="28"/>
        </w:rPr>
        <w:t>а</w:t>
      </w:r>
      <w:r w:rsidRPr="00013F04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49"/>
      <w:bookmarkEnd w:id="50"/>
      <w:bookmarkEnd w:id="51"/>
      <w:bookmarkEnd w:id="52"/>
      <w:bookmarkEnd w:id="53"/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</w:t>
      </w:r>
      <w:r>
        <w:rPr>
          <w:rFonts w:ascii="Times New Roman" w:hAnsi="Times New Roman"/>
          <w:sz w:val="28"/>
          <w:u w:color="FFFFFF"/>
        </w:rPr>
        <w:t>, за исключением случаев, когда</w:t>
      </w:r>
      <w:r w:rsidRPr="00013F04">
        <w:rPr>
          <w:rFonts w:ascii="Times New Roman" w:hAnsi="Times New Roman"/>
          <w:sz w:val="28"/>
          <w:u w:color="FFFFFF"/>
        </w:rPr>
        <w:t xml:space="preserve"> в соответствии со статьей 45 Гр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013F04">
        <w:rPr>
          <w:rFonts w:ascii="Times New Roman" w:hAnsi="Times New Roman"/>
          <w:sz w:val="28"/>
          <w:u w:color="FFFFFF"/>
        </w:rPr>
        <w:t>у</w:t>
      </w:r>
      <w:r w:rsidRPr="00013F04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013F04">
        <w:rPr>
          <w:rFonts w:ascii="Times New Roman" w:hAnsi="Times New Roman"/>
          <w:sz w:val="28"/>
          <w:u w:color="FFFFFF"/>
        </w:rPr>
        <w:t>й</w:t>
      </w:r>
      <w:r w:rsidRPr="00013F04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:rsidR="00A15B05" w:rsidRPr="00013F0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013F04">
        <w:rPr>
          <w:rFonts w:ascii="Times New Roman" w:hAnsi="Times New Roman"/>
          <w:sz w:val="28"/>
          <w:u w:color="FFFFFF"/>
        </w:rPr>
        <w:t>д</w:t>
      </w:r>
      <w:r w:rsidRPr="00013F04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ствующей схемы);</w:t>
      </w:r>
    </w:p>
    <w:p w:rsidR="00A15B05" w:rsidRPr="00013F0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:rsidR="00A15B05" w:rsidRPr="00013F0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:rsidR="00A15B05" w:rsidRPr="00013F04" w:rsidRDefault="00A15B05" w:rsidP="00013F04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013F04">
        <w:rPr>
          <w:rFonts w:ascii="Times New Roman" w:hAnsi="Times New Roman"/>
          <w:sz w:val="28"/>
          <w:u w:color="FFFFFF"/>
        </w:rPr>
        <w:t>ю</w:t>
      </w:r>
      <w:r w:rsidRPr="00013F04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lastRenderedPageBreak/>
        <w:t>зило намерение обеспечить подготовку проекта планировки территории за свой счет.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:rsidR="00A15B05" w:rsidRPr="00013F0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:rsidR="00A15B05" w:rsidRPr="00013F0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цели планировки территории;</w:t>
      </w:r>
    </w:p>
    <w:p w:rsidR="00A15B05" w:rsidRPr="00013F0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:rsidR="00A15B05" w:rsidRPr="00013F0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:rsidR="00A15B05" w:rsidRPr="00013F0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:rsidR="00A15B05" w:rsidRPr="00013F0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</w:t>
      </w:r>
      <w:r w:rsidRPr="00013F04">
        <w:rPr>
          <w:rFonts w:ascii="Times New Roman" w:hAnsi="Times New Roman"/>
          <w:sz w:val="28"/>
          <w:u w:color="FFFFFF"/>
        </w:rPr>
        <w:t>у</w:t>
      </w:r>
      <w:r w:rsidRPr="00013F04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:rsidR="00A15B05" w:rsidRPr="00013F04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4" w:name="_Подготовка_документации_по"/>
      <w:bookmarkStart w:id="55" w:name="_Toc131313930"/>
      <w:bookmarkStart w:id="56" w:name="_Toc215295517"/>
      <w:bookmarkStart w:id="57" w:name="_Toc234175866"/>
      <w:bookmarkStart w:id="58" w:name="_Toc234176034"/>
      <w:bookmarkStart w:id="59" w:name="_Toc209979978"/>
      <w:bookmarkEnd w:id="54"/>
      <w:r w:rsidRPr="00013F04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5"/>
      <w:bookmarkEnd w:id="56"/>
      <w:bookmarkEnd w:id="57"/>
      <w:bookmarkEnd w:id="58"/>
      <w:bookmarkEnd w:id="59"/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В порядке и в сроки, предусмотренные муниципальным контра</w:t>
      </w:r>
      <w:r w:rsidRPr="00013F04">
        <w:rPr>
          <w:rFonts w:ascii="Times New Roman" w:hAnsi="Times New Roman"/>
          <w:sz w:val="28"/>
          <w:u w:color="FFFFFF"/>
        </w:rPr>
        <w:t>к</w:t>
      </w:r>
      <w:r w:rsidRPr="00013F04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013F04">
        <w:rPr>
          <w:rFonts w:ascii="Times New Roman" w:hAnsi="Times New Roman"/>
          <w:sz w:val="28"/>
          <w:u w:color="FFFFFF"/>
        </w:rPr>
        <w:t>в</w:t>
      </w:r>
      <w:r w:rsidRPr="00013F04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рации.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013F04">
        <w:rPr>
          <w:rFonts w:ascii="Times New Roman" w:hAnsi="Times New Roman"/>
          <w:sz w:val="28"/>
          <w:u w:color="FFFFFF"/>
        </w:rPr>
        <w:t>р</w:t>
      </w:r>
      <w:r w:rsidRPr="00013F04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013F04">
          <w:rPr>
            <w:rFonts w:ascii="Times New Roman" w:hAnsi="Times New Roman"/>
            <w:sz w:val="28"/>
            <w:u w:color="FFFFFF"/>
          </w:rPr>
          <w:t>главой V</w:t>
        </w:r>
      </w:hyperlink>
      <w:r w:rsidRPr="00013F04">
        <w:rPr>
          <w:rFonts w:ascii="Times New Roman" w:hAnsi="Times New Roman"/>
          <w:sz w:val="28"/>
          <w:u w:color="FFFFFF"/>
        </w:rPr>
        <w:t xml:space="preserve"> Правил.</w:t>
      </w:r>
    </w:p>
    <w:p w:rsidR="00A15B05" w:rsidRPr="00013F04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0" w:name="_Утверждение_документации_по"/>
      <w:bookmarkStart w:id="61" w:name="_Toc234175895"/>
      <w:bookmarkStart w:id="62" w:name="_Toc234176063"/>
      <w:bookmarkStart w:id="63" w:name="_Toc209980007"/>
      <w:bookmarkStart w:id="64" w:name="_Toc131313944"/>
      <w:bookmarkStart w:id="65" w:name="_Toc215295537"/>
      <w:bookmarkEnd w:id="60"/>
      <w:r w:rsidRPr="00013F04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013F04">
        <w:rPr>
          <w:rFonts w:ascii="Times New Roman" w:hAnsi="Times New Roman"/>
          <w:b/>
          <w:sz w:val="28"/>
          <w:szCs w:val="28"/>
        </w:rPr>
        <w:t>с</w:t>
      </w:r>
      <w:r w:rsidRPr="00013F04">
        <w:rPr>
          <w:rFonts w:ascii="Times New Roman" w:hAnsi="Times New Roman"/>
          <w:b/>
          <w:sz w:val="28"/>
          <w:szCs w:val="28"/>
        </w:rPr>
        <w:t>ные линии</w:t>
      </w:r>
      <w:bookmarkEnd w:id="61"/>
      <w:bookmarkEnd w:id="62"/>
      <w:bookmarkEnd w:id="63"/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013F04">
        <w:rPr>
          <w:rFonts w:ascii="Times New Roman" w:hAnsi="Times New Roman"/>
          <w:sz w:val="28"/>
          <w:u w:color="FFFFFF"/>
        </w:rPr>
        <w:t>ы</w:t>
      </w:r>
      <w:r w:rsidRPr="00013F04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:rsidR="00A15B05" w:rsidRPr="00775867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75867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:rsidR="00A15B05" w:rsidRPr="00013F0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территории, используемые для отдыха и туризма (парки, лесопарки, скверы, сады, бульвары, водоемы, пляжи);</w:t>
      </w:r>
    </w:p>
    <w:p w:rsidR="00A15B05" w:rsidRPr="00013F04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селения.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 xml:space="preserve">ного участка. </w:t>
      </w:r>
    </w:p>
    <w:p w:rsidR="00A15B05" w:rsidRPr="00013F04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4"/>
      <w:bookmarkEnd w:id="65"/>
    </w:p>
    <w:p w:rsidR="00A15B05" w:rsidRPr="003E302E" w:rsidRDefault="00A15B05" w:rsidP="007E48C2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6" w:name="_Toc234175874"/>
      <w:bookmarkStart w:id="67" w:name="_Toc234176042"/>
      <w:bookmarkStart w:id="68" w:name="_Toc209979986"/>
      <w:bookmarkStart w:id="69" w:name="_Toc103510876"/>
      <w:bookmarkStart w:id="70" w:name="_Toc103510982"/>
      <w:bookmarkStart w:id="71" w:name="_Toc103511237"/>
      <w:bookmarkStart w:id="72" w:name="_Toc103512586"/>
      <w:bookmarkStart w:id="73" w:name="_Toc105485623"/>
      <w:bookmarkStart w:id="74" w:name="_Toc103606945"/>
      <w:bookmarkEnd w:id="46"/>
      <w:bookmarkEnd w:id="47"/>
      <w:r w:rsidRPr="003E302E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</w:t>
      </w:r>
      <w:bookmarkEnd w:id="66"/>
      <w:bookmarkEnd w:id="67"/>
      <w:bookmarkEnd w:id="68"/>
    </w:p>
    <w:p w:rsidR="00A15B05" w:rsidRPr="003E302E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5" w:name="_Общие_положения_об"/>
      <w:bookmarkStart w:id="76" w:name="_Toc234175875"/>
      <w:bookmarkStart w:id="77" w:name="_Toc234176043"/>
      <w:bookmarkStart w:id="78" w:name="_Toc209979987"/>
      <w:bookmarkEnd w:id="69"/>
      <w:bookmarkEnd w:id="70"/>
      <w:bookmarkEnd w:id="71"/>
      <w:bookmarkEnd w:id="72"/>
      <w:bookmarkEnd w:id="73"/>
      <w:bookmarkEnd w:id="75"/>
      <w:r w:rsidRPr="003E302E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3E302E">
        <w:rPr>
          <w:rFonts w:ascii="Times New Roman" w:hAnsi="Times New Roman"/>
          <w:b/>
          <w:sz w:val="28"/>
          <w:szCs w:val="28"/>
        </w:rPr>
        <w:t>б</w:t>
      </w:r>
      <w:r w:rsidRPr="003E302E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6"/>
      <w:bookmarkEnd w:id="77"/>
      <w:bookmarkEnd w:id="78"/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lastRenderedPageBreak/>
        <w:t>сти территории поселения, проект изменений в Правила, в том числе, проект изменений в Правила в части внесения изменений в градостроительный р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ральный план поселения;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территории поселения;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ительной деятельности.</w:t>
      </w:r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5915C3">
        <w:rPr>
          <w:rFonts w:ascii="Times New Roman" w:hAnsi="Times New Roman"/>
          <w:sz w:val="28"/>
          <w:u w:color="FFFFFF"/>
        </w:rPr>
        <w:t>з</w:t>
      </w:r>
      <w:r w:rsidRPr="005915C3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:rsidR="00A15B05" w:rsidRPr="005915C3" w:rsidRDefault="00A15B05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:rsidR="00A15B05" w:rsidRPr="005915C3" w:rsidRDefault="00A15B05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поселения;</w:t>
      </w:r>
    </w:p>
    <w:p w:rsidR="00A15B05" w:rsidRPr="005915C3" w:rsidRDefault="00A15B05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орган, </w:t>
      </w:r>
      <w:r w:rsidRPr="005915C3">
        <w:rPr>
          <w:rFonts w:ascii="Times New Roman" w:hAnsi="Times New Roman"/>
          <w:sz w:val="28"/>
          <w:u w:color="FFFFFF"/>
        </w:rPr>
        <w:t>уполномоченный на проведение публичных слушаний;</w:t>
      </w:r>
    </w:p>
    <w:p w:rsidR="00A15B05" w:rsidRPr="005915C3" w:rsidRDefault="00A15B05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жители поселения;</w:t>
      </w:r>
    </w:p>
    <w:p w:rsidR="00A15B05" w:rsidRPr="005915C3" w:rsidRDefault="00A15B05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слушания являются:</w:t>
      </w:r>
    </w:p>
    <w:p w:rsidR="00A15B05" w:rsidRPr="005915C3" w:rsidRDefault="00A15B05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</w:t>
      </w:r>
      <w:r>
        <w:rPr>
          <w:rFonts w:ascii="Times New Roman" w:hAnsi="Times New Roman"/>
          <w:sz w:val="28"/>
          <w:u w:color="FFFFFF"/>
        </w:rPr>
        <w:t>1</w:t>
      </w:r>
      <w:r w:rsidRPr="005915C3">
        <w:rPr>
          <w:rFonts w:ascii="Times New Roman" w:hAnsi="Times New Roman"/>
          <w:sz w:val="28"/>
          <w:u w:color="FFFFFF"/>
        </w:rPr>
        <w:t xml:space="preserve"> настоящей статьи. </w:t>
      </w:r>
    </w:p>
    <w:p w:rsidR="00A15B05" w:rsidRPr="005915C3" w:rsidRDefault="00A15B05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Администрация поселения - по вопросам, предусмотренным пунктами 2, 3 и 6 части 2 статьи настоящей статьи.</w:t>
      </w:r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:rsidR="00A15B05" w:rsidRPr="003E302E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9" w:name="_Назначение_публичных_слушаний"/>
      <w:bookmarkStart w:id="80" w:name="_Toc103510881"/>
      <w:bookmarkStart w:id="81" w:name="_Toc103510987"/>
      <w:bookmarkStart w:id="82" w:name="_Toc103511242"/>
      <w:bookmarkStart w:id="83" w:name="_Toc103512591"/>
      <w:bookmarkStart w:id="84" w:name="_Toc105485627"/>
      <w:bookmarkStart w:id="85" w:name="_Toc234175876"/>
      <w:bookmarkStart w:id="86" w:name="_Toc234176044"/>
      <w:bookmarkStart w:id="87" w:name="_Toc209979988"/>
      <w:bookmarkEnd w:id="79"/>
      <w:r w:rsidRPr="003E302E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3E302E">
        <w:rPr>
          <w:rFonts w:ascii="Times New Roman" w:hAnsi="Times New Roman"/>
          <w:b/>
          <w:sz w:val="28"/>
          <w:szCs w:val="28"/>
        </w:rPr>
        <w:t>и</w:t>
      </w:r>
      <w:r w:rsidRPr="003E302E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ствии с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5915C3">
        <w:rPr>
          <w:rFonts w:ascii="Times New Roman" w:hAnsi="Times New Roman"/>
          <w:sz w:val="28"/>
          <w:u w:color="FFFFFF"/>
        </w:rPr>
        <w:t xml:space="preserve"> Правил на проведение публичных слушаний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гана.</w:t>
      </w:r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ний, а также текст проекта муниципального правового акта, выносимого на </w:t>
      </w:r>
      <w:r w:rsidRPr="005915C3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нет.</w:t>
      </w:r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орган, уполномоченный в соответствии с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5915C3">
        <w:rPr>
          <w:rFonts w:ascii="Times New Roman" w:hAnsi="Times New Roman"/>
          <w:sz w:val="28"/>
          <w:u w:color="FFFFFF"/>
        </w:rPr>
        <w:t xml:space="preserve">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слушаний);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метом публичных слушаний;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:rsidR="00A15B05" w:rsidRPr="003E302E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8" w:name="_Срок_проведения_публичных"/>
      <w:bookmarkStart w:id="89" w:name="_Toc234175877"/>
      <w:bookmarkStart w:id="90" w:name="_Toc234176045"/>
      <w:bookmarkStart w:id="91" w:name="_Toc209979989"/>
      <w:bookmarkEnd w:id="88"/>
      <w:r w:rsidRPr="003E302E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3E302E">
        <w:rPr>
          <w:rFonts w:ascii="Times New Roman" w:hAnsi="Times New Roman"/>
          <w:b/>
          <w:sz w:val="28"/>
          <w:szCs w:val="28"/>
        </w:rPr>
        <w:t>о</w:t>
      </w:r>
      <w:r w:rsidRPr="003E302E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89"/>
      <w:bookmarkEnd w:id="90"/>
      <w:bookmarkEnd w:id="91"/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:rsidR="00A15B05" w:rsidRPr="003E302E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:rsidR="00A15B05" w:rsidRPr="003E302E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3E302E">
        <w:rPr>
          <w:rFonts w:ascii="Times New Roman" w:hAnsi="Times New Roman"/>
          <w:sz w:val="28"/>
          <w:u w:color="FFFFFF"/>
        </w:rPr>
        <w:t>р</w:t>
      </w:r>
      <w:r w:rsidRPr="003E302E">
        <w:rPr>
          <w:rFonts w:ascii="Times New Roman" w:hAnsi="Times New Roman"/>
          <w:sz w:val="28"/>
          <w:u w:color="FFFFFF"/>
        </w:rPr>
        <w:t>ритории поселения – 25 дней;</w:t>
      </w:r>
    </w:p>
    <w:p w:rsidR="00A15B05" w:rsidRPr="003E302E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:rsidR="00A15B05" w:rsidRPr="003E302E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:rsidR="00A15B05" w:rsidRPr="003E302E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:rsidR="00A15B05" w:rsidRPr="003E302E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3E302E">
        <w:rPr>
          <w:rFonts w:ascii="Times New Roman" w:hAnsi="Times New Roman"/>
          <w:sz w:val="28"/>
          <w:u w:color="FFFFFF"/>
        </w:rPr>
        <w:t>ь</w:t>
      </w:r>
      <w:r w:rsidRPr="003E302E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тельства – 25 дней;</w:t>
      </w:r>
    </w:p>
    <w:p w:rsidR="00A15B05" w:rsidRPr="003E302E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:rsidR="00A15B05" w:rsidRPr="003E302E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:rsidR="00A15B05" w:rsidRPr="003E302E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3E302E">
        <w:rPr>
          <w:rFonts w:ascii="Times New Roman" w:hAnsi="Times New Roman"/>
          <w:sz w:val="28"/>
          <w:u w:color="FFFFFF"/>
        </w:rPr>
        <w:t>о</w:t>
      </w:r>
      <w:r w:rsidRPr="003E302E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:rsidR="00A15B05" w:rsidRPr="003E302E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lastRenderedPageBreak/>
        <w:t xml:space="preserve">Срок проведения публичных слушаний, указанный в пункте 1 настоящей статьи, может быть увеличен на срок не более 5 дней с учетом срока, необходимого </w:t>
      </w:r>
      <w:r>
        <w:rPr>
          <w:rFonts w:ascii="Times New Roman" w:hAnsi="Times New Roman"/>
          <w:sz w:val="28"/>
          <w:u w:color="FFFFFF"/>
        </w:rPr>
        <w:t>для официального опубликования</w:t>
      </w:r>
      <w:r w:rsidRPr="003E302E">
        <w:rPr>
          <w:rFonts w:ascii="Times New Roman" w:hAnsi="Times New Roman"/>
          <w:sz w:val="28"/>
          <w:u w:color="FFFFFF"/>
        </w:rPr>
        <w:t xml:space="preserve"> заключения о резул</w:t>
      </w:r>
      <w:r w:rsidRPr="003E302E">
        <w:rPr>
          <w:rFonts w:ascii="Times New Roman" w:hAnsi="Times New Roman"/>
          <w:sz w:val="28"/>
          <w:u w:color="FFFFFF"/>
        </w:rPr>
        <w:t>ь</w:t>
      </w:r>
      <w:r w:rsidRPr="003E302E">
        <w:rPr>
          <w:rFonts w:ascii="Times New Roman" w:hAnsi="Times New Roman"/>
          <w:sz w:val="28"/>
          <w:u w:color="FFFFFF"/>
        </w:rPr>
        <w:t>татах публичных слушаний.</w:t>
      </w:r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:rsidR="00A15B05" w:rsidRPr="003E302E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3E302E">
        <w:rPr>
          <w:rFonts w:ascii="Times New Roman" w:hAnsi="Times New Roman"/>
          <w:sz w:val="28"/>
          <w:u w:color="FFFFFF"/>
        </w:rPr>
        <w:t>я</w:t>
      </w:r>
      <w:r w:rsidRPr="003E302E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A15B05" w:rsidRPr="003E302E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2" w:name="_Место_проведения_публичных"/>
      <w:bookmarkStart w:id="93" w:name="_Уполномоченный_на_организацию"/>
      <w:bookmarkStart w:id="94" w:name="_Финансирование_мероприятий_по"/>
      <w:bookmarkStart w:id="95" w:name="_Проведение_мероприятия_по"/>
      <w:bookmarkStart w:id="96" w:name="_Заключение_о_результатах"/>
      <w:bookmarkStart w:id="97" w:name="_Toc234175883"/>
      <w:bookmarkStart w:id="98" w:name="_Toc234176051"/>
      <w:bookmarkStart w:id="99" w:name="_Toc209979995"/>
      <w:bookmarkEnd w:id="92"/>
      <w:bookmarkEnd w:id="93"/>
      <w:bookmarkEnd w:id="94"/>
      <w:bookmarkEnd w:id="95"/>
      <w:bookmarkEnd w:id="96"/>
      <w:r w:rsidRPr="003E302E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7"/>
      <w:bookmarkEnd w:id="98"/>
      <w:bookmarkEnd w:id="99"/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:rsidR="00A15B05" w:rsidRPr="003E302E" w:rsidRDefault="00A15B05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:rsidR="00A15B05" w:rsidRPr="003E302E" w:rsidRDefault="00A15B05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3E302E">
        <w:rPr>
          <w:rFonts w:ascii="Times New Roman" w:hAnsi="Times New Roman"/>
          <w:sz w:val="28"/>
          <w:u w:color="FFFFFF"/>
        </w:rPr>
        <w:t>ч</w:t>
      </w:r>
      <w:r w:rsidRPr="003E302E">
        <w:rPr>
          <w:rFonts w:ascii="Times New Roman" w:hAnsi="Times New Roman"/>
          <w:sz w:val="28"/>
          <w:u w:color="FFFFFF"/>
        </w:rPr>
        <w:t>ных слушаний;</w:t>
      </w:r>
    </w:p>
    <w:p w:rsidR="00A15B05" w:rsidRPr="005915C3" w:rsidRDefault="00A15B05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:rsidR="00A15B05" w:rsidRPr="005915C3" w:rsidRDefault="00A15B05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:rsidR="00A15B05" w:rsidRPr="001074E4" w:rsidRDefault="00A15B05" w:rsidP="001074E4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0" w:name="_Особенности_проведения_публичных_"/>
      <w:bookmarkStart w:id="101" w:name="_Особенности_проведения_публичных"/>
      <w:bookmarkStart w:id="102" w:name="_Особенности_проведения_публичных_1"/>
      <w:bookmarkStart w:id="103" w:name="_Особенности_организации_и"/>
      <w:bookmarkStart w:id="104" w:name="_Использование_территорий_общего"/>
      <w:bookmarkStart w:id="105" w:name="_Контроль_в_сфере"/>
      <w:bookmarkStart w:id="106" w:name="_Toc131313945"/>
      <w:bookmarkStart w:id="107" w:name="_Toc103606949"/>
      <w:bookmarkStart w:id="108" w:name="_Toc215295538"/>
      <w:bookmarkStart w:id="109" w:name="_Toc234175898"/>
      <w:bookmarkStart w:id="110" w:name="_Toc234176066"/>
      <w:bookmarkStart w:id="111" w:name="_Toc209980010"/>
      <w:bookmarkEnd w:id="74"/>
      <w:bookmarkEnd w:id="100"/>
      <w:bookmarkEnd w:id="101"/>
      <w:bookmarkEnd w:id="102"/>
      <w:bookmarkEnd w:id="103"/>
      <w:bookmarkEnd w:id="104"/>
      <w:bookmarkEnd w:id="105"/>
      <w:r w:rsidRPr="001074E4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6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  <w:bookmarkEnd w:id="107"/>
      <w:r w:rsidRPr="001074E4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1074E4">
        <w:rPr>
          <w:rFonts w:ascii="Times New Roman" w:hAnsi="Times New Roman"/>
          <w:b/>
          <w:sz w:val="28"/>
          <w:szCs w:val="28"/>
        </w:rPr>
        <w:t>и застройки поселения</w:t>
      </w:r>
      <w:bookmarkEnd w:id="108"/>
      <w:bookmarkEnd w:id="109"/>
      <w:bookmarkEnd w:id="110"/>
      <w:bookmarkEnd w:id="111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</w:p>
    <w:p w:rsidR="00A15B05" w:rsidRDefault="00A15B05" w:rsidP="001074E4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2" w:name="_Основания_для_внесения"/>
      <w:bookmarkStart w:id="113" w:name="_Toc131313946"/>
      <w:bookmarkStart w:id="114" w:name="_Toc215295539"/>
      <w:bookmarkStart w:id="115" w:name="_Toc234175899"/>
      <w:bookmarkStart w:id="116" w:name="_Toc234176067"/>
      <w:bookmarkStart w:id="117" w:name="_Toc209980011"/>
      <w:bookmarkEnd w:id="112"/>
      <w:r w:rsidRPr="001074E4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3"/>
      <w:bookmarkEnd w:id="114"/>
      <w:r w:rsidRPr="001074E4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074E4">
        <w:rPr>
          <w:rFonts w:ascii="Times New Roman" w:hAnsi="Times New Roman"/>
          <w:b/>
          <w:sz w:val="28"/>
          <w:szCs w:val="28"/>
        </w:rPr>
        <w:t>а</w:t>
      </w:r>
      <w:r w:rsidRPr="001074E4">
        <w:rPr>
          <w:rFonts w:ascii="Times New Roman" w:hAnsi="Times New Roman"/>
          <w:b/>
          <w:sz w:val="28"/>
          <w:szCs w:val="28"/>
        </w:rPr>
        <w:t>вила</w:t>
      </w:r>
      <w:bookmarkEnd w:id="115"/>
      <w:bookmarkEnd w:id="116"/>
      <w:bookmarkEnd w:id="117"/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8" w:name="_Toc103606951"/>
      <w:r w:rsidRPr="001074E4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8"/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1074E4">
        <w:rPr>
          <w:rFonts w:ascii="Times New Roman" w:hAnsi="Times New Roman"/>
          <w:sz w:val="28"/>
          <w:u w:color="FFFFFF"/>
        </w:rPr>
        <w:t>у</w:t>
      </w:r>
      <w:r w:rsidRPr="001074E4">
        <w:rPr>
          <w:rFonts w:ascii="Times New Roman" w:hAnsi="Times New Roman"/>
          <w:sz w:val="28"/>
          <w:u w:color="FFFFFF"/>
        </w:rPr>
        <w:t>ющих рекомендаций:</w:t>
      </w:r>
    </w:p>
    <w:p w:rsidR="00A15B05" w:rsidRPr="001074E4" w:rsidRDefault="00A15B05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:rsidR="00A15B05" w:rsidRPr="001074E4" w:rsidRDefault="00A15B05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занием причин отклонения.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:rsidR="00A15B05" w:rsidRPr="001074E4" w:rsidRDefault="00A15B05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A15B05" w:rsidRPr="001074E4" w:rsidRDefault="00A15B05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:rsidR="00A15B05" w:rsidRPr="001074E4" w:rsidRDefault="00A15B05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:rsidR="00A15B05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>
        <w:rPr>
          <w:rFonts w:ascii="Times New Roman" w:hAnsi="Times New Roman"/>
          <w:sz w:val="28"/>
          <w:u w:color="FFFFFF"/>
        </w:rPr>
        <w:t>о дня</w:t>
      </w:r>
      <w:r w:rsidRPr="001074E4">
        <w:rPr>
          <w:rFonts w:ascii="Times New Roman" w:hAnsi="Times New Roman"/>
          <w:sz w:val="28"/>
          <w:u w:color="FFFFFF"/>
        </w:rPr>
        <w:t xml:space="preserve"> издания постано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074E4">
        <w:rPr>
          <w:rFonts w:ascii="Times New Roman" w:hAnsi="Times New Roman"/>
          <w:sz w:val="28"/>
          <w:u w:color="FFFFFF"/>
        </w:rPr>
        <w:t>й</w:t>
      </w:r>
      <w:r w:rsidRPr="001074E4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Сызранский</w:t>
      </w:r>
      <w:r w:rsidRPr="001074E4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</w:p>
    <w:p w:rsidR="00A15B05" w:rsidRDefault="00A15B05" w:rsidP="00446B17">
      <w:pPr>
        <w:pStyle w:val="-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A15B05" w:rsidRDefault="00A15B05" w:rsidP="00446B17">
      <w:pPr>
        <w:pStyle w:val="-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A15B05" w:rsidRPr="001074E4" w:rsidRDefault="00A15B05" w:rsidP="00446B17">
      <w:pPr>
        <w:pStyle w:val="-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A15B05" w:rsidRPr="001074E4" w:rsidRDefault="00A15B05" w:rsidP="001074E4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Подготовка_и_принятие"/>
      <w:bookmarkEnd w:id="119"/>
      <w:r w:rsidRPr="001074E4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A15B05" w:rsidRPr="001074E4" w:rsidRDefault="00A15B05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:rsidR="00A15B05" w:rsidRPr="001074E4" w:rsidRDefault="00A15B05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ному контракту;</w:t>
      </w:r>
    </w:p>
    <w:p w:rsidR="00A15B05" w:rsidRPr="001074E4" w:rsidRDefault="00A15B05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074E4">
        <w:rPr>
          <w:rFonts w:ascii="Times New Roman" w:hAnsi="Times New Roman"/>
          <w:sz w:val="28"/>
          <w:u w:color="FFFFFF"/>
        </w:rPr>
        <w:t>с</w:t>
      </w:r>
      <w:r w:rsidRPr="001074E4">
        <w:rPr>
          <w:rFonts w:ascii="Times New Roman" w:hAnsi="Times New Roman"/>
          <w:sz w:val="28"/>
          <w:u w:color="FFFFFF"/>
        </w:rPr>
        <w:t>сию на доработку.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>
        <w:rPr>
          <w:rFonts w:ascii="Times New Roman" w:hAnsi="Times New Roman"/>
          <w:sz w:val="28"/>
          <w:u w:color="FFFFFF"/>
        </w:rPr>
        <w:t xml:space="preserve">Главы </w:t>
      </w:r>
      <w:r w:rsidRPr="001074E4">
        <w:rPr>
          <w:rFonts w:ascii="Times New Roman" w:hAnsi="Times New Roman"/>
          <w:sz w:val="28"/>
          <w:u w:color="FFFFFF"/>
        </w:rPr>
        <w:t>поселения о провед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074E4">
        <w:rPr>
          <w:rFonts w:ascii="Times New Roman" w:hAnsi="Times New Roman"/>
          <w:sz w:val="28"/>
          <w:u w:color="FFFFFF"/>
        </w:rPr>
        <w:t>к</w:t>
      </w:r>
      <w:r w:rsidRPr="001074E4">
        <w:rPr>
          <w:rFonts w:ascii="Times New Roman" w:hAnsi="Times New Roman"/>
          <w:sz w:val="28"/>
          <w:u w:color="FFFFFF"/>
        </w:rPr>
        <w:t>ту.</w:t>
      </w:r>
    </w:p>
    <w:p w:rsidR="00A15B05" w:rsidRPr="001074E4" w:rsidRDefault="00A15B05" w:rsidP="001074E4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74E4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A15B05" w:rsidRPr="001074E4" w:rsidRDefault="00A15B05" w:rsidP="001074E4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0" w:name="_Заключительные_положения"/>
      <w:bookmarkEnd w:id="120"/>
      <w:r w:rsidRPr="001074E4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E40D87">
        <w:rPr>
          <w:rFonts w:ascii="Times New Roman" w:hAnsi="Times New Roman"/>
          <w:sz w:val="28"/>
          <w:szCs w:val="28"/>
          <w:u w:color="FFFFFF"/>
        </w:rPr>
        <w:t>Правила, решения о внесении изменений в Правила подлежат опу</w:t>
      </w:r>
      <w:r w:rsidRPr="00E40D87">
        <w:rPr>
          <w:rFonts w:ascii="Times New Roman" w:hAnsi="Times New Roman"/>
          <w:sz w:val="28"/>
          <w:szCs w:val="28"/>
          <w:u w:color="FFFFFF"/>
        </w:rPr>
        <w:t>б</w:t>
      </w:r>
      <w:r w:rsidRPr="00E40D87">
        <w:rPr>
          <w:rFonts w:ascii="Times New Roman" w:hAnsi="Times New Roman"/>
          <w:sz w:val="28"/>
          <w:szCs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E40D87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E40D87">
        <w:rPr>
          <w:rFonts w:ascii="Times New Roman" w:hAnsi="Times New Roman"/>
          <w:sz w:val="28"/>
          <w:szCs w:val="28"/>
        </w:rPr>
        <w:t>о</w:t>
      </w:r>
      <w:r w:rsidRPr="00E40D87">
        <w:rPr>
          <w:rFonts w:ascii="Times New Roman" w:hAnsi="Times New Roman"/>
          <w:sz w:val="28"/>
          <w:szCs w:val="28"/>
        </w:rPr>
        <w:t>вания)</w:t>
      </w:r>
      <w:r w:rsidRPr="001074E4">
        <w:rPr>
          <w:rFonts w:ascii="Times New Roman" w:hAnsi="Times New Roman"/>
          <w:sz w:val="28"/>
          <w:u w:color="FFFFFF"/>
        </w:rPr>
        <w:t>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</w:t>
      </w:r>
      <w:r>
        <w:rPr>
          <w:rFonts w:ascii="Times New Roman" w:hAnsi="Times New Roman"/>
          <w:sz w:val="28"/>
          <w:u w:color="FFFFFF"/>
        </w:rPr>
        <w:t xml:space="preserve">а ввод объекта в эксплуатацию, </w:t>
      </w:r>
      <w:r w:rsidRPr="001074E4">
        <w:rPr>
          <w:rFonts w:ascii="Times New Roman" w:hAnsi="Times New Roman"/>
          <w:sz w:val="28"/>
          <w:u w:color="FFFFFF"/>
        </w:rPr>
        <w:t>фактическое использование к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074E4">
        <w:rPr>
          <w:rFonts w:ascii="Times New Roman" w:hAnsi="Times New Roman"/>
          <w:sz w:val="28"/>
          <w:u w:color="FFFFFF"/>
        </w:rPr>
        <w:t>п</w:t>
      </w:r>
      <w:r w:rsidRPr="001074E4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074E4">
        <w:rPr>
          <w:rFonts w:ascii="Times New Roman" w:hAnsi="Times New Roman"/>
          <w:sz w:val="28"/>
          <w:u w:color="FFFFFF"/>
        </w:rPr>
        <w:t>н</w:t>
      </w:r>
      <w:r w:rsidRPr="001074E4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074E4">
        <w:rPr>
          <w:rFonts w:ascii="Times New Roman" w:hAnsi="Times New Roman"/>
          <w:sz w:val="28"/>
          <w:u w:color="FFFFFF"/>
        </w:rPr>
        <w:t>ю</w:t>
      </w:r>
      <w:r w:rsidRPr="001074E4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Градостроительные планы земельных участков, решения о предв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рительном согласовании места размещения объекта, выданные (принятые) до вступления в силу настоящих Правил, решений о внесении изменений в Пр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вила применяются в части, не противоречащей установленным Правилами градостроительным регламентам.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:rsidR="00A15B05" w:rsidRPr="001074E4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074E4">
        <w:rPr>
          <w:rFonts w:ascii="Times New Roman" w:hAnsi="Times New Roman"/>
          <w:sz w:val="28"/>
          <w:u w:color="FFFFFF"/>
        </w:rPr>
        <w:t>я</w:t>
      </w:r>
      <w:r w:rsidRPr="001074E4">
        <w:rPr>
          <w:rFonts w:ascii="Times New Roman" w:hAnsi="Times New Roman"/>
          <w:sz w:val="28"/>
          <w:u w:color="FFFFFF"/>
        </w:rPr>
        <w:t>щей статьи.</w:t>
      </w:r>
    </w:p>
    <w:p w:rsidR="00A15B05" w:rsidRPr="003878A8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Перечень видов разрешенного использования земельных участков и объектов капитального строительства для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1074E4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 xml:space="preserve">Зона комплексной застройки» </w:t>
      </w:r>
      <w:r w:rsidRPr="001074E4">
        <w:rPr>
          <w:rFonts w:ascii="Times New Roman" w:hAnsi="Times New Roman"/>
          <w:sz w:val="28"/>
          <w:u w:color="FFFFFF"/>
        </w:rPr>
        <w:t>не применяется до вступления в силу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 xml:space="preserve">ния Администрации поселения об утверждении проектов </w:t>
      </w:r>
      <w:r w:rsidRPr="0080466C">
        <w:rPr>
          <w:rFonts w:ascii="Times New Roman" w:hAnsi="Times New Roman"/>
          <w:sz w:val="28"/>
          <w:u w:color="FFFFFF"/>
        </w:rPr>
        <w:t>планировки и м</w:t>
      </w:r>
      <w:r w:rsidRPr="0080466C">
        <w:rPr>
          <w:rFonts w:ascii="Times New Roman" w:hAnsi="Times New Roman"/>
          <w:sz w:val="28"/>
          <w:u w:color="FFFFFF"/>
        </w:rPr>
        <w:t>е</w:t>
      </w:r>
      <w:r w:rsidRPr="0080466C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</w:t>
      </w:r>
      <w:r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. </w:t>
      </w:r>
    </w:p>
    <w:p w:rsidR="00A15B05" w:rsidRPr="003878A8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</w:t>
      </w:r>
      <w:r w:rsidRPr="003878A8">
        <w:rPr>
          <w:rFonts w:ascii="Times New Roman" w:hAnsi="Times New Roman"/>
          <w:sz w:val="28"/>
          <w:u w:color="FFFFFF"/>
        </w:rPr>
        <w:t>а</w:t>
      </w:r>
      <w:r w:rsidRPr="003878A8">
        <w:rPr>
          <w:rFonts w:ascii="Times New Roman" w:hAnsi="Times New Roman"/>
          <w:sz w:val="28"/>
          <w:u w:color="FFFFFF"/>
        </w:rPr>
        <w:t>сти 1</w:t>
      </w:r>
      <w:r>
        <w:rPr>
          <w:rFonts w:ascii="Times New Roman" w:hAnsi="Times New Roman"/>
          <w:sz w:val="28"/>
          <w:u w:color="FFFFFF"/>
        </w:rPr>
        <w:t>0</w:t>
      </w:r>
      <w:r w:rsidRPr="003878A8">
        <w:rPr>
          <w:rFonts w:ascii="Times New Roman" w:hAnsi="Times New Roman"/>
          <w:sz w:val="28"/>
          <w:u w:color="FFFFFF"/>
        </w:rPr>
        <w:t xml:space="preserve"> настоящей статьи, перечень видов разрешенного использования пр</w:t>
      </w:r>
      <w:r w:rsidRPr="003878A8">
        <w:rPr>
          <w:rFonts w:ascii="Times New Roman" w:hAnsi="Times New Roman"/>
          <w:sz w:val="28"/>
          <w:u w:color="FFFFFF"/>
        </w:rPr>
        <w:t>и</w:t>
      </w:r>
      <w:r w:rsidRPr="003878A8">
        <w:rPr>
          <w:rFonts w:ascii="Times New Roman" w:hAnsi="Times New Roman"/>
          <w:sz w:val="28"/>
          <w:u w:color="FFFFFF"/>
        </w:rPr>
        <w:t>меняется только в целях разработки проектов планировки и межевания те</w:t>
      </w:r>
      <w:r w:rsidRPr="003878A8">
        <w:rPr>
          <w:rFonts w:ascii="Times New Roman" w:hAnsi="Times New Roman"/>
          <w:sz w:val="28"/>
          <w:u w:color="FFFFFF"/>
        </w:rPr>
        <w:t>р</w:t>
      </w:r>
      <w:r w:rsidRPr="003878A8">
        <w:rPr>
          <w:rFonts w:ascii="Times New Roman" w:hAnsi="Times New Roman"/>
          <w:sz w:val="28"/>
          <w:u w:color="FFFFFF"/>
        </w:rPr>
        <w:t>ритории.</w:t>
      </w:r>
    </w:p>
    <w:p w:rsidR="00A15B05" w:rsidRPr="0080466C" w:rsidRDefault="00A15B05" w:rsidP="0080466C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lastRenderedPageBreak/>
        <w:t xml:space="preserve">Параметры разрешенного строительства, реконструкции объектов капитального строительства в границах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</w:t>
      </w:r>
      <w:r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 обосновываются проектом планировки соотве</w:t>
      </w:r>
      <w:r w:rsidRPr="003878A8">
        <w:rPr>
          <w:rFonts w:ascii="Times New Roman" w:hAnsi="Times New Roman"/>
          <w:sz w:val="28"/>
          <w:u w:color="FFFFFF"/>
        </w:rPr>
        <w:t>т</w:t>
      </w:r>
      <w:r w:rsidRPr="0080466C">
        <w:rPr>
          <w:rFonts w:ascii="Times New Roman" w:hAnsi="Times New Roman"/>
          <w:sz w:val="28"/>
          <w:u w:color="FFFFFF"/>
        </w:rPr>
        <w:t>ств</w:t>
      </w:r>
      <w:r w:rsidRPr="003878A8">
        <w:rPr>
          <w:rFonts w:ascii="Times New Roman" w:hAnsi="Times New Roman"/>
          <w:sz w:val="28"/>
          <w:u w:color="FFFFFF"/>
        </w:rPr>
        <w:t>у</w:t>
      </w:r>
      <w:r w:rsidRPr="0080466C">
        <w:rPr>
          <w:rFonts w:ascii="Times New Roman" w:hAnsi="Times New Roman"/>
          <w:sz w:val="28"/>
          <w:u w:color="FFFFFF"/>
        </w:rPr>
        <w:t xml:space="preserve">ющей территории. </w:t>
      </w:r>
    </w:p>
    <w:p w:rsidR="00A15B05" w:rsidRPr="0080466C" w:rsidRDefault="00A15B05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0466C">
        <w:rPr>
          <w:rFonts w:ascii="Times New Roman" w:hAnsi="Times New Roman"/>
          <w:sz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</w:t>
      </w:r>
      <w:r w:rsidRPr="001074E4">
        <w:rPr>
          <w:rFonts w:ascii="Times New Roman" w:hAnsi="Times New Roman"/>
          <w:sz w:val="28"/>
          <w:u w:color="FFFFFF"/>
        </w:rPr>
        <w:t>питал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ного строительства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1074E4">
        <w:rPr>
          <w:rFonts w:ascii="Times New Roman" w:hAnsi="Times New Roman"/>
          <w:sz w:val="28"/>
          <w:u w:color="FFFFFF"/>
        </w:rPr>
        <w:t xml:space="preserve">в территориальной зоне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 комплексной застро</w:t>
      </w:r>
      <w:r>
        <w:rPr>
          <w:rFonts w:ascii="Times New Roman" w:hAnsi="Times New Roman"/>
          <w:sz w:val="28"/>
          <w:u w:color="FFFFFF"/>
        </w:rPr>
        <w:t>й</w:t>
      </w:r>
      <w:r>
        <w:rPr>
          <w:rFonts w:ascii="Times New Roman" w:hAnsi="Times New Roman"/>
          <w:sz w:val="28"/>
          <w:u w:color="FFFFFF"/>
        </w:rPr>
        <w:t>ки в отношении»  в отношении территории, для которой утвержден соотве</w:t>
      </w:r>
      <w:r>
        <w:rPr>
          <w:rFonts w:ascii="Times New Roman" w:hAnsi="Times New Roman"/>
          <w:sz w:val="28"/>
          <w:u w:color="FFFFFF"/>
        </w:rPr>
        <w:t>т</w:t>
      </w:r>
      <w:r>
        <w:rPr>
          <w:rFonts w:ascii="Times New Roman" w:hAnsi="Times New Roman"/>
          <w:sz w:val="28"/>
          <w:u w:color="FFFFFF"/>
        </w:rPr>
        <w:t>ствующий проект планировки территории</w:t>
      </w:r>
      <w:r w:rsidRPr="0080466C">
        <w:rPr>
          <w:rFonts w:ascii="Times New Roman" w:hAnsi="Times New Roman"/>
          <w:sz w:val="28"/>
          <w:u w:color="FFFFFF"/>
        </w:rPr>
        <w:t>.</w:t>
      </w:r>
    </w:p>
    <w:p w:rsidR="00A15B05" w:rsidRPr="00334DF8" w:rsidRDefault="00A15B05" w:rsidP="001D6FF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34DF8">
        <w:rPr>
          <w:rFonts w:ascii="Times New Roman" w:hAnsi="Times New Roman"/>
          <w:sz w:val="28"/>
          <w:szCs w:val="28"/>
          <w:u w:color="FFFFFF"/>
        </w:rPr>
        <w:t>14. Предельные размеры земельных участков, установленные Прав</w:t>
      </w:r>
      <w:r w:rsidRPr="00334DF8">
        <w:rPr>
          <w:rFonts w:ascii="Times New Roman" w:hAnsi="Times New Roman"/>
          <w:sz w:val="28"/>
          <w:szCs w:val="28"/>
          <w:u w:color="FFFFFF"/>
        </w:rPr>
        <w:t>и</w:t>
      </w:r>
      <w:r w:rsidRPr="00334DF8">
        <w:rPr>
          <w:rFonts w:ascii="Times New Roman" w:hAnsi="Times New Roman"/>
          <w:sz w:val="28"/>
          <w:szCs w:val="28"/>
          <w:u w:color="FFFFFF"/>
        </w:rPr>
        <w:t>л</w:t>
      </w:r>
      <w:r>
        <w:rPr>
          <w:rFonts w:ascii="Times New Roman" w:hAnsi="Times New Roman"/>
          <w:sz w:val="28"/>
          <w:szCs w:val="28"/>
          <w:u w:color="FFFFFF"/>
        </w:rPr>
        <w:t>ами</w:t>
      </w:r>
      <w:r w:rsidRPr="00334DF8">
        <w:rPr>
          <w:rFonts w:ascii="Times New Roman" w:hAnsi="Times New Roman"/>
          <w:sz w:val="28"/>
          <w:szCs w:val="28"/>
          <w:u w:color="FFFFFF"/>
        </w:rPr>
        <w:t>, не применяются к земельным участкам:</w:t>
      </w:r>
    </w:p>
    <w:p w:rsidR="00A15B05" w:rsidRPr="00334DF8" w:rsidRDefault="00A15B05" w:rsidP="001D6FF4">
      <w:pPr>
        <w:pStyle w:val="af8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334DF8">
        <w:rPr>
          <w:sz w:val="28"/>
          <w:szCs w:val="28"/>
          <w:u w:color="FFFFFF"/>
        </w:rPr>
        <w:t>сформированным до вступления в силу Правил;</w:t>
      </w:r>
    </w:p>
    <w:p w:rsidR="00A15B05" w:rsidRPr="00334DF8" w:rsidRDefault="00A15B05" w:rsidP="001D6FF4">
      <w:pPr>
        <w:pStyle w:val="af8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334DF8">
        <w:rPr>
          <w:sz w:val="28"/>
          <w:szCs w:val="28"/>
          <w:u w:color="FFFFFF"/>
        </w:rPr>
        <w:t xml:space="preserve"> предоставляемым в собственность бесплатно из земель, наход</w:t>
      </w:r>
      <w:r w:rsidRPr="00334DF8">
        <w:rPr>
          <w:sz w:val="28"/>
          <w:szCs w:val="28"/>
          <w:u w:color="FFFFFF"/>
        </w:rPr>
        <w:t>я</w:t>
      </w:r>
      <w:r w:rsidRPr="00334DF8">
        <w:rPr>
          <w:sz w:val="28"/>
          <w:szCs w:val="28"/>
          <w:u w:color="FFFFFF"/>
        </w:rPr>
        <w:t>щихся в государственной или муниципальной собственности льготным кат</w:t>
      </w:r>
      <w:r w:rsidRPr="00334DF8">
        <w:rPr>
          <w:sz w:val="28"/>
          <w:szCs w:val="28"/>
          <w:u w:color="FFFFFF"/>
        </w:rPr>
        <w:t>е</w:t>
      </w:r>
      <w:r w:rsidRPr="00334DF8">
        <w:rPr>
          <w:sz w:val="28"/>
          <w:szCs w:val="28"/>
          <w:u w:color="FFFFFF"/>
        </w:rPr>
        <w:t>гориям граждан.</w:t>
      </w:r>
    </w:p>
    <w:p w:rsidR="00A15B05" w:rsidRPr="00212E94" w:rsidRDefault="00A15B05" w:rsidP="001D6FF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15</w:t>
      </w:r>
      <w:r w:rsidRPr="00212E94">
        <w:rPr>
          <w:rFonts w:ascii="Times New Roman" w:hAnsi="Times New Roman"/>
          <w:sz w:val="28"/>
          <w:szCs w:val="28"/>
          <w:u w:color="FFFFFF"/>
        </w:rPr>
        <w:t xml:space="preserve">. Градостроительные регламенты территориальных </w:t>
      </w:r>
      <w:r>
        <w:rPr>
          <w:rFonts w:ascii="Times New Roman" w:hAnsi="Times New Roman"/>
          <w:sz w:val="28"/>
          <w:szCs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szCs w:val="28"/>
          <w:u w:color="FFFFFF"/>
        </w:rPr>
        <w:t>д</w:t>
      </w:r>
      <w:r>
        <w:rPr>
          <w:rFonts w:ascii="Times New Roman" w:hAnsi="Times New Roman"/>
          <w:sz w:val="28"/>
          <w:szCs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szCs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szCs w:val="28"/>
          <w:u w:color="FFFFFF"/>
        </w:rPr>
        <w:t>о</w:t>
      </w:r>
      <w:r w:rsidRPr="00212E94">
        <w:rPr>
          <w:rFonts w:ascii="Times New Roman" w:hAnsi="Times New Roman"/>
          <w:sz w:val="28"/>
          <w:szCs w:val="28"/>
          <w:u w:color="FFFFFF"/>
        </w:rPr>
        <w:t>строительного зонирования поселения за границами населенных пунктов:</w:t>
      </w:r>
    </w:p>
    <w:p w:rsidR="00A15B05" w:rsidRPr="00BB34AC" w:rsidRDefault="00A15B05" w:rsidP="001D6FF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B34AC">
        <w:rPr>
          <w:rFonts w:ascii="Times New Roman" w:hAnsi="Times New Roman"/>
          <w:sz w:val="28"/>
          <w:szCs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A15B05" w:rsidRDefault="00A15B05" w:rsidP="001D6FF4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2) </w:t>
      </w:r>
      <w:r w:rsidRPr="00BE402C">
        <w:rPr>
          <w:sz w:val="28"/>
          <w:szCs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szCs w:val="28"/>
          <w:u w:color="FFFFFF"/>
        </w:rPr>
        <w:t>е</w:t>
      </w:r>
      <w:r w:rsidRPr="00BE402C">
        <w:rPr>
          <w:sz w:val="28"/>
          <w:szCs w:val="28"/>
          <w:u w:color="FFFFFF"/>
        </w:rPr>
        <w:t xml:space="preserve">мель иного специального назначения в соответствии с Федеральным законом </w:t>
      </w:r>
      <w:r w:rsidRPr="00BE402C">
        <w:rPr>
          <w:sz w:val="28"/>
          <w:szCs w:val="28"/>
          <w:u w:color="FFFFFF"/>
        </w:rPr>
        <w:lastRenderedPageBreak/>
        <w:t>Российской Федерации от 21 декабря 2004 года № 172-ФЗ «О переводе з</w:t>
      </w:r>
      <w:r w:rsidRPr="00BE402C">
        <w:rPr>
          <w:sz w:val="28"/>
          <w:szCs w:val="28"/>
          <w:u w:color="FFFFFF"/>
        </w:rPr>
        <w:t>е</w:t>
      </w:r>
      <w:r w:rsidRPr="00BE402C">
        <w:rPr>
          <w:sz w:val="28"/>
          <w:szCs w:val="28"/>
          <w:u w:color="FFFFFF"/>
        </w:rPr>
        <w:t>мель и земельных участков из одной категории в другую</w:t>
      </w:r>
      <w:r>
        <w:rPr>
          <w:sz w:val="28"/>
          <w:szCs w:val="28"/>
          <w:u w:color="FFFFFF"/>
        </w:rPr>
        <w:t>».</w:t>
      </w:r>
    </w:p>
    <w:p w:rsidR="00A15B05" w:rsidRPr="00F71070" w:rsidRDefault="00A15B05" w:rsidP="001D6FF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71070">
        <w:rPr>
          <w:rFonts w:ascii="Times New Roman" w:hAnsi="Times New Roman"/>
          <w:sz w:val="28"/>
          <w:szCs w:val="28"/>
          <w:u w:color="FFFFFF"/>
        </w:rPr>
        <w:t>16.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szCs w:val="28"/>
          <w:u w:color="FFFFFF"/>
        </w:rPr>
        <w:t>н</w:t>
      </w:r>
      <w:r w:rsidRPr="00F71070">
        <w:rPr>
          <w:rFonts w:ascii="Times New Roman" w:hAnsi="Times New Roman"/>
          <w:sz w:val="28"/>
          <w:szCs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szCs w:val="28"/>
          <w:u w:color="FFFFFF"/>
        </w:rPr>
        <w:t>а</w:t>
      </w:r>
      <w:r w:rsidRPr="00F71070">
        <w:rPr>
          <w:rFonts w:ascii="Times New Roman" w:hAnsi="Times New Roman"/>
          <w:sz w:val="28"/>
          <w:szCs w:val="28"/>
          <w:u w:color="FFFFFF"/>
        </w:rPr>
        <w:t>достроительного зонирования поселения за границами населенных пунктов:</w:t>
      </w:r>
    </w:p>
    <w:p w:rsidR="00A15B05" w:rsidRPr="00F71070" w:rsidRDefault="00A15B05" w:rsidP="001D6FF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71070">
        <w:rPr>
          <w:rFonts w:ascii="Times New Roman" w:hAnsi="Times New Roman"/>
          <w:sz w:val="28"/>
          <w:szCs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:rsidR="00A15B05" w:rsidRDefault="00A15B05" w:rsidP="001D6FF4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szCs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</w:t>
      </w:r>
      <w:r>
        <w:rPr>
          <w:rFonts w:ascii="Times New Roman" w:hAnsi="Times New Roman"/>
          <w:sz w:val="28"/>
          <w:szCs w:val="28"/>
          <w:u w:color="FFFFFF"/>
        </w:rPr>
        <w:t>.</w:t>
      </w:r>
    </w:p>
    <w:p w:rsidR="00DA11AF" w:rsidRPr="009F5C5C" w:rsidRDefault="00DA11AF" w:rsidP="00DA11AF">
      <w:pPr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         17</w:t>
      </w:r>
      <w:r w:rsidRPr="009F5C5C">
        <w:rPr>
          <w:rFonts w:ascii="Times New Roman" w:hAnsi="Times New Roman"/>
          <w:sz w:val="28"/>
          <w:u w:color="FFFFFF"/>
        </w:rPr>
        <w:t>. Градостроительные планы земельных участков, выданные до всту</w:t>
      </w:r>
      <w:r w:rsidRPr="009F5C5C">
        <w:rPr>
          <w:rFonts w:ascii="Times New Roman" w:hAnsi="Times New Roman"/>
          <w:sz w:val="28"/>
          <w:u w:color="FFFFFF"/>
        </w:rPr>
        <w:t>п</w:t>
      </w:r>
      <w:r w:rsidRPr="009F5C5C">
        <w:rPr>
          <w:rFonts w:ascii="Times New Roman" w:hAnsi="Times New Roman"/>
          <w:sz w:val="28"/>
          <w:u w:color="FFFFFF"/>
        </w:rPr>
        <w:t>ления в силу Правил, решений о внесении изменений в Правила, являются действительными.</w:t>
      </w:r>
    </w:p>
    <w:p w:rsidR="00DA11AF" w:rsidRPr="009F5C5C" w:rsidRDefault="00DA11AF" w:rsidP="00DA11A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</w:t>
      </w:r>
      <w:r w:rsidRPr="009F5C5C">
        <w:rPr>
          <w:rFonts w:ascii="Times New Roman" w:hAnsi="Times New Roman"/>
          <w:sz w:val="28"/>
          <w:u w:color="FFFFFF"/>
        </w:rPr>
        <w:t>ь</w:t>
      </w:r>
      <w:r w:rsidRPr="009F5C5C">
        <w:rPr>
          <w:rFonts w:ascii="Times New Roman" w:hAnsi="Times New Roman"/>
          <w:sz w:val="28"/>
          <w:u w:color="FFFFFF"/>
        </w:rPr>
        <w:t>ных участков, установленные Правилами, не применяются к земельным участкам:</w:t>
      </w:r>
    </w:p>
    <w:p w:rsidR="00DA11AF" w:rsidRPr="009F5C5C" w:rsidRDefault="00DA11AF" w:rsidP="00DA11AF">
      <w:pPr>
        <w:pStyle w:val="af8"/>
        <w:widowControl/>
        <w:numPr>
          <w:ilvl w:val="2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DA11AF" w:rsidRPr="009F5C5C" w:rsidRDefault="00DA11AF" w:rsidP="00DA11AF">
      <w:pPr>
        <w:pStyle w:val="af8"/>
        <w:widowControl/>
        <w:numPr>
          <w:ilvl w:val="2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</w:t>
      </w:r>
      <w:r w:rsidRPr="009F5C5C">
        <w:rPr>
          <w:sz w:val="28"/>
          <w:u w:color="FFFFFF"/>
        </w:rPr>
        <w:t>е</w:t>
      </w:r>
      <w:r w:rsidRPr="009F5C5C">
        <w:rPr>
          <w:sz w:val="28"/>
          <w:u w:color="FFFFFF"/>
        </w:rPr>
        <w:t>ральными законами, отдельным категориям граждан в случаях, предусмо</w:t>
      </w:r>
      <w:r w:rsidRPr="009F5C5C">
        <w:rPr>
          <w:sz w:val="28"/>
          <w:u w:color="FFFFFF"/>
        </w:rPr>
        <w:t>т</w:t>
      </w:r>
      <w:r w:rsidRPr="009F5C5C">
        <w:rPr>
          <w:sz w:val="28"/>
          <w:u w:color="FFFFFF"/>
        </w:rPr>
        <w:t>ренных законами Самарской области;</w:t>
      </w:r>
    </w:p>
    <w:p w:rsidR="00DA11AF" w:rsidRPr="009F5C5C" w:rsidRDefault="00DA11AF" w:rsidP="00DA11AF">
      <w:pPr>
        <w:pStyle w:val="af8"/>
        <w:widowControl/>
        <w:numPr>
          <w:ilvl w:val="2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</w:t>
      </w:r>
      <w:r w:rsidRPr="009F5C5C">
        <w:rPr>
          <w:sz w:val="28"/>
          <w:u w:color="FFFFFF"/>
        </w:rPr>
        <w:t>ь</w:t>
      </w:r>
      <w:r w:rsidRPr="009F5C5C">
        <w:rPr>
          <w:sz w:val="28"/>
          <w:u w:color="FFFFFF"/>
        </w:rPr>
        <w:lastRenderedPageBreak/>
        <w:t>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</w:t>
      </w:r>
      <w:r w:rsidRPr="009F5C5C">
        <w:rPr>
          <w:sz w:val="28"/>
          <w:u w:color="FFFFFF"/>
        </w:rPr>
        <w:t>т</w:t>
      </w:r>
      <w:r w:rsidRPr="009F5C5C">
        <w:rPr>
          <w:sz w:val="28"/>
          <w:u w:color="FFFFFF"/>
        </w:rPr>
        <w:t>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DA11AF" w:rsidRPr="009F5C5C" w:rsidRDefault="00DA11AF" w:rsidP="00DA11AF">
      <w:pPr>
        <w:pStyle w:val="af8"/>
        <w:widowControl/>
        <w:numPr>
          <w:ilvl w:val="2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учтенным в соответствии с Федеральным законом 24.07.2007         № 221-ФЗ «О государственном кадастре недвижимости» до вступления в с</w:t>
      </w:r>
      <w:r w:rsidRPr="009F5C5C">
        <w:rPr>
          <w:sz w:val="28"/>
          <w:u w:color="FFFFFF"/>
        </w:rPr>
        <w:t>и</w:t>
      </w:r>
      <w:r w:rsidRPr="009F5C5C">
        <w:rPr>
          <w:sz w:val="28"/>
          <w:u w:color="FFFFFF"/>
        </w:rPr>
        <w:t>лу Правил;</w:t>
      </w:r>
    </w:p>
    <w:p w:rsidR="00DA11AF" w:rsidRPr="009F5C5C" w:rsidRDefault="00DA11AF" w:rsidP="00DA11AF">
      <w:pPr>
        <w:pStyle w:val="af8"/>
        <w:widowControl/>
        <w:numPr>
          <w:ilvl w:val="2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права на которые возникли до дня вступления в силу Федерального закона 24.07.2007 № 221-ФЗ «О государственной регистрации прав на н</w:t>
      </w:r>
      <w:r w:rsidRPr="009F5C5C">
        <w:rPr>
          <w:sz w:val="28"/>
          <w:u w:color="FFFFFF"/>
        </w:rPr>
        <w:t>е</w:t>
      </w:r>
      <w:r w:rsidRPr="009F5C5C">
        <w:rPr>
          <w:sz w:val="28"/>
          <w:u w:color="FFFFFF"/>
        </w:rPr>
        <w:t>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DA11AF" w:rsidRPr="009F5C5C" w:rsidRDefault="00DA11AF" w:rsidP="00DA11AF">
      <w:pPr>
        <w:pStyle w:val="af8"/>
        <w:widowControl/>
        <w:numPr>
          <w:ilvl w:val="2"/>
          <w:numId w:val="2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или муниципальной собственн</w:t>
      </w:r>
      <w:r w:rsidRPr="009F5C5C">
        <w:rPr>
          <w:sz w:val="28"/>
          <w:u w:color="FFFFFF"/>
        </w:rPr>
        <w:t>о</w:t>
      </w:r>
      <w:r w:rsidRPr="009F5C5C">
        <w:rPr>
          <w:sz w:val="28"/>
          <w:u w:color="FFFFFF"/>
        </w:rPr>
        <w:t>сти, на которых расположены здания, сооружения, предоставляемым в со</w:t>
      </w:r>
      <w:r w:rsidRPr="009F5C5C">
        <w:rPr>
          <w:sz w:val="28"/>
          <w:u w:color="FFFFFF"/>
        </w:rPr>
        <w:t>б</w:t>
      </w:r>
      <w:r w:rsidRPr="009F5C5C">
        <w:rPr>
          <w:sz w:val="28"/>
          <w:u w:color="FFFFFF"/>
        </w:rPr>
        <w:t>ственность или в аренду гражданам, юридическим лицам, являющимся со</w:t>
      </w:r>
      <w:r w:rsidRPr="009F5C5C">
        <w:rPr>
          <w:sz w:val="28"/>
          <w:u w:color="FFFFFF"/>
        </w:rPr>
        <w:t>б</w:t>
      </w:r>
      <w:r w:rsidRPr="009F5C5C">
        <w:rPr>
          <w:sz w:val="28"/>
          <w:u w:color="FFFFFF"/>
        </w:rPr>
        <w:t>ственниками соответствующих зданий, сооружений, в случаях, предусмо</w:t>
      </w:r>
      <w:r w:rsidRPr="009F5C5C">
        <w:rPr>
          <w:sz w:val="28"/>
          <w:u w:color="FFFFFF"/>
        </w:rPr>
        <w:t>т</w:t>
      </w:r>
      <w:r w:rsidRPr="009F5C5C">
        <w:rPr>
          <w:sz w:val="28"/>
          <w:u w:color="FFFFFF"/>
        </w:rPr>
        <w:t>ренных статьей 39.20 Земельного кодекса Российской Федерации.</w:t>
      </w:r>
    </w:p>
    <w:p w:rsidR="00DA11AF" w:rsidRPr="009F5C5C" w:rsidRDefault="00DA11AF" w:rsidP="00DA11A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19</w:t>
      </w:r>
      <w:r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</w:t>
      </w:r>
      <w:r w:rsidRPr="009F5C5C">
        <w:rPr>
          <w:rFonts w:ascii="Times New Roman" w:hAnsi="Times New Roman"/>
          <w:sz w:val="28"/>
          <w:u w:color="FFFFFF"/>
        </w:rPr>
        <w:t>ь</w:t>
      </w:r>
      <w:r w:rsidRPr="009F5C5C">
        <w:rPr>
          <w:rFonts w:ascii="Times New Roman" w:hAnsi="Times New Roman"/>
          <w:sz w:val="28"/>
          <w:u w:color="FFFFFF"/>
        </w:rPr>
        <w:t xml:space="preserve">ных участков, указанных в пунктах 1-2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</w:t>
      </w:r>
      <w:r w:rsidRPr="009F5C5C">
        <w:rPr>
          <w:rFonts w:ascii="Times New Roman" w:hAnsi="Times New Roman"/>
          <w:sz w:val="28"/>
          <w:u w:color="FFFFFF"/>
        </w:rPr>
        <w:t>в</w:t>
      </w:r>
      <w:r w:rsidRPr="009F5C5C">
        <w:rPr>
          <w:rFonts w:ascii="Times New Roman" w:hAnsi="Times New Roman"/>
          <w:sz w:val="28"/>
          <w:u w:color="FFFFFF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:rsidR="00DA11AF" w:rsidRPr="009F5C5C" w:rsidRDefault="00DA11AF" w:rsidP="00DA11A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20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</w:t>
      </w:r>
      <w:r w:rsidRPr="009F5C5C">
        <w:rPr>
          <w:rFonts w:ascii="Times New Roman" w:hAnsi="Times New Roman"/>
          <w:sz w:val="28"/>
          <w:u w:color="FFFFFF"/>
        </w:rPr>
        <w:t>о</w:t>
      </w:r>
      <w:r w:rsidRPr="009F5C5C">
        <w:rPr>
          <w:rFonts w:ascii="Times New Roman" w:hAnsi="Times New Roman"/>
          <w:sz w:val="28"/>
          <w:u w:color="FFFFFF"/>
        </w:rPr>
        <w:t>ящей статьи, устанавливаются с учетом их фактической площади.</w:t>
      </w:r>
    </w:p>
    <w:p w:rsidR="00DA11AF" w:rsidRDefault="00DA11AF" w:rsidP="00DA11A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21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пунктах 4-5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</w:t>
      </w:r>
      <w:r w:rsidRPr="009F5C5C">
        <w:rPr>
          <w:rFonts w:ascii="Times New Roman" w:hAnsi="Times New Roman"/>
          <w:sz w:val="28"/>
          <w:u w:color="FFFFFF"/>
        </w:rPr>
        <w:t>н</w:t>
      </w:r>
      <w:r>
        <w:rPr>
          <w:rFonts w:ascii="Times New Roman" w:hAnsi="Times New Roman"/>
          <w:sz w:val="28"/>
          <w:u w:color="FFFFFF"/>
        </w:rPr>
        <w:t>ного кадастра недвижимости.</w:t>
      </w:r>
    </w:p>
    <w:p w:rsidR="00A15B05" w:rsidRDefault="00A15B05" w:rsidP="001074E4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A15B05" w:rsidRPr="001D77CC" w:rsidRDefault="00A15B05" w:rsidP="001D77CC">
      <w:pPr>
        <w:pStyle w:val="-11"/>
        <w:numPr>
          <w:ilvl w:val="0"/>
          <w:numId w:val="2"/>
        </w:numPr>
        <w:tabs>
          <w:tab w:val="left" w:pos="1560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:rsidR="00A15B05" w:rsidRPr="001D77CC" w:rsidRDefault="00A15B05" w:rsidP="001D77CC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A15B05" w:rsidRPr="001D77CC" w:rsidRDefault="00A15B05" w:rsidP="001D77CC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A15B05" w:rsidRPr="005915C3" w:rsidRDefault="00A15B05" w:rsidP="001D77CC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лее – </w:t>
      </w:r>
      <w:r>
        <w:rPr>
          <w:rFonts w:ascii="Times New Roman" w:hAnsi="Times New Roman"/>
          <w:sz w:val="28"/>
          <w:u w:color="FFFFFF"/>
        </w:rPr>
        <w:t>к</w:t>
      </w:r>
      <w:r w:rsidRPr="005915C3">
        <w:rPr>
          <w:rFonts w:ascii="Times New Roman" w:hAnsi="Times New Roman"/>
          <w:sz w:val="28"/>
          <w:u w:color="FFFFFF"/>
        </w:rPr>
        <w:t>арта градостроительного зонирования) выполнена в масштабах 1:25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 и 1:5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000.</w:t>
      </w:r>
      <w:bookmarkStart w:id="121" w:name="_Карта_зон_действия"/>
      <w:bookmarkEnd w:id="121"/>
    </w:p>
    <w:p w:rsidR="00A15B05" w:rsidRPr="005915C3" w:rsidRDefault="00A15B05" w:rsidP="001D77CC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:rsidR="00A15B05" w:rsidRDefault="00A15B05" w:rsidP="001D77CC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A15B05" w:rsidRDefault="00A15B05" w:rsidP="001074E4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:rsidR="00A15B05" w:rsidRPr="001074E4" w:rsidRDefault="00A15B05" w:rsidP="001074E4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A15B05" w:rsidRPr="008769D2" w:rsidRDefault="00A15B05" w:rsidP="009E79F8">
      <w:pPr>
        <w:pStyle w:val="-11"/>
        <w:numPr>
          <w:ilvl w:val="0"/>
          <w:numId w:val="2"/>
        </w:numPr>
        <w:tabs>
          <w:tab w:val="left" w:pos="1843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769D2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</w:p>
    <w:p w:rsidR="00A15B05" w:rsidRPr="008769D2" w:rsidRDefault="00A15B05" w:rsidP="009E79F8">
      <w:pPr>
        <w:pStyle w:val="-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>
        <w:rPr>
          <w:rFonts w:ascii="Times New Roman" w:hAnsi="Times New Roman"/>
          <w:b/>
          <w:sz w:val="28"/>
          <w:szCs w:val="28"/>
        </w:rPr>
        <w:br/>
      </w:r>
      <w:r w:rsidRPr="008769D2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A15B05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территориальных зон</w:t>
      </w:r>
    </w:p>
    <w:p w:rsidR="00A15B05" w:rsidRDefault="00A15B05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E8A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493E8A">
        <w:rPr>
          <w:rFonts w:ascii="Times New Roman" w:hAnsi="Times New Roman"/>
          <w:sz w:val="28"/>
          <w:szCs w:val="28"/>
        </w:rPr>
        <w:t>выделены след</w:t>
      </w:r>
      <w:r w:rsidRPr="00493E8A">
        <w:rPr>
          <w:rFonts w:ascii="Times New Roman" w:hAnsi="Times New Roman"/>
          <w:sz w:val="28"/>
          <w:szCs w:val="28"/>
        </w:rPr>
        <w:t>у</w:t>
      </w:r>
      <w:r w:rsidRPr="00493E8A">
        <w:rPr>
          <w:rFonts w:ascii="Times New Roman" w:hAnsi="Times New Roman"/>
          <w:sz w:val="28"/>
          <w:szCs w:val="28"/>
        </w:rPr>
        <w:t>ющие территориальные зоны и подзоны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8181"/>
      </w:tblGrid>
      <w:tr w:rsidR="00A15B05" w:rsidRPr="008330A2" w:rsidTr="00705F0D">
        <w:tc>
          <w:tcPr>
            <w:tcW w:w="1384" w:type="dxa"/>
          </w:tcPr>
          <w:p w:rsidR="00A15B05" w:rsidRPr="008330A2" w:rsidRDefault="00A15B05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9343E3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Ж1-2</w:t>
            </w:r>
          </w:p>
        </w:tc>
        <w:tc>
          <w:tcPr>
            <w:tcW w:w="8181" w:type="dxa"/>
          </w:tcPr>
          <w:p w:rsidR="00A15B05" w:rsidRPr="004B712E" w:rsidRDefault="00A15B05" w:rsidP="009343E3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застройки и</w:t>
            </w:r>
            <w:r>
              <w:rPr>
                <w:rFonts w:ascii="Times New Roman" w:hAnsi="Times New Roman"/>
                <w:sz w:val="28"/>
                <w:szCs w:val="28"/>
              </w:rPr>
              <w:t>ндивидуальными жилыми домами № 2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Ж2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малоэтажными жилыми домами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Ж6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смешанной застройки;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C0672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8181" w:type="dxa"/>
          </w:tcPr>
          <w:p w:rsidR="00A15B05" w:rsidRPr="004B712E" w:rsidRDefault="00A15B05" w:rsidP="00C0672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Подзона </w:t>
            </w:r>
            <w:r>
              <w:rPr>
                <w:rFonts w:ascii="Times New Roman" w:hAnsi="Times New Roman"/>
                <w:sz w:val="28"/>
                <w:szCs w:val="28"/>
              </w:rPr>
              <w:t>смешанной застройки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Ж8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комплексной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застройки;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8330A2" w:rsidRDefault="00A15B05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делового, общественного,  коммерч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е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ского, социального и коммунально-бытового назначения;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П1-2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2;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3;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П1-4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4;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5;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П2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A15B05" w:rsidRPr="00360E74" w:rsidRDefault="00A15B0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4) Зоны инженерн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и транспортной инфраструктур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705F0D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</w:tcPr>
          <w:p w:rsidR="00A15B05" w:rsidRPr="004B712E" w:rsidRDefault="00A15B05" w:rsidP="00705F0D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инженерной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и транспортной инфраструктуры;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A15B05" w:rsidRPr="00360E74" w:rsidRDefault="00A15B0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скверов,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парков,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бульваров;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природного ландшафта;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Р3-1</w:t>
            </w:r>
          </w:p>
        </w:tc>
        <w:tc>
          <w:tcPr>
            <w:tcW w:w="8181" w:type="dxa"/>
          </w:tcPr>
          <w:p w:rsidR="00A15B05" w:rsidRPr="004B712E" w:rsidRDefault="00A15B05" w:rsidP="00E42D7F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Подзона 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отдыха, занятий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Р4</w:t>
            </w:r>
          </w:p>
        </w:tc>
        <w:tc>
          <w:tcPr>
            <w:tcW w:w="8181" w:type="dxa"/>
          </w:tcPr>
          <w:p w:rsidR="00A15B05" w:rsidRPr="004B712E" w:rsidRDefault="00A15B05" w:rsidP="00E42D7F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отдыха и туризма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Р4-1</w:t>
            </w:r>
          </w:p>
        </w:tc>
        <w:tc>
          <w:tcPr>
            <w:tcW w:w="8181" w:type="dxa"/>
          </w:tcPr>
          <w:p w:rsidR="00A15B05" w:rsidRPr="004B712E" w:rsidRDefault="00A15B05" w:rsidP="00746FCC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Подзона 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отдыха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туризма № 1;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A15B05" w:rsidRPr="00360E74" w:rsidRDefault="00A15B0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E42D7F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</w:tcPr>
          <w:p w:rsidR="00A15B05" w:rsidRPr="004B712E" w:rsidRDefault="00A15B05" w:rsidP="00E42D7F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4;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E42D7F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</w:tcPr>
          <w:p w:rsidR="00A15B05" w:rsidRPr="004B712E" w:rsidRDefault="00A15B05" w:rsidP="00E42D7F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5;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E42D7F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Сх2-6</w:t>
            </w:r>
          </w:p>
        </w:tc>
        <w:tc>
          <w:tcPr>
            <w:tcW w:w="8181" w:type="dxa"/>
          </w:tcPr>
          <w:p w:rsidR="00A15B05" w:rsidRPr="004B712E" w:rsidRDefault="00A15B05" w:rsidP="00E42D7F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</w:t>
            </w:r>
            <w:r>
              <w:rPr>
                <w:rFonts w:ascii="Times New Roman" w:hAnsi="Times New Roman"/>
                <w:sz w:val="28"/>
                <w:szCs w:val="28"/>
              </w:rPr>
              <w:t>скохозяйственного назначения № 6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огородничества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Сх4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садоводства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AC0C6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Сх4-2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Подзона садоводства № 2;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СхСЗ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санитарно-защитного назначения от объектов сельскохозя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й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ственного назначения;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A15B05" w:rsidRPr="00360E74" w:rsidRDefault="00A15B05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A15B05" w:rsidRPr="008330A2" w:rsidTr="00705F0D">
        <w:tc>
          <w:tcPr>
            <w:tcW w:w="1384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1" w:type="dxa"/>
          </w:tcPr>
          <w:p w:rsidR="00A15B05" w:rsidRPr="004B712E" w:rsidRDefault="00A15B05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</w:tbl>
    <w:p w:rsidR="00A15B05" w:rsidRPr="008769D2" w:rsidRDefault="00A15B05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769D2">
        <w:rPr>
          <w:rFonts w:ascii="Times New Roman" w:hAnsi="Times New Roman"/>
          <w:b/>
          <w:sz w:val="28"/>
          <w:szCs w:val="28"/>
        </w:rPr>
        <w:t>ь</w:t>
      </w:r>
      <w:r w:rsidRPr="008769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:rsidR="00A15B05" w:rsidRPr="002F236C" w:rsidRDefault="00A15B05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Ж1 Зона </w:t>
      </w:r>
      <w:r w:rsidRPr="002F236C">
        <w:rPr>
          <w:rFonts w:ascii="Times New Roman" w:hAnsi="Times New Roman"/>
          <w:b/>
          <w:sz w:val="28"/>
          <w:szCs w:val="28"/>
        </w:rPr>
        <w:t>застройки индивидуальными жилыми домами</w:t>
      </w:r>
    </w:p>
    <w:p w:rsidR="00A15B05" w:rsidRDefault="00A15B05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lastRenderedPageBreak/>
        <w:t>Зона Ж1 предназначена для обеспечения правовых условий формир</w:t>
      </w:r>
      <w:r w:rsidRPr="002F236C">
        <w:rPr>
          <w:rFonts w:ascii="Times New Roman" w:hAnsi="Times New Roman"/>
          <w:sz w:val="28"/>
          <w:szCs w:val="28"/>
        </w:rPr>
        <w:t>о</w:t>
      </w:r>
      <w:r w:rsidRPr="002F236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A15B05" w:rsidRDefault="00A15B05" w:rsidP="00E4088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F16">
        <w:rPr>
          <w:rFonts w:ascii="Times New Roman" w:hAnsi="Times New Roman"/>
          <w:sz w:val="28"/>
          <w:szCs w:val="28"/>
        </w:rPr>
        <w:t>С целью соблюдения требований, установленных законодательством Российской Федерации в области защиты населения и территорий от чрезв</w:t>
      </w:r>
      <w:r w:rsidRPr="00605F16">
        <w:rPr>
          <w:rFonts w:ascii="Times New Roman" w:hAnsi="Times New Roman"/>
          <w:sz w:val="28"/>
          <w:szCs w:val="28"/>
        </w:rPr>
        <w:t>ы</w:t>
      </w:r>
      <w:r w:rsidRPr="00605F16">
        <w:rPr>
          <w:rFonts w:ascii="Times New Roman" w:hAnsi="Times New Roman"/>
          <w:sz w:val="28"/>
          <w:szCs w:val="28"/>
        </w:rPr>
        <w:t>чайных ситуаций, в зоне Ж1 устанавливается подзона Ж1-2 с параметром «Максимальная высота зданий строений сооружений – 0 м.»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A15B05" w:rsidRPr="00227217" w:rsidTr="00227217">
        <w:tc>
          <w:tcPr>
            <w:tcW w:w="9565" w:type="dxa"/>
            <w:gridSpan w:val="2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227217" w:rsidTr="00227217">
        <w:tc>
          <w:tcPr>
            <w:tcW w:w="2376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227217" w:rsidTr="00227217">
        <w:tc>
          <w:tcPr>
            <w:tcW w:w="2376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A15B05" w:rsidRPr="00227217" w:rsidTr="00227217">
        <w:tc>
          <w:tcPr>
            <w:tcW w:w="2376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Блокированная ж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A15B05" w:rsidRPr="00227217" w:rsidTr="00227217">
        <w:tc>
          <w:tcPr>
            <w:tcW w:w="2376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полнительно</w:t>
            </w:r>
            <w:r>
              <w:rPr>
                <w:rFonts w:ascii="Times New Roman" w:hAnsi="Times New Roman"/>
                <w:bCs/>
              </w:rPr>
              <w:t>го образования детей;</w:t>
            </w:r>
          </w:p>
          <w:p w:rsidR="00A15B05" w:rsidRPr="00227217" w:rsidRDefault="00A15B05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</w:t>
            </w:r>
            <w:hyperlink r:id="rId9" w:history="1">
              <w:r w:rsidRPr="00227217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227217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A15B05" w:rsidRPr="00227217" w:rsidTr="00227217">
        <w:tc>
          <w:tcPr>
            <w:tcW w:w="2376" w:type="dxa"/>
          </w:tcPr>
          <w:p w:rsidR="00A15B05" w:rsidRPr="00227217" w:rsidRDefault="00A15B05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</w:tcPr>
          <w:p w:rsidR="00A15B05" w:rsidRPr="00227217" w:rsidRDefault="00A15B05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227217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A15B05" w:rsidRPr="00227217" w:rsidTr="00227217">
        <w:tc>
          <w:tcPr>
            <w:tcW w:w="2376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 xml:space="preserve">ворные пункты, отделения почтовой, сотовой, пейджинговой связи и связи иных видов (за исключением особо опасных и технически </w:t>
            </w:r>
            <w:r w:rsidRPr="00227217">
              <w:rPr>
                <w:rFonts w:ascii="Times New Roman" w:hAnsi="Times New Roman"/>
                <w:bCs/>
              </w:rPr>
              <w:lastRenderedPageBreak/>
              <w:t>сложных сооружений связи)</w:t>
            </w:r>
          </w:p>
        </w:tc>
      </w:tr>
      <w:tr w:rsidR="00A15B05" w:rsidRPr="00227217" w:rsidTr="00227217">
        <w:tc>
          <w:tcPr>
            <w:tcW w:w="2376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A15B05" w:rsidRPr="00227217" w:rsidTr="00227217">
        <w:tc>
          <w:tcPr>
            <w:tcW w:w="2376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розничной то</w:t>
            </w:r>
            <w:r w:rsidRPr="00227217">
              <w:rPr>
                <w:rFonts w:ascii="Times New Roman" w:hAnsi="Times New Roman"/>
                <w:bCs/>
              </w:rPr>
              <w:t>р</w:t>
            </w:r>
            <w:r w:rsidRPr="0022721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A15B05" w:rsidRPr="00227217" w:rsidTr="00227217">
        <w:tc>
          <w:tcPr>
            <w:tcW w:w="2376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апте</w:t>
            </w:r>
            <w:r w:rsidRPr="00227217">
              <w:rPr>
                <w:rFonts w:ascii="Times New Roman" w:hAnsi="Times New Roman"/>
                <w:bCs/>
              </w:rPr>
              <w:t>ч</w:t>
            </w:r>
            <w:r w:rsidRPr="0022721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A15B05" w:rsidRPr="00227217" w:rsidTr="00227217">
        <w:tc>
          <w:tcPr>
            <w:tcW w:w="2376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 xml:space="preserve">рядка, отделения и участковые пункты полиции, отделения </w:t>
            </w:r>
            <w:r>
              <w:rPr>
                <w:rFonts w:ascii="Times New Roman" w:hAnsi="Times New Roman"/>
                <w:bCs/>
              </w:rPr>
              <w:t>пожа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A15B05" w:rsidRPr="00227217" w:rsidTr="00227217">
        <w:tc>
          <w:tcPr>
            <w:tcW w:w="2376" w:type="dxa"/>
          </w:tcPr>
          <w:p w:rsidR="00A15B05" w:rsidRPr="00227217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</w:tcPr>
          <w:p w:rsidR="00A15B05" w:rsidRPr="00227217" w:rsidRDefault="00A15B05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3D5D9F" w:rsidRPr="00227217" w:rsidTr="00227217">
        <w:tc>
          <w:tcPr>
            <w:tcW w:w="2376" w:type="dxa"/>
          </w:tcPr>
          <w:p w:rsidR="003D5D9F" w:rsidRPr="00B003BC" w:rsidRDefault="003D5D9F" w:rsidP="003D5D9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003BC">
              <w:rPr>
                <w:rFonts w:ascii="Times New Roman" w:hAnsi="Times New Roman"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</w:rPr>
              <w:t>й</w:t>
            </w:r>
            <w:r w:rsidRPr="00B003BC">
              <w:rPr>
                <w:rFonts w:ascii="Times New Roman" w:hAnsi="Times New Roman"/>
              </w:rPr>
              <w:t>ства</w:t>
            </w:r>
          </w:p>
        </w:tc>
        <w:tc>
          <w:tcPr>
            <w:tcW w:w="7189" w:type="dxa"/>
          </w:tcPr>
          <w:p w:rsidR="003D5D9F" w:rsidRPr="00B003BC" w:rsidRDefault="003D5D9F" w:rsidP="003D5D9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B003BC">
              <w:rPr>
                <w:rFonts w:ascii="Times New Roman" w:hAnsi="Times New Roman"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A15B05" w:rsidRPr="002F236C" w:rsidRDefault="00A15B05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A15B05" w:rsidRPr="00C926F3" w:rsidTr="00227217">
        <w:tc>
          <w:tcPr>
            <w:tcW w:w="9565" w:type="dxa"/>
            <w:gridSpan w:val="2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Ведение огородн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C926F3">
              <w:rPr>
                <w:rFonts w:ascii="Times New Roman" w:hAnsi="Times New Roman"/>
                <w:bCs/>
              </w:rPr>
              <w:t>ь</w:t>
            </w:r>
            <w:r w:rsidRPr="00C926F3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надво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хозя</w:t>
            </w:r>
            <w:r w:rsidRPr="00C926F3">
              <w:rPr>
                <w:rFonts w:ascii="Times New Roman" w:hAnsi="Times New Roman"/>
                <w:bCs/>
              </w:rPr>
              <w:t>й</w:t>
            </w:r>
            <w:r w:rsidRPr="00C926F3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A15B05" w:rsidRPr="00C926F3" w:rsidTr="00227217">
        <w:trPr>
          <w:trHeight w:val="742"/>
        </w:trPr>
        <w:tc>
          <w:tcPr>
            <w:tcW w:w="2376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торий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 xml:space="preserve">Размещение отходов потребления </w:t>
            </w:r>
          </w:p>
        </w:tc>
        <w:tc>
          <w:tcPr>
            <w:tcW w:w="7189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C926F3" w:rsidTr="00227217">
        <w:trPr>
          <w:trHeight w:val="894"/>
        </w:trPr>
        <w:tc>
          <w:tcPr>
            <w:tcW w:w="2376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пожарной бе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189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A15B05" w:rsidRPr="00C926F3" w:rsidTr="00227217">
        <w:trPr>
          <w:trHeight w:val="894"/>
        </w:trPr>
        <w:tc>
          <w:tcPr>
            <w:tcW w:w="2376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</w:tcPr>
          <w:p w:rsidR="00A15B05" w:rsidRPr="00C926F3" w:rsidRDefault="00A15B05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</w:t>
            </w:r>
            <w:r>
              <w:rPr>
                <w:rFonts w:ascii="Times New Roman" w:hAnsi="Times New Roman"/>
                <w:bCs/>
              </w:rPr>
              <w:t>тведения, тел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фонизации, связи</w:t>
            </w:r>
            <w:r w:rsidRPr="00C926F3">
              <w:rPr>
                <w:rFonts w:ascii="Times New Roman" w:hAnsi="Times New Roman"/>
                <w:bCs/>
              </w:rPr>
              <w:t>), при условии соответствия техническим регл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жарным нормам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926F3">
              <w:rPr>
                <w:rFonts w:ascii="Times New Roman" w:hAnsi="Times New Roman"/>
                <w:bCs/>
              </w:rPr>
              <w:t>и правилам, иным требованиям, предъявляемым законодательством Российской Федерации к указанным объектам</w:t>
            </w:r>
          </w:p>
        </w:tc>
      </w:tr>
    </w:tbl>
    <w:p w:rsidR="00A15B05" w:rsidRPr="002F236C" w:rsidRDefault="00A15B05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A15B05" w:rsidRPr="00C926F3" w:rsidTr="00227217">
        <w:tc>
          <w:tcPr>
            <w:tcW w:w="9606" w:type="dxa"/>
            <w:gridSpan w:val="2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культуры и и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администрати</w:t>
            </w:r>
            <w:r w:rsidRPr="00C926F3">
              <w:rPr>
                <w:rFonts w:ascii="Times New Roman" w:hAnsi="Times New Roman"/>
                <w:bCs/>
              </w:rPr>
              <w:t>в</w:t>
            </w:r>
            <w:r w:rsidRPr="00C926F3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 xml:space="preserve">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оказания и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открытые плоскостные физкультурно-спортивные сооружения </w:t>
            </w:r>
            <w:r w:rsidRPr="00C926F3">
              <w:rPr>
                <w:rFonts w:ascii="Times New Roman" w:hAnsi="Times New Roman"/>
                <w:bCs/>
              </w:rPr>
              <w:lastRenderedPageBreak/>
              <w:t>(спортивные площадки, теннисные корты, поля для гольфа, бейсб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A15B05" w:rsidRPr="00C926F3" w:rsidRDefault="00A15B05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</w:t>
            </w:r>
            <w:r>
              <w:rPr>
                <w:rFonts w:ascii="Times New Roman" w:hAnsi="Times New Roman"/>
                <w:bCs/>
              </w:rPr>
              <w:t>струкция и эксплуатация зданий</w:t>
            </w:r>
            <w:r w:rsidRPr="00C926F3">
              <w:rPr>
                <w:rFonts w:ascii="Times New Roman" w:hAnsi="Times New Roman"/>
                <w:bCs/>
              </w:rPr>
              <w:t xml:space="preserve"> и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</w:tcPr>
          <w:p w:rsidR="00A15B05" w:rsidRPr="00C926F3" w:rsidRDefault="00A15B05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A15B05" w:rsidRPr="00C926F3" w:rsidTr="00227217">
        <w:tc>
          <w:tcPr>
            <w:tcW w:w="2376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тарно-защитных зон или санитарных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</w:tbl>
    <w:p w:rsidR="00A15B05" w:rsidRPr="002F236C" w:rsidRDefault="00A15B05" w:rsidP="002F236C">
      <w:pPr>
        <w:rPr>
          <w:rFonts w:ascii="Times New Roman" w:hAnsi="Times New Roman"/>
          <w:sz w:val="28"/>
          <w:szCs w:val="28"/>
        </w:rPr>
      </w:pPr>
    </w:p>
    <w:p w:rsidR="00A15B05" w:rsidRPr="002F236C" w:rsidRDefault="00A15B05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F236C">
        <w:rPr>
          <w:rFonts w:ascii="Times New Roman" w:hAnsi="Times New Roman"/>
          <w:b/>
          <w:sz w:val="28"/>
          <w:szCs w:val="28"/>
        </w:rPr>
        <w:t xml:space="preserve">Ж2 Зона </w:t>
      </w:r>
      <w:r>
        <w:rPr>
          <w:rFonts w:ascii="Times New Roman" w:hAnsi="Times New Roman"/>
          <w:b/>
          <w:sz w:val="28"/>
          <w:szCs w:val="28"/>
        </w:rPr>
        <w:t>застройки малоэтажными жилыми домами</w:t>
      </w:r>
    </w:p>
    <w:p w:rsidR="00A15B05" w:rsidRPr="002F236C" w:rsidRDefault="00A15B05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>Зона Ж2 предназначена для обеспечения правовых условий формир</w:t>
      </w:r>
      <w:r w:rsidRPr="002F236C">
        <w:rPr>
          <w:rFonts w:ascii="Times New Roman" w:hAnsi="Times New Roman"/>
          <w:sz w:val="28"/>
          <w:szCs w:val="28"/>
        </w:rPr>
        <w:t>о</w:t>
      </w:r>
      <w:r w:rsidRPr="002F236C">
        <w:rPr>
          <w:rFonts w:ascii="Times New Roman" w:hAnsi="Times New Roman"/>
          <w:sz w:val="28"/>
          <w:szCs w:val="28"/>
        </w:rPr>
        <w:t xml:space="preserve">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инфраструктуры. 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A15B05" w:rsidRPr="00C926F3" w:rsidTr="00DA11AF">
        <w:tc>
          <w:tcPr>
            <w:tcW w:w="9565" w:type="dxa"/>
            <w:gridSpan w:val="2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многоквартирных жилых домов</w:t>
            </w: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Блокированная 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Индивидуальная жилая застройка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администрати</w:t>
            </w:r>
            <w:r w:rsidRPr="00C926F3">
              <w:rPr>
                <w:rFonts w:ascii="Times New Roman" w:hAnsi="Times New Roman"/>
                <w:bCs/>
              </w:rPr>
              <w:t>в</w:t>
            </w:r>
            <w:r w:rsidRPr="00C926F3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го) общего образ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A15B05" w:rsidRPr="00C926F3" w:rsidRDefault="00A15B05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A15B05" w:rsidRPr="00C926F3" w:rsidRDefault="00A15B05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A15B05" w:rsidRPr="00C926F3" w:rsidRDefault="00A15B05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A15B05" w:rsidRPr="00C926F3" w:rsidRDefault="00A15B05" w:rsidP="002F236C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</w:t>
            </w:r>
            <w:hyperlink r:id="rId10" w:history="1">
              <w:r w:rsidRPr="00C926F3">
                <w:rPr>
                  <w:rFonts w:ascii="Times New Roman" w:hAnsi="Times New Roman"/>
                </w:rPr>
                <w:t xml:space="preserve"> </w:t>
              </w:r>
              <w:r w:rsidRPr="00C926F3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C926F3">
              <w:rPr>
                <w:rFonts w:ascii="Times New Roman" w:hAnsi="Times New Roman"/>
                <w:bCs/>
              </w:rPr>
              <w:t xml:space="preserve"> учреждения                                         для обучающихся, воспитанников с ограниченными возможност</w:t>
            </w:r>
            <w:r w:rsidRPr="00C926F3">
              <w:rPr>
                <w:rFonts w:ascii="Times New Roman" w:hAnsi="Times New Roman"/>
                <w:bCs/>
              </w:rPr>
              <w:t>я</w:t>
            </w:r>
            <w:r w:rsidRPr="00C926F3">
              <w:rPr>
                <w:rFonts w:ascii="Times New Roman" w:hAnsi="Times New Roman"/>
                <w:bCs/>
              </w:rPr>
              <w:t>ми здоровья</w:t>
            </w: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1B3748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C926F3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оказания и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розничной то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апте</w:t>
            </w:r>
            <w:r w:rsidRPr="00C926F3">
              <w:rPr>
                <w:rFonts w:ascii="Times New Roman" w:hAnsi="Times New Roman"/>
                <w:bCs/>
              </w:rPr>
              <w:t>ч</w:t>
            </w:r>
            <w:r w:rsidRPr="00C926F3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198" w:type="dxa"/>
          </w:tcPr>
          <w:p w:rsidR="00A15B05" w:rsidRPr="00C926F3" w:rsidRDefault="00A15B05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 xml:space="preserve">нию: дома быта, мастерские мелкого ремонта, ателье, бани, сауны, банно-оздоровительные комплексы, приёмные пункты прачечных и </w:t>
            </w:r>
            <w:r w:rsidRPr="00C926F3">
              <w:rPr>
                <w:rFonts w:ascii="Times New Roman" w:hAnsi="Times New Roman"/>
                <w:bCs/>
              </w:rPr>
              <w:lastRenderedPageBreak/>
              <w:t>химчисток, пункты проката, ремонтные мастерские бытовой те</w:t>
            </w:r>
            <w:r w:rsidRPr="00C926F3">
              <w:rPr>
                <w:rFonts w:ascii="Times New Roman" w:hAnsi="Times New Roman"/>
                <w:bCs/>
              </w:rPr>
              <w:t>х</w:t>
            </w:r>
            <w:r w:rsidRPr="00C926F3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C926F3">
              <w:rPr>
                <w:rFonts w:ascii="Times New Roman" w:hAnsi="Times New Roman"/>
                <w:bCs/>
              </w:rPr>
              <w:t>щ</w:t>
            </w:r>
            <w:r w:rsidRPr="00C926F3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A15B05" w:rsidRPr="00C926F3" w:rsidTr="00DA11AF">
        <w:tc>
          <w:tcPr>
            <w:tcW w:w="2367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98" w:type="dxa"/>
          </w:tcPr>
          <w:p w:rsidR="00A15B05" w:rsidRPr="00C926F3" w:rsidRDefault="00A15B05" w:rsidP="00775867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DA11AF" w:rsidRPr="00C926F3" w:rsidTr="00DA11AF">
        <w:tc>
          <w:tcPr>
            <w:tcW w:w="2367" w:type="dxa"/>
          </w:tcPr>
          <w:p w:rsidR="00DA11AF" w:rsidRPr="00B003BC" w:rsidRDefault="00DA11AF" w:rsidP="004B426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003BC">
              <w:rPr>
                <w:rFonts w:ascii="Times New Roman" w:hAnsi="Times New Roman"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</w:rPr>
              <w:t>й</w:t>
            </w:r>
            <w:r w:rsidRPr="00B003BC">
              <w:rPr>
                <w:rFonts w:ascii="Times New Roman" w:hAnsi="Times New Roman"/>
              </w:rPr>
              <w:t>ства</w:t>
            </w:r>
          </w:p>
        </w:tc>
        <w:tc>
          <w:tcPr>
            <w:tcW w:w="7198" w:type="dxa"/>
          </w:tcPr>
          <w:p w:rsidR="00DA11AF" w:rsidRPr="00B003BC" w:rsidRDefault="00DA11AF" w:rsidP="004B426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B003BC">
              <w:rPr>
                <w:rFonts w:ascii="Times New Roman" w:hAnsi="Times New Roman"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DA11AF" w:rsidRPr="00C926F3" w:rsidTr="00DA11AF">
        <w:tc>
          <w:tcPr>
            <w:tcW w:w="2367" w:type="dxa"/>
          </w:tcPr>
          <w:p w:rsidR="00DA11AF" w:rsidRPr="00C926F3" w:rsidRDefault="00DA11AF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98" w:type="dxa"/>
          </w:tcPr>
          <w:p w:rsidR="00DA11AF" w:rsidRPr="00C926F3" w:rsidRDefault="00DA11AF" w:rsidP="002F236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</w:tbl>
    <w:p w:rsidR="00A15B05" w:rsidRPr="002F236C" w:rsidRDefault="00A15B05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A15B05" w:rsidRPr="00C926F3" w:rsidTr="003D5D9F">
        <w:tc>
          <w:tcPr>
            <w:tcW w:w="9565" w:type="dxa"/>
            <w:gridSpan w:val="2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A15B05" w:rsidRPr="00C926F3" w:rsidTr="003D5D9F">
        <w:tc>
          <w:tcPr>
            <w:tcW w:w="235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C926F3" w:rsidTr="003D5D9F">
        <w:tc>
          <w:tcPr>
            <w:tcW w:w="235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хозя</w:t>
            </w:r>
            <w:r w:rsidRPr="00C926F3">
              <w:rPr>
                <w:rFonts w:ascii="Times New Roman" w:hAnsi="Times New Roman"/>
                <w:bCs/>
              </w:rPr>
              <w:t>й</w:t>
            </w:r>
            <w:r w:rsidRPr="00C926F3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15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разм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щение площадок для сушки белья, чистки одежды, ковров   и пре</w:t>
            </w:r>
            <w:r w:rsidRPr="00C926F3">
              <w:rPr>
                <w:rFonts w:ascii="Times New Roman" w:hAnsi="Times New Roman"/>
                <w:bCs/>
              </w:rPr>
              <w:t>д</w:t>
            </w:r>
            <w:r w:rsidRPr="00C926F3">
              <w:rPr>
                <w:rFonts w:ascii="Times New Roman" w:hAnsi="Times New Roman"/>
                <w:bCs/>
              </w:rPr>
              <w:t xml:space="preserve">метов домашнего обихода, а также площадок иного бытового назначения. </w:t>
            </w:r>
          </w:p>
        </w:tc>
      </w:tr>
      <w:tr w:rsidR="00A15B05" w:rsidRPr="00C926F3" w:rsidTr="003D5D9F">
        <w:tc>
          <w:tcPr>
            <w:tcW w:w="235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A15B05" w:rsidRPr="00C926F3" w:rsidTr="003D5D9F">
        <w:tc>
          <w:tcPr>
            <w:tcW w:w="235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торий</w:t>
            </w:r>
          </w:p>
        </w:tc>
      </w:tr>
      <w:tr w:rsidR="00A15B05" w:rsidRPr="00C926F3" w:rsidTr="003D5D9F">
        <w:tc>
          <w:tcPr>
            <w:tcW w:w="235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C926F3" w:rsidTr="003D5D9F">
        <w:trPr>
          <w:trHeight w:val="894"/>
        </w:trPr>
        <w:tc>
          <w:tcPr>
            <w:tcW w:w="235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пожарной бе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15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A15B05" w:rsidRPr="00C926F3" w:rsidTr="003D5D9F">
        <w:trPr>
          <w:trHeight w:val="894"/>
        </w:trPr>
        <w:tc>
          <w:tcPr>
            <w:tcW w:w="235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C926F3">
              <w:rPr>
                <w:rFonts w:ascii="Times New Roman" w:hAnsi="Times New Roman"/>
                <w:bCs/>
              </w:rPr>
              <w:t>ь</w:t>
            </w:r>
            <w:r w:rsidRPr="00C926F3">
              <w:rPr>
                <w:rFonts w:ascii="Times New Roman" w:hAnsi="Times New Roman"/>
                <w:bCs/>
              </w:rPr>
              <w:t xml:space="preserve">ным, санитарным, экологическим и противопожарным нормам  и правилам, иным требованиям, предъявляемым законодательством </w:t>
            </w:r>
            <w:r w:rsidRPr="00C926F3">
              <w:rPr>
                <w:rFonts w:ascii="Times New Roman" w:hAnsi="Times New Roman"/>
                <w:bCs/>
              </w:rPr>
              <w:lastRenderedPageBreak/>
              <w:t>Российской Федерации к указанным объектам</w:t>
            </w:r>
          </w:p>
        </w:tc>
      </w:tr>
      <w:tr w:rsidR="00A15B05" w:rsidRPr="00C926F3" w:rsidTr="003D5D9F">
        <w:trPr>
          <w:trHeight w:val="894"/>
        </w:trPr>
        <w:tc>
          <w:tcPr>
            <w:tcW w:w="2350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:rsidR="00A15B05" w:rsidRPr="00C926F3" w:rsidRDefault="00A15B05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:rsidR="00A15B05" w:rsidRPr="002F236C" w:rsidRDefault="00A15B05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224"/>
      </w:tblGrid>
      <w:tr w:rsidR="00A15B05" w:rsidRPr="00C926F3" w:rsidTr="003D5D9F">
        <w:tc>
          <w:tcPr>
            <w:tcW w:w="9565" w:type="dxa"/>
            <w:gridSpan w:val="2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C926F3" w:rsidTr="003D5D9F">
        <w:tc>
          <w:tcPr>
            <w:tcW w:w="2341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4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C926F3" w:rsidTr="003D5D9F">
        <w:tc>
          <w:tcPr>
            <w:tcW w:w="2341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культуры и и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24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A15B05" w:rsidRPr="00C926F3" w:rsidTr="003D5D9F">
        <w:tc>
          <w:tcPr>
            <w:tcW w:w="2341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социального о</w:t>
            </w:r>
            <w:r w:rsidRPr="00C926F3">
              <w:rPr>
                <w:rFonts w:ascii="Times New Roman" w:hAnsi="Times New Roman"/>
                <w:bCs/>
              </w:rPr>
              <w:t>б</w:t>
            </w:r>
            <w:r w:rsidRPr="00C926F3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24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 xml:space="preserve">лей;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лидов;</w:t>
            </w:r>
          </w:p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A15B05" w:rsidRPr="00C926F3" w:rsidTr="003D5D9F">
        <w:tc>
          <w:tcPr>
            <w:tcW w:w="2341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культ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24" w:type="dxa"/>
          </w:tcPr>
          <w:p w:rsidR="00A15B05" w:rsidRPr="00C926F3" w:rsidRDefault="00A15B05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A15B05" w:rsidRPr="00C926F3" w:rsidTr="003D5D9F">
        <w:tc>
          <w:tcPr>
            <w:tcW w:w="2341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4" w:type="dxa"/>
          </w:tcPr>
          <w:p w:rsidR="00A15B05" w:rsidRPr="00C926F3" w:rsidRDefault="00A15B05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A15B05" w:rsidRPr="00C926F3" w:rsidTr="003D5D9F">
        <w:tc>
          <w:tcPr>
            <w:tcW w:w="2341" w:type="dxa"/>
          </w:tcPr>
          <w:p w:rsidR="00A15B05" w:rsidRPr="00C926F3" w:rsidRDefault="00A15B05" w:rsidP="002F236C">
            <w:pPr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24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A15B05" w:rsidRPr="00C926F3" w:rsidTr="003D5D9F">
        <w:tc>
          <w:tcPr>
            <w:tcW w:w="2341" w:type="dxa"/>
          </w:tcPr>
          <w:p w:rsidR="00A15B05" w:rsidRPr="00C926F3" w:rsidRDefault="00A15B05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lastRenderedPageBreak/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224" w:type="dxa"/>
          </w:tcPr>
          <w:p w:rsidR="00A15B05" w:rsidRPr="00C926F3" w:rsidRDefault="00A15B05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ющих реализацию разрешенного использования недвижимого </w:t>
            </w:r>
            <w:r w:rsidRPr="00C926F3">
              <w:rPr>
                <w:rFonts w:ascii="Times New Roman" w:hAnsi="Times New Roman"/>
                <w:bCs/>
              </w:rPr>
              <w:lastRenderedPageBreak/>
              <w:t>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  <w:tr w:rsidR="003D5D9F" w:rsidRPr="00C926F3" w:rsidTr="003D5D9F">
        <w:tc>
          <w:tcPr>
            <w:tcW w:w="2341" w:type="dxa"/>
          </w:tcPr>
          <w:p w:rsidR="003D5D9F" w:rsidRPr="00C926F3" w:rsidRDefault="003D5D9F" w:rsidP="003D5D9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 xml:space="preserve">Размещение надворных построек </w:t>
            </w:r>
          </w:p>
        </w:tc>
        <w:tc>
          <w:tcPr>
            <w:tcW w:w="7224" w:type="dxa"/>
          </w:tcPr>
          <w:p w:rsidR="003D5D9F" w:rsidRPr="00C926F3" w:rsidRDefault="003D5D9F" w:rsidP="003D5D9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</w:t>
            </w:r>
          </w:p>
        </w:tc>
      </w:tr>
    </w:tbl>
    <w:p w:rsidR="00A15B05" w:rsidRPr="00B003BC" w:rsidRDefault="00A15B05" w:rsidP="00B003BC">
      <w:pPr>
        <w:rPr>
          <w:rFonts w:ascii="Times New Roman" w:hAnsi="Times New Roman"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5B05" w:rsidRDefault="00A15B05" w:rsidP="007031A2">
      <w:pPr>
        <w:rPr>
          <w:rFonts w:ascii="Times New Roman" w:hAnsi="Times New Roman"/>
          <w:sz w:val="28"/>
          <w:szCs w:val="28"/>
        </w:rPr>
      </w:pPr>
    </w:p>
    <w:p w:rsidR="00A15B05" w:rsidRPr="00B003BC" w:rsidRDefault="00A15B05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Ж5 Зона </w:t>
      </w:r>
      <w:r w:rsidRPr="00B003BC">
        <w:rPr>
          <w:rFonts w:ascii="Times New Roman" w:hAnsi="Times New Roman"/>
          <w:b/>
          <w:sz w:val="28"/>
          <w:szCs w:val="28"/>
        </w:rPr>
        <w:t>размещения объектов дошкольного и общего образования</w:t>
      </w:r>
    </w:p>
    <w:p w:rsidR="00A15B05" w:rsidRPr="00B003BC" w:rsidRDefault="00A15B05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B003BC">
        <w:rPr>
          <w:rFonts w:ascii="Times New Roman" w:hAnsi="Times New Roman"/>
          <w:sz w:val="28"/>
          <w:szCs w:val="28"/>
        </w:rPr>
        <w:t>ъ</w:t>
      </w:r>
      <w:r w:rsidRPr="00B003BC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7"/>
        <w:gridCol w:w="14"/>
      </w:tblGrid>
      <w:tr w:rsidR="00A15B05" w:rsidRPr="00B003BC" w:rsidTr="000442AD">
        <w:tc>
          <w:tcPr>
            <w:tcW w:w="9904" w:type="dxa"/>
            <w:gridSpan w:val="3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A15B05" w:rsidRPr="00B003BC" w:rsidTr="000442AD"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B003BC" w:rsidTr="000442AD">
        <w:trPr>
          <w:gridAfter w:val="1"/>
          <w:wAfter w:w="15" w:type="dxa"/>
        </w:trPr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вания и дополн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тельного образов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</w:tcPr>
          <w:p w:rsidR="00A15B05" w:rsidRPr="00B003BC" w:rsidRDefault="00A15B05" w:rsidP="000442AD">
            <w:pPr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A15B05" w:rsidRPr="00B003BC" w:rsidRDefault="00A15B0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A15B05" w:rsidRPr="00B003BC" w:rsidRDefault="00A15B0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A15B05" w:rsidRPr="00B003BC" w:rsidRDefault="00A15B0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:rsidR="00A15B05" w:rsidRPr="00B003BC" w:rsidRDefault="00A15B0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003BC">
              <w:rPr>
                <w:rFonts w:ascii="Times New Roman" w:hAnsi="Times New Roman"/>
                <w:bCs/>
              </w:rPr>
              <w:t>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:rsidR="00A15B05" w:rsidRPr="00B003BC" w:rsidRDefault="00A15B05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A15B05" w:rsidRPr="00B003BC" w:rsidTr="000442AD">
        <w:tc>
          <w:tcPr>
            <w:tcW w:w="9889" w:type="dxa"/>
            <w:gridSpan w:val="2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B003BC" w:rsidTr="000442AD"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B003BC" w:rsidTr="000442AD"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A15B05" w:rsidRPr="00B003BC" w:rsidTr="000442AD"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A15B05" w:rsidRPr="00B003BC" w:rsidTr="000442AD">
        <w:trPr>
          <w:trHeight w:val="894"/>
        </w:trPr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</w:t>
            </w:r>
            <w:r w:rsidRPr="00B003BC">
              <w:rPr>
                <w:rFonts w:ascii="Times New Roman" w:hAnsi="Times New Roman"/>
                <w:bCs/>
              </w:rPr>
              <w:t>з</w:t>
            </w:r>
            <w:r w:rsidRPr="00B003B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A15B05" w:rsidRPr="00B003BC" w:rsidRDefault="00A15B05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A15B05" w:rsidRPr="00B003BC" w:rsidTr="000442AD">
        <w:trPr>
          <w:trHeight w:val="894"/>
        </w:trPr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</w:t>
            </w:r>
          </w:p>
        </w:tc>
      </w:tr>
      <w:tr w:rsidR="00A15B05" w:rsidRPr="00B003BC" w:rsidTr="000442AD">
        <w:trPr>
          <w:trHeight w:val="317"/>
        </w:trPr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:rsidR="00A15B05" w:rsidRDefault="00A15B05" w:rsidP="00B003BC">
      <w:pPr>
        <w:rPr>
          <w:rFonts w:ascii="Times New Roman" w:hAnsi="Times New Roman"/>
          <w:sz w:val="28"/>
          <w:szCs w:val="28"/>
        </w:rPr>
      </w:pPr>
    </w:p>
    <w:p w:rsidR="00A15B05" w:rsidRPr="00B003BC" w:rsidRDefault="00A15B05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003BC">
        <w:rPr>
          <w:rFonts w:ascii="Times New Roman" w:hAnsi="Times New Roman"/>
          <w:b/>
          <w:sz w:val="28"/>
          <w:szCs w:val="28"/>
        </w:rPr>
        <w:lastRenderedPageBreak/>
        <w:t>Ж6 Зона смешанной застройки</w:t>
      </w:r>
    </w:p>
    <w:p w:rsidR="00A15B05" w:rsidRDefault="00A15B05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Ж6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домов, а также участков для ведения личного подсобного хозяйства, размещения н</w:t>
      </w:r>
      <w:r w:rsidRPr="00B003BC">
        <w:rPr>
          <w:rFonts w:ascii="Times New Roman" w:hAnsi="Times New Roman"/>
          <w:sz w:val="28"/>
          <w:szCs w:val="28"/>
        </w:rPr>
        <w:t>е</w:t>
      </w:r>
      <w:r w:rsidRPr="00B003BC">
        <w:rPr>
          <w:rFonts w:ascii="Times New Roman" w:hAnsi="Times New Roman"/>
          <w:sz w:val="28"/>
          <w:szCs w:val="28"/>
        </w:rPr>
        <w:t>обходимых объектов инженерной и транспортной инфраструктуры.</w:t>
      </w:r>
    </w:p>
    <w:p w:rsidR="00A15B05" w:rsidRPr="00B003BC" w:rsidRDefault="00A15B05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F16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</w:t>
      </w:r>
      <w:r w:rsidRPr="00605F16">
        <w:rPr>
          <w:rFonts w:ascii="Times New Roman" w:hAnsi="Times New Roman"/>
          <w:sz w:val="28"/>
          <w:szCs w:val="28"/>
        </w:rPr>
        <w:t>р</w:t>
      </w:r>
      <w:r w:rsidRPr="00605F16">
        <w:rPr>
          <w:rFonts w:ascii="Times New Roman" w:hAnsi="Times New Roman"/>
          <w:sz w:val="28"/>
          <w:szCs w:val="28"/>
        </w:rPr>
        <w:t>ской области об ограничении размещения населенных пунктов, строител</w:t>
      </w:r>
      <w:r w:rsidRPr="00605F16">
        <w:rPr>
          <w:rFonts w:ascii="Times New Roman" w:hAnsi="Times New Roman"/>
          <w:sz w:val="28"/>
          <w:szCs w:val="28"/>
        </w:rPr>
        <w:t>ь</w:t>
      </w:r>
      <w:r w:rsidRPr="00605F16">
        <w:rPr>
          <w:rFonts w:ascii="Times New Roman" w:hAnsi="Times New Roman"/>
          <w:sz w:val="28"/>
          <w:szCs w:val="28"/>
        </w:rPr>
        <w:t>ства объектов капитального строительства в зонах затопления и подтопл</w:t>
      </w:r>
      <w:r w:rsidRPr="00605F16">
        <w:rPr>
          <w:rFonts w:ascii="Times New Roman" w:hAnsi="Times New Roman"/>
          <w:sz w:val="28"/>
          <w:szCs w:val="28"/>
        </w:rPr>
        <w:t>е</w:t>
      </w:r>
      <w:r w:rsidRPr="00605F16">
        <w:rPr>
          <w:rFonts w:ascii="Times New Roman" w:hAnsi="Times New Roman"/>
          <w:sz w:val="28"/>
          <w:szCs w:val="28"/>
        </w:rPr>
        <w:t>ния, а также в границах санитарных разрывах от магистральных трубопров</w:t>
      </w:r>
      <w:r w:rsidRPr="00605F16">
        <w:rPr>
          <w:rFonts w:ascii="Times New Roman" w:hAnsi="Times New Roman"/>
          <w:sz w:val="28"/>
          <w:szCs w:val="28"/>
        </w:rPr>
        <w:t>о</w:t>
      </w:r>
      <w:r w:rsidRPr="00605F16">
        <w:rPr>
          <w:rFonts w:ascii="Times New Roman" w:hAnsi="Times New Roman"/>
          <w:sz w:val="28"/>
          <w:szCs w:val="28"/>
        </w:rPr>
        <w:t>дов, в зоне Ж</w:t>
      </w:r>
      <w:r>
        <w:rPr>
          <w:rFonts w:ascii="Times New Roman" w:hAnsi="Times New Roman"/>
          <w:sz w:val="28"/>
          <w:szCs w:val="28"/>
        </w:rPr>
        <w:t>6</w:t>
      </w:r>
      <w:r w:rsidRPr="00605F16">
        <w:rPr>
          <w:rFonts w:ascii="Times New Roman" w:hAnsi="Times New Roman"/>
          <w:sz w:val="28"/>
          <w:szCs w:val="28"/>
        </w:rPr>
        <w:t xml:space="preserve"> устанавливается подзона Ж</w:t>
      </w:r>
      <w:r>
        <w:rPr>
          <w:rFonts w:ascii="Times New Roman" w:hAnsi="Times New Roman"/>
          <w:sz w:val="28"/>
          <w:szCs w:val="28"/>
        </w:rPr>
        <w:t>6</w:t>
      </w:r>
      <w:r w:rsidRPr="00605F16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м»;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A15B05" w:rsidRPr="00B003BC" w:rsidTr="003D5D9F">
        <w:tc>
          <w:tcPr>
            <w:tcW w:w="9565" w:type="dxa"/>
            <w:gridSpan w:val="2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B003BC" w:rsidTr="003D5D9F">
        <w:tc>
          <w:tcPr>
            <w:tcW w:w="236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9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B003BC" w:rsidTr="003D5D9F">
        <w:tc>
          <w:tcPr>
            <w:tcW w:w="236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9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A15B05" w:rsidRPr="00B003BC" w:rsidTr="003D5D9F">
        <w:tc>
          <w:tcPr>
            <w:tcW w:w="236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Блокированная 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9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A15B05" w:rsidRPr="00B003BC" w:rsidTr="003D5D9F">
        <w:tc>
          <w:tcPr>
            <w:tcW w:w="236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19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A15B05" w:rsidRPr="00B003BC" w:rsidTr="003D5D9F">
        <w:tc>
          <w:tcPr>
            <w:tcW w:w="236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администрати</w:t>
            </w:r>
            <w:r w:rsidRPr="00B003BC">
              <w:rPr>
                <w:rFonts w:ascii="Times New Roman" w:hAnsi="Times New Roman"/>
                <w:bCs/>
              </w:rPr>
              <w:t>в</w:t>
            </w:r>
            <w:r w:rsidRPr="00B003BC">
              <w:rPr>
                <w:rFonts w:ascii="Times New Roman" w:hAnsi="Times New Roman"/>
                <w:bCs/>
              </w:rPr>
              <w:t xml:space="preserve">ного и делового назначения </w:t>
            </w:r>
          </w:p>
        </w:tc>
        <w:tc>
          <w:tcPr>
            <w:tcW w:w="719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A15B05" w:rsidRPr="00B003BC" w:rsidTr="003D5D9F">
        <w:trPr>
          <w:trHeight w:val="900"/>
        </w:trPr>
        <w:tc>
          <w:tcPr>
            <w:tcW w:w="236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19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A15B05" w:rsidRPr="00B003BC" w:rsidTr="003D5D9F">
        <w:tc>
          <w:tcPr>
            <w:tcW w:w="236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дошкольного, начального общего </w:t>
            </w:r>
            <w:r w:rsidRPr="00B003BC">
              <w:rPr>
                <w:rFonts w:ascii="Times New Roman" w:hAnsi="Times New Roman"/>
                <w:bCs/>
              </w:rPr>
              <w:lastRenderedPageBreak/>
              <w:t>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19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</w:t>
            </w:r>
            <w:r w:rsidRPr="00B003BC">
              <w:rPr>
                <w:rFonts w:ascii="Times New Roman" w:hAnsi="Times New Roman"/>
                <w:bCs/>
              </w:rPr>
              <w:lastRenderedPageBreak/>
              <w:t xml:space="preserve">дошкольного образования;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начал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t>ного, основного и среднего (полного) общего образования;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A15B05" w:rsidRPr="00B003BC" w:rsidRDefault="00A15B05" w:rsidP="00B84413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</w:t>
            </w:r>
          </w:p>
        </w:tc>
      </w:tr>
      <w:tr w:rsidR="00A15B05" w:rsidRPr="00B003BC" w:rsidTr="003D5D9F">
        <w:tc>
          <w:tcPr>
            <w:tcW w:w="236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розничной то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9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A15B05" w:rsidRPr="00B003BC" w:rsidTr="003D5D9F">
        <w:tc>
          <w:tcPr>
            <w:tcW w:w="236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апте</w:t>
            </w:r>
            <w:r w:rsidRPr="00B003BC">
              <w:rPr>
                <w:rFonts w:ascii="Times New Roman" w:hAnsi="Times New Roman"/>
                <w:bCs/>
              </w:rPr>
              <w:t>ч</w:t>
            </w:r>
            <w:r w:rsidRPr="00B003B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9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A15B05" w:rsidRPr="00B003BC" w:rsidTr="003D5D9F">
        <w:tc>
          <w:tcPr>
            <w:tcW w:w="236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19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связи и связи иных видов</w:t>
            </w:r>
          </w:p>
        </w:tc>
      </w:tr>
      <w:tr w:rsidR="00A15B05" w:rsidRPr="00B003BC" w:rsidTr="003D5D9F">
        <w:tc>
          <w:tcPr>
            <w:tcW w:w="236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9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A15B05" w:rsidRPr="00B003BC" w:rsidTr="003D5D9F">
        <w:tc>
          <w:tcPr>
            <w:tcW w:w="2367" w:type="dxa"/>
          </w:tcPr>
          <w:p w:rsidR="00A15B05" w:rsidRPr="00B003BC" w:rsidRDefault="00A15B0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здравоохранения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19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B003B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A15B05" w:rsidRPr="00B003BC" w:rsidTr="003D5D9F">
        <w:tc>
          <w:tcPr>
            <w:tcW w:w="236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9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A15B05" w:rsidRPr="00B003BC" w:rsidTr="003D5D9F">
        <w:tc>
          <w:tcPr>
            <w:tcW w:w="236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98" w:type="dxa"/>
          </w:tcPr>
          <w:p w:rsidR="00A15B05" w:rsidRPr="00B003BC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3D5D9F" w:rsidRPr="00B003BC" w:rsidTr="003D5D9F">
        <w:tc>
          <w:tcPr>
            <w:tcW w:w="2367" w:type="dxa"/>
          </w:tcPr>
          <w:p w:rsidR="003D5D9F" w:rsidRPr="00B003BC" w:rsidRDefault="003D5D9F" w:rsidP="003D5D9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198" w:type="dxa"/>
          </w:tcPr>
          <w:p w:rsidR="003D5D9F" w:rsidRPr="00B003BC" w:rsidRDefault="003D5D9F" w:rsidP="003D5D9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B003BC">
              <w:rPr>
                <w:rFonts w:ascii="Times New Roman" w:hAnsi="Times New Roman"/>
                <w:bCs/>
              </w:rPr>
              <w:t>я</w:t>
            </w:r>
            <w:r w:rsidRPr="00B003B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 и правилам, иным требованиям, предъявляемым законодател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t>ством Российской Федерации к указанным объектам</w:t>
            </w:r>
          </w:p>
        </w:tc>
      </w:tr>
    </w:tbl>
    <w:p w:rsidR="00A15B05" w:rsidRPr="00B003BC" w:rsidRDefault="00A15B05" w:rsidP="00B003B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A15B05" w:rsidRPr="00B003BC" w:rsidTr="00B003BC">
        <w:tc>
          <w:tcPr>
            <w:tcW w:w="9606" w:type="dxa"/>
            <w:gridSpan w:val="2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B003BC" w:rsidTr="00B003BC"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Вид разрешенного </w:t>
            </w:r>
            <w:r w:rsidRPr="00B003BC">
              <w:rPr>
                <w:rFonts w:ascii="Times New Roman" w:hAnsi="Times New Roman"/>
                <w:bCs/>
              </w:rPr>
              <w:lastRenderedPageBreak/>
              <w:t>использования</w:t>
            </w:r>
          </w:p>
        </w:tc>
        <w:tc>
          <w:tcPr>
            <w:tcW w:w="7230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 xml:space="preserve">Деятельность, соответствующая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виду разрешенного использования</w:t>
            </w:r>
          </w:p>
        </w:tc>
      </w:tr>
      <w:tr w:rsidR="00A15B05" w:rsidRPr="00B003BC" w:rsidTr="00B003BC"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Ведение огородн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 жилого строения, хозяйственных строений и сооружений</w:t>
            </w:r>
          </w:p>
        </w:tc>
      </w:tr>
      <w:tr w:rsidR="00A15B05" w:rsidRPr="00B003BC" w:rsidTr="00B003BC"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A15B05" w:rsidRPr="00B003BC" w:rsidTr="00B003BC"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30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и спортивных площадок, в том числе с озеленением, спортивным и иным необходимым оборудованием</w:t>
            </w:r>
          </w:p>
        </w:tc>
      </w:tr>
      <w:tr w:rsidR="00A15B05" w:rsidRPr="00B003BC" w:rsidTr="00B003BC"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A15B05" w:rsidRPr="00B003BC" w:rsidTr="00B003BC"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B003BC" w:rsidTr="00B003BC">
        <w:trPr>
          <w:trHeight w:val="349"/>
        </w:trPr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</w:t>
            </w:r>
            <w:r w:rsidRPr="00B003BC">
              <w:rPr>
                <w:rFonts w:ascii="Times New Roman" w:hAnsi="Times New Roman"/>
                <w:bCs/>
              </w:rPr>
              <w:t>з</w:t>
            </w:r>
            <w:r w:rsidRPr="00B003B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A15B05" w:rsidRPr="00B003BC" w:rsidRDefault="00A15B05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A15B05" w:rsidRPr="00B003BC" w:rsidTr="00B003BC">
        <w:trPr>
          <w:trHeight w:val="349"/>
        </w:trPr>
        <w:tc>
          <w:tcPr>
            <w:tcW w:w="2376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A15B05" w:rsidRPr="00B003BC" w:rsidRDefault="00A15B05" w:rsidP="00B003B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:rsidR="00A15B05" w:rsidRPr="00B003BC" w:rsidRDefault="00A15B05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7208"/>
      </w:tblGrid>
      <w:tr w:rsidR="00A15B05" w:rsidRPr="005915C3" w:rsidTr="003D5D9F">
        <w:tc>
          <w:tcPr>
            <w:tcW w:w="9565" w:type="dxa"/>
            <w:gridSpan w:val="2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5915C3" w:rsidTr="003D5D9F">
        <w:tc>
          <w:tcPr>
            <w:tcW w:w="235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0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 разрешенного использования</w:t>
            </w:r>
          </w:p>
        </w:tc>
      </w:tr>
      <w:tr w:rsidR="00A15B05" w:rsidRPr="005915C3" w:rsidTr="003D5D9F">
        <w:tc>
          <w:tcPr>
            <w:tcW w:w="235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оказания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0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A15B05" w:rsidRPr="005915C3" w:rsidTr="003D5D9F">
        <w:tc>
          <w:tcPr>
            <w:tcW w:w="235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0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B003BC">
              <w:rPr>
                <w:rFonts w:ascii="Times New Roman" w:hAnsi="Times New Roman"/>
                <w:bCs/>
              </w:rPr>
              <w:t>х</w:t>
            </w:r>
            <w:r w:rsidRPr="00B003BC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B003BC">
              <w:rPr>
                <w:rFonts w:ascii="Times New Roman" w:hAnsi="Times New Roman"/>
                <w:bCs/>
              </w:rPr>
              <w:t>щ</w:t>
            </w:r>
            <w:r w:rsidRPr="00B003B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A15B05" w:rsidRPr="005915C3" w:rsidTr="003D5D9F">
        <w:tc>
          <w:tcPr>
            <w:tcW w:w="235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0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 xml:space="preserve">- открытые бассейны;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A15B05" w:rsidRPr="00B003BC" w:rsidRDefault="00A15B05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A15B05" w:rsidRPr="005915C3" w:rsidTr="003D5D9F">
        <w:tc>
          <w:tcPr>
            <w:tcW w:w="235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0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A15B05" w:rsidRPr="005915C3" w:rsidTr="003D5D9F">
        <w:tc>
          <w:tcPr>
            <w:tcW w:w="2357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хранения и ст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0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</w:t>
            </w:r>
          </w:p>
        </w:tc>
      </w:tr>
      <w:tr w:rsidR="00A15B05" w:rsidRPr="005915C3" w:rsidTr="003D5D9F">
        <w:tc>
          <w:tcPr>
            <w:tcW w:w="2357" w:type="dxa"/>
          </w:tcPr>
          <w:p w:rsidR="00A15B05" w:rsidRPr="00B003BC" w:rsidRDefault="00A15B05" w:rsidP="000442AD">
            <w:pPr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208" w:type="dxa"/>
          </w:tcPr>
          <w:p w:rsidR="00A15B05" w:rsidRPr="00B003BC" w:rsidRDefault="00A15B05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  <w:tr w:rsidR="003D5D9F" w:rsidRPr="005915C3" w:rsidTr="003D5D9F">
        <w:tc>
          <w:tcPr>
            <w:tcW w:w="2357" w:type="dxa"/>
          </w:tcPr>
          <w:p w:rsidR="003D5D9F" w:rsidRPr="00B003BC" w:rsidRDefault="003D5D9F" w:rsidP="003D5D9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надворных построек</w:t>
            </w:r>
          </w:p>
        </w:tc>
        <w:tc>
          <w:tcPr>
            <w:tcW w:w="7208" w:type="dxa"/>
          </w:tcPr>
          <w:p w:rsidR="003D5D9F" w:rsidRPr="00B003BC" w:rsidRDefault="003D5D9F" w:rsidP="003D5D9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</w:p>
        </w:tc>
      </w:tr>
    </w:tbl>
    <w:p w:rsidR="00A15B05" w:rsidRDefault="00A15B05" w:rsidP="007031A2">
      <w:pPr>
        <w:rPr>
          <w:rFonts w:ascii="Times New Roman" w:hAnsi="Times New Roman"/>
          <w:sz w:val="28"/>
          <w:szCs w:val="28"/>
        </w:rPr>
      </w:pPr>
    </w:p>
    <w:p w:rsidR="00A15B05" w:rsidRDefault="00A15B05" w:rsidP="007031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5B05" w:rsidRPr="000442AD" w:rsidRDefault="00A15B05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Ж8 Зона комплексной</w:t>
      </w:r>
      <w:r w:rsidRPr="000442AD">
        <w:rPr>
          <w:rFonts w:ascii="Times New Roman" w:hAnsi="Times New Roman"/>
          <w:b/>
          <w:sz w:val="28"/>
          <w:szCs w:val="28"/>
        </w:rPr>
        <w:t xml:space="preserve"> застройки</w:t>
      </w:r>
    </w:p>
    <w:p w:rsidR="00A15B05" w:rsidRPr="00972720" w:rsidRDefault="00A15B05" w:rsidP="0097272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20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</w:t>
      </w:r>
      <w:r w:rsidRPr="00972720">
        <w:rPr>
          <w:rFonts w:ascii="Times New Roman" w:hAnsi="Times New Roman"/>
          <w:sz w:val="28"/>
          <w:szCs w:val="28"/>
        </w:rPr>
        <w:t>о</w:t>
      </w:r>
      <w:r w:rsidRPr="00972720">
        <w:rPr>
          <w:rFonts w:ascii="Times New Roman" w:hAnsi="Times New Roman"/>
          <w:sz w:val="28"/>
          <w:szCs w:val="28"/>
        </w:rPr>
        <w:t>вания перспективных жилых районов на основании подготовленных и утвержденных в порядке, предусмотренном действующим законодател</w:t>
      </w:r>
      <w:r w:rsidRPr="00972720">
        <w:rPr>
          <w:rFonts w:ascii="Times New Roman" w:hAnsi="Times New Roman"/>
          <w:sz w:val="28"/>
          <w:szCs w:val="28"/>
        </w:rPr>
        <w:t>ь</w:t>
      </w:r>
      <w:r w:rsidRPr="00972720">
        <w:rPr>
          <w:rFonts w:ascii="Times New Roman" w:hAnsi="Times New Roman"/>
          <w:sz w:val="28"/>
          <w:szCs w:val="28"/>
        </w:rPr>
        <w:t>ством о градостроительной деятельности и настоящими Правилами, док</w:t>
      </w:r>
      <w:r w:rsidRPr="00972720">
        <w:rPr>
          <w:rFonts w:ascii="Times New Roman" w:hAnsi="Times New Roman"/>
          <w:sz w:val="28"/>
          <w:szCs w:val="28"/>
        </w:rPr>
        <w:t>у</w:t>
      </w:r>
      <w:r w:rsidRPr="00972720">
        <w:rPr>
          <w:rFonts w:ascii="Times New Roman" w:hAnsi="Times New Roman"/>
          <w:sz w:val="28"/>
          <w:szCs w:val="28"/>
        </w:rPr>
        <w:t xml:space="preserve">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A15B05" w:rsidRPr="00972720" w:rsidTr="000442AD">
        <w:tc>
          <w:tcPr>
            <w:tcW w:w="9889" w:type="dxa"/>
            <w:gridSpan w:val="2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972720" w:rsidTr="00C158A7">
        <w:trPr>
          <w:trHeight w:val="90"/>
        </w:trPr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Деятельность, соответствующая</w:t>
            </w:r>
            <w:r>
              <w:rPr>
                <w:rFonts w:ascii="Times New Roman" w:hAnsi="Times New Roman"/>
                <w:bCs/>
              </w:rPr>
              <w:br/>
            </w:r>
            <w:r w:rsidRPr="00972720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Блокированная 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гост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го) общего образ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A15B05" w:rsidRPr="00972720" w:rsidRDefault="00A15B0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A15B05" w:rsidRPr="00972720" w:rsidRDefault="00A15B0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A15B05" w:rsidRPr="00972720" w:rsidRDefault="00A15B0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A15B05" w:rsidRPr="00972720" w:rsidRDefault="00A15B05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</w:t>
            </w:r>
            <w:hyperlink r:id="rId11" w:history="1">
              <w:r w:rsidRPr="00972720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972720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онального и высш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го профессионал</w:t>
            </w:r>
            <w:r w:rsidRPr="00972720">
              <w:rPr>
                <w:rFonts w:ascii="Times New Roman" w:hAnsi="Times New Roman"/>
                <w:bCs/>
              </w:rPr>
              <w:t>ь</w:t>
            </w:r>
            <w:r w:rsidRPr="00972720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ния;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институты, университеты, академии и иные учреждения вы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lastRenderedPageBreak/>
              <w:t xml:space="preserve">шего профессионального образования; </w:t>
            </w:r>
          </w:p>
          <w:p w:rsidR="00A15B05" w:rsidRPr="00972720" w:rsidRDefault="00A15B05" w:rsidP="00C158A7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</w:t>
            </w:r>
            <w:hyperlink r:id="rId12" w:history="1">
              <w:r w:rsidRPr="00972720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972720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администрати</w:t>
            </w:r>
            <w:r w:rsidRPr="00972720">
              <w:rPr>
                <w:rFonts w:ascii="Times New Roman" w:hAnsi="Times New Roman"/>
                <w:bCs/>
              </w:rPr>
              <w:t>в</w:t>
            </w:r>
            <w:r w:rsidRPr="00972720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здравоохранения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972720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культуры и и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социального о</w:t>
            </w:r>
            <w:r w:rsidRPr="00972720">
              <w:rPr>
                <w:rFonts w:ascii="Times New Roman" w:hAnsi="Times New Roman"/>
                <w:bCs/>
              </w:rPr>
              <w:t>б</w:t>
            </w:r>
            <w:r w:rsidRPr="00972720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</w:t>
            </w:r>
            <w:r w:rsidRPr="00972720">
              <w:rPr>
                <w:rFonts w:ascii="Times New Roman" w:hAnsi="Times New Roman"/>
                <w:bCs/>
              </w:rPr>
              <w:t>ь</w:t>
            </w:r>
            <w:r w:rsidRPr="00972720">
              <w:rPr>
                <w:rFonts w:ascii="Times New Roman" w:hAnsi="Times New Roman"/>
                <w:bCs/>
              </w:rPr>
              <w:t xml:space="preserve">ного обслуживания: 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 xml:space="preserve">лей; 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центры социального обслуживания пожилых граждан                и инвалидов;</w:t>
            </w:r>
          </w:p>
          <w:p w:rsidR="00A15B05" w:rsidRPr="00972720" w:rsidRDefault="00A15B05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A15B05" w:rsidRPr="00972720" w:rsidTr="00972720">
        <w:trPr>
          <w:trHeight w:val="90"/>
        </w:trPr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972720">
              <w:rPr>
                <w:rFonts w:ascii="Times New Roman" w:hAnsi="Times New Roman"/>
                <w:bCs/>
              </w:rPr>
              <w:t>х</w:t>
            </w:r>
            <w:r w:rsidRPr="00972720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лия т.п.), парикмахерские, салоны красоты, спа-салоны, похоро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972720">
              <w:rPr>
                <w:rFonts w:ascii="Times New Roman" w:hAnsi="Times New Roman"/>
                <w:bCs/>
              </w:rPr>
              <w:t>щ</w:t>
            </w:r>
            <w:r w:rsidRPr="00972720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A15B05" w:rsidRPr="00972720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</w:t>
            </w:r>
            <w:r w:rsidRPr="00972720">
              <w:rPr>
                <w:rFonts w:ascii="Times New Roman" w:hAnsi="Times New Roman"/>
                <w:bCs/>
              </w:rPr>
              <w:lastRenderedPageBreak/>
              <w:t>связи и связи иных видов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      и физкультурно-оздоровительные комплексы, фитнес-центры, спортивные залы, бассейны); </w:t>
            </w:r>
          </w:p>
          <w:p w:rsidR="00A15B05" w:rsidRPr="00972720" w:rsidRDefault="00A15B05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оказания и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розничной то</w:t>
            </w:r>
            <w:r w:rsidRPr="00972720">
              <w:rPr>
                <w:rFonts w:ascii="Times New Roman" w:hAnsi="Times New Roman"/>
                <w:bCs/>
              </w:rPr>
              <w:t>р</w:t>
            </w:r>
            <w:r w:rsidRPr="00972720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апте</w:t>
            </w:r>
            <w:r w:rsidRPr="00972720">
              <w:rPr>
                <w:rFonts w:ascii="Times New Roman" w:hAnsi="Times New Roman"/>
                <w:bCs/>
              </w:rPr>
              <w:t>ч</w:t>
            </w:r>
            <w:r w:rsidRPr="00972720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972720">
              <w:rPr>
                <w:rFonts w:ascii="Times New Roman" w:hAnsi="Times New Roman"/>
                <w:bCs/>
              </w:rPr>
              <w:t>р</w:t>
            </w:r>
            <w:r w:rsidRPr="00972720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</w:tbl>
    <w:p w:rsidR="00A15B05" w:rsidRPr="005915C3" w:rsidRDefault="00A15B05" w:rsidP="000442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A15B05" w:rsidRPr="00972720" w:rsidTr="000442AD">
        <w:tc>
          <w:tcPr>
            <w:tcW w:w="9889" w:type="dxa"/>
            <w:gridSpan w:val="2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972720" w:rsidTr="006C33E3">
        <w:trPr>
          <w:trHeight w:val="90"/>
        </w:trPr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 виду разрешенного использования</w:t>
            </w:r>
          </w:p>
        </w:tc>
      </w:tr>
      <w:tr w:rsidR="00A15B05" w:rsidRPr="00972720" w:rsidTr="000442AD">
        <w:trPr>
          <w:trHeight w:val="1038"/>
        </w:trPr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хранения и ст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ind w:firstLine="68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зданий, стр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ений, сооружений предназначенных для хранения и стоянки тран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</w:t>
            </w:r>
            <w:r w:rsidRPr="00972720">
              <w:rPr>
                <w:rFonts w:ascii="Times New Roman" w:hAnsi="Times New Roman"/>
                <w:bCs/>
              </w:rPr>
              <w:t>б</w:t>
            </w:r>
            <w:r w:rsidRPr="00972720">
              <w:rPr>
                <w:rFonts w:ascii="Times New Roman" w:hAnsi="Times New Roman"/>
                <w:bCs/>
              </w:rPr>
              <w:t>служивания и ремонта автомобилей (за исключением смотровых ям, эстакад); размещение парковок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хозя</w:t>
            </w:r>
            <w:r w:rsidRPr="00972720">
              <w:rPr>
                <w:rFonts w:ascii="Times New Roman" w:hAnsi="Times New Roman"/>
                <w:bCs/>
              </w:rPr>
              <w:t>й</w:t>
            </w:r>
            <w:r w:rsidRPr="00972720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площ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и спортивных площадок, в том числе с озеленением, спортивным и иным необходимым оборудованием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торий</w:t>
            </w:r>
          </w:p>
        </w:tc>
      </w:tr>
      <w:tr w:rsidR="00A15B05" w:rsidRPr="00972720" w:rsidTr="000442AD"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972720" w:rsidTr="000442AD">
        <w:trPr>
          <w:trHeight w:val="894"/>
        </w:trPr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пожарной бе</w:t>
            </w:r>
            <w:r w:rsidRPr="00972720">
              <w:rPr>
                <w:rFonts w:ascii="Times New Roman" w:hAnsi="Times New Roman"/>
                <w:bCs/>
              </w:rPr>
              <w:t>з</w:t>
            </w:r>
            <w:r w:rsidRPr="00972720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тивопожарных водоёмов и иных объектов,  необходимых  в соо</w:t>
            </w:r>
            <w:r w:rsidRPr="00972720">
              <w:rPr>
                <w:rFonts w:ascii="Times New Roman" w:hAnsi="Times New Roman"/>
                <w:bCs/>
              </w:rPr>
              <w:t>т</w:t>
            </w:r>
            <w:r w:rsidRPr="00972720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A15B05" w:rsidRPr="00972720" w:rsidTr="000442AD">
        <w:trPr>
          <w:trHeight w:val="894"/>
        </w:trPr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инж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 и коммуник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972720">
              <w:rPr>
                <w:rFonts w:ascii="Times New Roman" w:hAnsi="Times New Roman"/>
                <w:bCs/>
              </w:rPr>
              <w:t>я</w:t>
            </w:r>
            <w:r w:rsidRPr="00972720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 xml:space="preserve">тельным, санитарным, экологическим и противопожарным нормам  и правилам, иным требованиям, предъявляемым </w:t>
            </w:r>
            <w:r w:rsidRPr="00972720">
              <w:rPr>
                <w:rFonts w:ascii="Times New Roman" w:hAnsi="Times New Roman"/>
                <w:bCs/>
                <w:spacing w:val="-2"/>
              </w:rPr>
              <w:t>законодательством Российской Федерации к указанным объектам</w:t>
            </w:r>
          </w:p>
        </w:tc>
      </w:tr>
      <w:tr w:rsidR="00A15B05" w:rsidRPr="00972720" w:rsidTr="000442AD">
        <w:trPr>
          <w:trHeight w:val="894"/>
        </w:trPr>
        <w:tc>
          <w:tcPr>
            <w:tcW w:w="2376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A15B05" w:rsidRPr="00972720" w:rsidRDefault="00A15B05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972720">
              <w:rPr>
                <w:rFonts w:ascii="Times New Roman" w:hAnsi="Times New Roman"/>
                <w:bCs/>
              </w:rPr>
              <w:t>ъ</w:t>
            </w:r>
            <w:r w:rsidRPr="00972720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направления движения</w:t>
            </w:r>
          </w:p>
        </w:tc>
      </w:tr>
    </w:tbl>
    <w:p w:rsidR="00A15B05" w:rsidRPr="005915C3" w:rsidRDefault="00A15B05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47"/>
      </w:tblGrid>
      <w:tr w:rsidR="00A15B05" w:rsidRPr="00972720" w:rsidTr="00067239">
        <w:tc>
          <w:tcPr>
            <w:tcW w:w="9565" w:type="dxa"/>
            <w:gridSpan w:val="2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972720" w:rsidTr="00067239">
        <w:tc>
          <w:tcPr>
            <w:tcW w:w="2518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047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972720" w:rsidRDefault="00A15B05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972720" w:rsidTr="00067239">
        <w:tc>
          <w:tcPr>
            <w:tcW w:w="2518" w:type="dxa"/>
          </w:tcPr>
          <w:p w:rsidR="00A15B05" w:rsidRPr="00972720" w:rsidRDefault="00A15B0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культ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047" w:type="dxa"/>
          </w:tcPr>
          <w:p w:rsidR="00A15B05" w:rsidRPr="00972720" w:rsidRDefault="00A15B05" w:rsidP="0097272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A15B05" w:rsidRPr="00972720" w:rsidTr="00067239">
        <w:tc>
          <w:tcPr>
            <w:tcW w:w="2518" w:type="dxa"/>
          </w:tcPr>
          <w:p w:rsidR="00A15B05" w:rsidRPr="00972720" w:rsidRDefault="00A15B0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047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транспортных средств, не имеющих оборудования для технич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A15B05" w:rsidRPr="00972720" w:rsidTr="00067239">
        <w:tc>
          <w:tcPr>
            <w:tcW w:w="2518" w:type="dxa"/>
          </w:tcPr>
          <w:p w:rsidR="00A15B05" w:rsidRPr="00972720" w:rsidRDefault="00A15B0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технического обсл</w:t>
            </w:r>
            <w:r w:rsidRPr="00972720">
              <w:rPr>
                <w:rFonts w:ascii="Times New Roman" w:hAnsi="Times New Roman"/>
                <w:bCs/>
              </w:rPr>
              <w:t>у</w:t>
            </w:r>
            <w:r w:rsidRPr="00972720">
              <w:rPr>
                <w:rFonts w:ascii="Times New Roman" w:hAnsi="Times New Roman"/>
                <w:bCs/>
              </w:rPr>
              <w:t>живания  и ремонта транспортных средств</w:t>
            </w:r>
          </w:p>
        </w:tc>
        <w:tc>
          <w:tcPr>
            <w:tcW w:w="7047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A15B05" w:rsidRPr="00972720" w:rsidTr="00067239">
        <w:tc>
          <w:tcPr>
            <w:tcW w:w="2518" w:type="dxa"/>
          </w:tcPr>
          <w:p w:rsidR="00A15B05" w:rsidRPr="00972720" w:rsidRDefault="00A15B05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инж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нерно-технических объектов, сооружений и коммуникаций, тр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бующих установл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 санитарно-защитных зон или с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нитарных разрывов</w:t>
            </w:r>
          </w:p>
        </w:tc>
        <w:tc>
          <w:tcPr>
            <w:tcW w:w="7047" w:type="dxa"/>
          </w:tcPr>
          <w:p w:rsidR="00A15B05" w:rsidRPr="00972720" w:rsidRDefault="00A15B0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ния, водоотведения, связи)</w:t>
            </w:r>
          </w:p>
        </w:tc>
      </w:tr>
    </w:tbl>
    <w:p w:rsidR="00A15B05" w:rsidRDefault="00A15B05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5B05" w:rsidRPr="005915C3" w:rsidRDefault="00A15B05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15B05" w:rsidRPr="00F31DD7" w:rsidRDefault="00A15B05" w:rsidP="00F31DD7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F31DD7">
        <w:rPr>
          <w:rFonts w:ascii="Times New Roman" w:hAnsi="Times New Roman"/>
          <w:b/>
          <w:sz w:val="28"/>
          <w:szCs w:val="28"/>
        </w:rPr>
        <w:t>ь</w:t>
      </w:r>
      <w:r w:rsidRPr="00F31DD7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:rsidR="00A15B05" w:rsidRPr="00F31DD7" w:rsidRDefault="00A15B05" w:rsidP="00F31DD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 xml:space="preserve">О1 Зона размещения объектов делового, общественного, </w:t>
      </w:r>
      <w:r>
        <w:rPr>
          <w:rFonts w:ascii="Times New Roman" w:hAnsi="Times New Roman"/>
          <w:b/>
          <w:sz w:val="28"/>
          <w:szCs w:val="28"/>
        </w:rPr>
        <w:br/>
      </w:r>
      <w:r w:rsidRPr="00F31DD7">
        <w:rPr>
          <w:rFonts w:ascii="Times New Roman" w:hAnsi="Times New Roman"/>
          <w:b/>
          <w:sz w:val="28"/>
          <w:szCs w:val="28"/>
        </w:rPr>
        <w:t>коммерческого, социального и коммунально-бытового назначения</w:t>
      </w:r>
    </w:p>
    <w:p w:rsidR="00A15B05" w:rsidRPr="00F31DD7" w:rsidRDefault="00A15B05" w:rsidP="00F31DD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D7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</w:t>
      </w:r>
      <w:r>
        <w:rPr>
          <w:rFonts w:ascii="Times New Roman" w:hAnsi="Times New Roman"/>
          <w:sz w:val="28"/>
          <w:szCs w:val="28"/>
        </w:rPr>
        <w:t>лового, общественного, коммунально</w:t>
      </w:r>
      <w:r w:rsidRPr="00F31DD7">
        <w:rPr>
          <w:rFonts w:ascii="Times New Roman" w:hAnsi="Times New Roman"/>
          <w:sz w:val="28"/>
          <w:szCs w:val="28"/>
        </w:rPr>
        <w:t>-бытового, социального назначения, размещения необходимых объектов инженерной и транспортной инфр</w:t>
      </w:r>
      <w:r w:rsidRPr="00F31DD7">
        <w:rPr>
          <w:rFonts w:ascii="Times New Roman" w:hAnsi="Times New Roman"/>
          <w:sz w:val="28"/>
          <w:szCs w:val="28"/>
        </w:rPr>
        <w:t>а</w:t>
      </w:r>
      <w:r w:rsidRPr="00F31DD7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A15B05" w:rsidRPr="00F31DD7" w:rsidTr="00F31DD7">
        <w:tc>
          <w:tcPr>
            <w:tcW w:w="9606" w:type="dxa"/>
            <w:gridSpan w:val="2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администрати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гост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онального и высш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го профессионал</w:t>
            </w:r>
            <w:r w:rsidRPr="00F31DD7">
              <w:rPr>
                <w:rFonts w:ascii="Times New Roman" w:hAnsi="Times New Roman"/>
                <w:bCs/>
              </w:rPr>
              <w:t>ь</w:t>
            </w:r>
            <w:r w:rsidRPr="00F31DD7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ния;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</w:t>
            </w:r>
            <w:hyperlink r:id="rId13" w:history="1">
              <w:r w:rsidRPr="00F31DD7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F31DD7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A15B05" w:rsidRPr="00F31DD7" w:rsidTr="00F31DD7">
        <w:trPr>
          <w:trHeight w:val="2941"/>
        </w:trPr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F31DD7">
              <w:rPr>
                <w:rFonts w:ascii="Times New Roman" w:hAnsi="Times New Roman"/>
                <w:bCs/>
              </w:rPr>
              <w:t>щ</w:t>
            </w:r>
            <w:r w:rsidRPr="00F31DD7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розничной 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оптовой торго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розни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</w:tcPr>
          <w:p w:rsidR="00A15B05" w:rsidRPr="00F31DD7" w:rsidRDefault="00A15B05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апте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социального о</w:t>
            </w:r>
            <w:r w:rsidRPr="00F31DD7">
              <w:rPr>
                <w:rFonts w:ascii="Times New Roman" w:hAnsi="Times New Roman"/>
                <w:bCs/>
              </w:rPr>
              <w:t>б</w:t>
            </w:r>
            <w:r w:rsidRPr="00F31DD7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лей; 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- центры социального обслуживания пожилых граждан и инв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лидов;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культуры и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развл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A15B05" w:rsidRPr="00F31DD7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пожарной бе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A15B05" w:rsidRPr="00F31DD7" w:rsidTr="00F31DD7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 соор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жений хозяйстве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но-питьевого и те</w:t>
            </w:r>
            <w:r w:rsidRPr="00F31DD7">
              <w:rPr>
                <w:rFonts w:ascii="Times New Roman" w:hAnsi="Times New Roman"/>
                <w:bCs/>
              </w:rPr>
              <w:t>х</w:t>
            </w:r>
            <w:r w:rsidRPr="00F31DD7">
              <w:rPr>
                <w:rFonts w:ascii="Times New Roman" w:hAnsi="Times New Roman"/>
                <w:bCs/>
              </w:rPr>
              <w:t>нического вод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A15B05" w:rsidRDefault="00A15B05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5B05" w:rsidRDefault="00A15B05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5B05" w:rsidRDefault="00A15B05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5B05" w:rsidRDefault="00A15B05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5B05" w:rsidRPr="00F31DD7" w:rsidRDefault="00A15B05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A15B05" w:rsidRPr="00F31DD7" w:rsidTr="00F571FD">
        <w:tc>
          <w:tcPr>
            <w:tcW w:w="9889" w:type="dxa"/>
            <w:gridSpan w:val="2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lastRenderedPageBreak/>
              <w:t xml:space="preserve">Вспомогательные виды разрешенного использования земельных участков 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F31DD7" w:rsidTr="00F571FD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F31DD7" w:rsidTr="00F571FD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51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A15B05" w:rsidRPr="00F31DD7" w:rsidTr="00F571FD">
        <w:trPr>
          <w:trHeight w:val="1346"/>
        </w:trPr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хранения 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A15B05" w:rsidRPr="00F31DD7" w:rsidTr="00F571FD">
        <w:trPr>
          <w:trHeight w:val="1040"/>
        </w:trPr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1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A15B05" w:rsidRPr="00F31DD7" w:rsidTr="00F571FD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A15B05" w:rsidRPr="00F31DD7" w:rsidTr="00F571FD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A15B05" w:rsidRPr="00F31DD7" w:rsidTr="00F571FD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летов</w:t>
            </w:r>
          </w:p>
        </w:tc>
      </w:tr>
      <w:tr w:rsidR="00A15B05" w:rsidRPr="00F31DD7" w:rsidTr="00F571FD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торий</w:t>
            </w:r>
          </w:p>
        </w:tc>
      </w:tr>
      <w:tr w:rsidR="00A15B05" w:rsidRPr="00F31DD7" w:rsidTr="00F571FD"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F31DD7" w:rsidTr="00F571FD">
        <w:trPr>
          <w:trHeight w:val="350"/>
        </w:trPr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 и коммуник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F31DD7">
              <w:rPr>
                <w:rFonts w:ascii="Times New Roman" w:hAnsi="Times New Roman"/>
                <w:bCs/>
              </w:rPr>
              <w:t>ь</w:t>
            </w:r>
            <w:r w:rsidRPr="00F31DD7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A15B05" w:rsidRPr="00F31DD7" w:rsidTr="00F571FD">
        <w:trPr>
          <w:trHeight w:val="350"/>
        </w:trPr>
        <w:tc>
          <w:tcPr>
            <w:tcW w:w="237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A15B05" w:rsidRDefault="00A15B05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5B05" w:rsidRPr="00F31DD7" w:rsidRDefault="00A15B05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A15B05" w:rsidRPr="00F31DD7" w:rsidTr="00F571FD">
        <w:tc>
          <w:tcPr>
            <w:tcW w:w="9889" w:type="dxa"/>
            <w:gridSpan w:val="2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lastRenderedPageBreak/>
              <w:t xml:space="preserve">Условно разрешенные виды использования земельных участков </w:t>
            </w:r>
          </w:p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F31DD7" w:rsidTr="00F571FD">
        <w:tc>
          <w:tcPr>
            <w:tcW w:w="294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</w:tr>
      <w:tr w:rsidR="00A15B05" w:rsidRPr="00F31DD7" w:rsidTr="00F571FD">
        <w:tc>
          <w:tcPr>
            <w:tcW w:w="294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94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A15B05" w:rsidRPr="00F31DD7" w:rsidTr="00F571FD">
        <w:tc>
          <w:tcPr>
            <w:tcW w:w="294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  и ремонта 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A15B05" w:rsidRPr="00F31DD7" w:rsidTr="00F571FD">
        <w:tc>
          <w:tcPr>
            <w:tcW w:w="294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автозапр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A15B05" w:rsidRPr="00F31DD7" w:rsidTr="00F571FD">
        <w:tc>
          <w:tcPr>
            <w:tcW w:w="294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A15B05" w:rsidRPr="00F31DD7" w:rsidTr="00F571FD">
        <w:tc>
          <w:tcPr>
            <w:tcW w:w="2943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каций, требующих уст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</w:tcPr>
          <w:p w:rsidR="00A15B05" w:rsidRPr="00F31DD7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A15B05" w:rsidRDefault="00A15B05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5B05" w:rsidRPr="00F31DD7" w:rsidRDefault="00A15B05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15B05" w:rsidRPr="008902D2" w:rsidRDefault="00A15B05" w:rsidP="008902D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902D2">
        <w:rPr>
          <w:rFonts w:ascii="Times New Roman" w:hAnsi="Times New Roman"/>
          <w:b/>
          <w:sz w:val="28"/>
          <w:szCs w:val="28"/>
        </w:rPr>
        <w:t>ь</w:t>
      </w:r>
      <w:r w:rsidRPr="008902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8902D2">
        <w:rPr>
          <w:rFonts w:ascii="Times New Roman" w:hAnsi="Times New Roman"/>
          <w:b/>
          <w:sz w:val="28"/>
          <w:szCs w:val="28"/>
        </w:rPr>
        <w:t>н</w:t>
      </w:r>
      <w:r w:rsidRPr="008902D2">
        <w:rPr>
          <w:rFonts w:ascii="Times New Roman" w:hAnsi="Times New Roman"/>
          <w:b/>
          <w:sz w:val="28"/>
          <w:szCs w:val="28"/>
        </w:rPr>
        <w:t>ных зонах</w:t>
      </w:r>
    </w:p>
    <w:p w:rsidR="00A15B05" w:rsidRPr="008902D2" w:rsidRDefault="00A15B05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A15B05" w:rsidRPr="008902D2" w:rsidRDefault="00A15B05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8902D2">
        <w:rPr>
          <w:rFonts w:ascii="Times New Roman" w:hAnsi="Times New Roman"/>
          <w:sz w:val="28"/>
          <w:szCs w:val="28"/>
        </w:rPr>
        <w:t>у</w:t>
      </w:r>
      <w:r w:rsidRPr="008902D2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902D2">
        <w:rPr>
          <w:rFonts w:ascii="Times New Roman" w:hAnsi="Times New Roman"/>
          <w:sz w:val="28"/>
          <w:szCs w:val="28"/>
        </w:rPr>
        <w:t>ъ</w:t>
      </w:r>
      <w:r w:rsidRPr="008902D2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A15B05" w:rsidRPr="008902D2" w:rsidTr="008902D2">
        <w:tc>
          <w:tcPr>
            <w:tcW w:w="9606" w:type="dxa"/>
            <w:gridSpan w:val="2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8902D2" w:rsidTr="008902D2"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8902D2" w:rsidTr="008902D2"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A15B05" w:rsidRPr="008902D2" w:rsidTr="008902D2">
        <w:tc>
          <w:tcPr>
            <w:tcW w:w="2386" w:type="dxa"/>
          </w:tcPr>
          <w:p w:rsidR="00A15B05" w:rsidRPr="008902D2" w:rsidRDefault="00A15B05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скла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A15B05" w:rsidRPr="008902D2" w:rsidTr="008902D2"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A15B05" w:rsidRPr="008902D2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химчистки;</w:t>
            </w:r>
          </w:p>
          <w:p w:rsidR="00A15B05" w:rsidRPr="008902D2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прачечные;</w:t>
            </w:r>
          </w:p>
          <w:p w:rsidR="00A15B05" w:rsidRPr="008902D2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A15B05" w:rsidRPr="008902D2" w:rsidTr="008902D2">
        <w:trPr>
          <w:trHeight w:val="724"/>
        </w:trPr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под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A15B05" w:rsidRPr="008902D2" w:rsidTr="008902D2"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администрати</w:t>
            </w:r>
            <w:r w:rsidRPr="008902D2">
              <w:rPr>
                <w:rFonts w:ascii="Times New Roman" w:hAnsi="Times New Roman"/>
                <w:bCs/>
              </w:rPr>
              <w:t>в</w:t>
            </w:r>
            <w:r w:rsidRPr="008902D2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A15B05" w:rsidRPr="008902D2" w:rsidTr="008902D2"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A15B05" w:rsidRPr="008902D2" w:rsidTr="008902D2"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A15B05" w:rsidRPr="008902D2" w:rsidTr="008902D2"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технического </w:t>
            </w:r>
            <w:r w:rsidRPr="008902D2">
              <w:rPr>
                <w:rFonts w:ascii="Times New Roman" w:hAnsi="Times New Roman"/>
                <w:bCs/>
              </w:rPr>
              <w:lastRenderedPageBreak/>
              <w:t>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 xml:space="preserve">ний, предназначенных для технического обслуживания, ремонта </w:t>
            </w:r>
            <w:r w:rsidRPr="008902D2">
              <w:rPr>
                <w:rFonts w:ascii="Times New Roman" w:hAnsi="Times New Roman"/>
                <w:bCs/>
              </w:rPr>
              <w:lastRenderedPageBreak/>
              <w:t>средств, хранения и стоянки транспортных средств.</w:t>
            </w:r>
          </w:p>
        </w:tc>
      </w:tr>
      <w:tr w:rsidR="00A15B05" w:rsidRPr="008902D2" w:rsidTr="008902D2"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A15B05" w:rsidRPr="008902D2" w:rsidTr="008902D2"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A15B05" w:rsidRPr="008902D2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A15B05" w:rsidRPr="008902D2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A15B05" w:rsidRPr="008902D2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подстанций;</w:t>
            </w:r>
          </w:p>
          <w:p w:rsidR="00A15B05" w:rsidRPr="008902D2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A15B05" w:rsidRPr="008902D2" w:rsidTr="008902D2"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нефт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A15B05" w:rsidRPr="008902D2" w:rsidTr="008902D2"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газ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A15B05" w:rsidRPr="008902D2" w:rsidTr="008902D2">
        <w:trPr>
          <w:trHeight w:val="120"/>
        </w:trPr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15B05" w:rsidRPr="008902D2" w:rsidTr="008902D2">
        <w:trPr>
          <w:trHeight w:val="120"/>
        </w:trPr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автоз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A15B05" w:rsidRPr="008902D2" w:rsidTr="008902D2">
        <w:trPr>
          <w:trHeight w:val="120"/>
        </w:trPr>
        <w:tc>
          <w:tcPr>
            <w:tcW w:w="2386" w:type="dxa"/>
          </w:tcPr>
          <w:p w:rsidR="00A15B05" w:rsidRPr="008902D2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A15B05" w:rsidRPr="008902D2" w:rsidRDefault="00A15B05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A15B05" w:rsidRPr="008902D2" w:rsidRDefault="00A15B05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A15B05" w:rsidRPr="008902D2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порта;</w:t>
            </w:r>
          </w:p>
          <w:p w:rsidR="00A15B05" w:rsidRPr="008902D2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A15B05" w:rsidRPr="008902D2" w:rsidTr="008902D2">
        <w:trPr>
          <w:trHeight w:val="446"/>
        </w:trPr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A15B05" w:rsidRPr="008902D2" w:rsidTr="008902D2">
        <w:trPr>
          <w:trHeight w:val="797"/>
        </w:trPr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A15B05" w:rsidRPr="008902D2" w:rsidTr="008902D2">
        <w:trPr>
          <w:trHeight w:val="1092"/>
        </w:trPr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A15B05" w:rsidRPr="008902D2" w:rsidRDefault="00A15B05" w:rsidP="00F571FD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A15B05" w:rsidRPr="008902D2" w:rsidTr="008902D2">
        <w:trPr>
          <w:trHeight w:val="1092"/>
        </w:trPr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пожарной бе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20" w:type="dxa"/>
          </w:tcPr>
          <w:p w:rsidR="00A15B05" w:rsidRPr="008902D2" w:rsidRDefault="00A15B05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A15B05" w:rsidRPr="008902D2" w:rsidTr="008902D2">
        <w:trPr>
          <w:trHeight w:val="1092"/>
        </w:trPr>
        <w:tc>
          <w:tcPr>
            <w:tcW w:w="238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A15B05" w:rsidRPr="005915C3" w:rsidRDefault="00A15B05" w:rsidP="008902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042"/>
      </w:tblGrid>
      <w:tr w:rsidR="00A15B05" w:rsidRPr="008902D2" w:rsidTr="00F571FD">
        <w:tc>
          <w:tcPr>
            <w:tcW w:w="9744" w:type="dxa"/>
            <w:gridSpan w:val="2"/>
            <w:tcMar>
              <w:left w:w="28" w:type="dxa"/>
              <w:right w:w="28" w:type="dxa"/>
            </w:tcMar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8902D2" w:rsidTr="00F571FD"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8902D2" w:rsidTr="00F571FD">
        <w:trPr>
          <w:trHeight w:val="1346"/>
        </w:trPr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адм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нистративных и б</w:t>
            </w:r>
            <w:r w:rsidRPr="008902D2">
              <w:rPr>
                <w:rFonts w:ascii="Times New Roman" w:hAnsi="Times New Roman"/>
                <w:bCs/>
              </w:rPr>
              <w:t>ы</w:t>
            </w:r>
            <w:r w:rsidRPr="008902D2">
              <w:rPr>
                <w:rFonts w:ascii="Times New Roman" w:hAnsi="Times New Roman"/>
                <w:bCs/>
              </w:rPr>
              <w:t>товых зданий и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мещений предпри</w:t>
            </w:r>
            <w:r w:rsidRPr="008902D2">
              <w:rPr>
                <w:rFonts w:ascii="Times New Roman" w:hAnsi="Times New Roman"/>
                <w:bCs/>
              </w:rPr>
              <w:t>я</w:t>
            </w:r>
            <w:r w:rsidRPr="008902D2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A15B05" w:rsidRPr="008902D2" w:rsidRDefault="00A15B05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офисов, контор;</w:t>
            </w:r>
          </w:p>
          <w:p w:rsidR="00A15B05" w:rsidRPr="008902D2" w:rsidRDefault="00A15B05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A15B05" w:rsidRPr="008902D2" w:rsidRDefault="00A15B05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A15B05" w:rsidRPr="008902D2" w:rsidRDefault="00A15B05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ятий</w:t>
            </w:r>
          </w:p>
        </w:tc>
      </w:tr>
      <w:tr w:rsidR="00A15B05" w:rsidRPr="008902D2" w:rsidTr="00F571FD">
        <w:trPr>
          <w:trHeight w:val="273"/>
        </w:trPr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 хозяйстве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но-питьевого и те</w:t>
            </w:r>
            <w:r w:rsidRPr="008902D2">
              <w:rPr>
                <w:rFonts w:ascii="Times New Roman" w:hAnsi="Times New Roman"/>
                <w:bCs/>
              </w:rPr>
              <w:t>х</w:t>
            </w:r>
            <w:r w:rsidRPr="008902D2">
              <w:rPr>
                <w:rFonts w:ascii="Times New Roman" w:hAnsi="Times New Roman"/>
                <w:bCs/>
              </w:rPr>
              <w:t>нического вод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A15B05" w:rsidRPr="008902D2" w:rsidTr="00F571FD"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A15B05" w:rsidRPr="008902D2" w:rsidTr="00F571FD"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A15B05" w:rsidRPr="008902D2" w:rsidTr="00F571FD"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A15B05" w:rsidRPr="008902D2" w:rsidTr="00F571FD">
        <w:trPr>
          <w:trHeight w:val="926"/>
        </w:trPr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апте</w:t>
            </w:r>
            <w:r w:rsidRPr="008902D2">
              <w:rPr>
                <w:rFonts w:ascii="Times New Roman" w:hAnsi="Times New Roman"/>
                <w:bCs/>
              </w:rPr>
              <w:t>ч</w:t>
            </w:r>
            <w:r w:rsidRPr="008902D2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A15B05" w:rsidRPr="008902D2" w:rsidTr="00F571FD">
        <w:trPr>
          <w:trHeight w:val="1360"/>
        </w:trPr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</w:t>
            </w:r>
            <w:r>
              <w:rPr>
                <w:rFonts w:ascii="Times New Roman" w:hAnsi="Times New Roman"/>
                <w:bCs/>
              </w:rPr>
              <w:t>тры, спортивные залы, бассейны</w:t>
            </w:r>
            <w:r w:rsidRPr="008902D2">
              <w:rPr>
                <w:rFonts w:ascii="Times New Roman" w:hAnsi="Times New Roman"/>
                <w:bCs/>
              </w:rPr>
              <w:t>), спортивные клубы</w:t>
            </w:r>
          </w:p>
        </w:tc>
      </w:tr>
      <w:tr w:rsidR="00A15B05" w:rsidRPr="008902D2" w:rsidTr="00F571FD">
        <w:trPr>
          <w:trHeight w:val="266"/>
        </w:trPr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амбул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</w:t>
            </w:r>
            <w:r w:rsidRPr="008902D2">
              <w:rPr>
                <w:rFonts w:ascii="Times New Roman" w:hAnsi="Times New Roman"/>
                <w:bCs/>
              </w:rPr>
              <w:lastRenderedPageBreak/>
              <w:t xml:space="preserve">учреждений 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A15B05" w:rsidRPr="008902D2" w:rsidTr="00F571FD">
        <w:trPr>
          <w:trHeight w:val="1346"/>
        </w:trPr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A15B05" w:rsidRPr="008902D2" w:rsidTr="00F571FD"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A15B05" w:rsidRPr="008902D2" w:rsidTr="00F571FD"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торий</w:t>
            </w:r>
          </w:p>
        </w:tc>
      </w:tr>
      <w:tr w:rsidR="00A15B05" w:rsidRPr="008902D2" w:rsidTr="00F571FD"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A15B05" w:rsidRPr="008902D2" w:rsidTr="00F571FD"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8902D2" w:rsidTr="00F571FD"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отх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A15B05" w:rsidRPr="008902D2" w:rsidTr="00F571FD">
        <w:trPr>
          <w:trHeight w:val="350"/>
        </w:trPr>
        <w:tc>
          <w:tcPr>
            <w:tcW w:w="2375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:rsidR="00A15B05" w:rsidRDefault="00A15B05" w:rsidP="008902D2">
      <w:pPr>
        <w:rPr>
          <w:rFonts w:ascii="Times New Roman" w:hAnsi="Times New Roman"/>
          <w:sz w:val="28"/>
          <w:szCs w:val="28"/>
        </w:rPr>
      </w:pPr>
    </w:p>
    <w:p w:rsidR="00A15B05" w:rsidRDefault="00A15B05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5B05" w:rsidRPr="008902D2" w:rsidRDefault="00A15B05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A15B05" w:rsidRPr="008902D2" w:rsidRDefault="00A15B05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 объектов жилищно-коммунального хозяйства, объектов транспо</w:t>
      </w:r>
      <w:r w:rsidRPr="008902D2">
        <w:rPr>
          <w:rFonts w:ascii="Times New Roman" w:hAnsi="Times New Roman"/>
          <w:sz w:val="28"/>
          <w:szCs w:val="28"/>
        </w:rPr>
        <w:t>р</w:t>
      </w:r>
      <w:r w:rsidRPr="008902D2">
        <w:rPr>
          <w:rFonts w:ascii="Times New Roman" w:hAnsi="Times New Roman"/>
          <w:sz w:val="28"/>
          <w:szCs w:val="28"/>
        </w:rPr>
        <w:t>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A15B05" w:rsidRPr="008902D2" w:rsidTr="00F571FD">
        <w:tc>
          <w:tcPr>
            <w:tcW w:w="9468" w:type="dxa"/>
            <w:gridSpan w:val="2"/>
            <w:vAlign w:val="center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902D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15B05" w:rsidRPr="008902D2" w:rsidTr="008902D2">
        <w:tc>
          <w:tcPr>
            <w:tcW w:w="2376" w:type="dxa"/>
            <w:vAlign w:val="center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92" w:type="dxa"/>
            <w:vAlign w:val="center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ния</w:t>
            </w:r>
          </w:p>
        </w:tc>
      </w:tr>
      <w:tr w:rsidR="00A15B05" w:rsidRPr="008902D2" w:rsidTr="008902D2">
        <w:tc>
          <w:tcPr>
            <w:tcW w:w="2376" w:type="dxa"/>
          </w:tcPr>
          <w:p w:rsidR="00A15B05" w:rsidRPr="008902D2" w:rsidRDefault="00A15B05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скла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</w:tcPr>
          <w:p w:rsidR="00A15B05" w:rsidRPr="008902D2" w:rsidRDefault="00A15B05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A15B05" w:rsidRPr="008902D2" w:rsidTr="008902D2"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A15B05" w:rsidRPr="008902D2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химчистки;</w:t>
            </w:r>
          </w:p>
          <w:p w:rsidR="00A15B05" w:rsidRPr="008902D2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прачечные;</w:t>
            </w:r>
          </w:p>
          <w:p w:rsidR="00A15B05" w:rsidRPr="008902D2" w:rsidRDefault="00A15B05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A15B05" w:rsidRPr="008902D2" w:rsidTr="008902D2"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администрати</w:t>
            </w:r>
            <w:r w:rsidRPr="008902D2">
              <w:rPr>
                <w:rFonts w:ascii="Times New Roman" w:hAnsi="Times New Roman"/>
                <w:bCs/>
              </w:rPr>
              <w:t>в</w:t>
            </w:r>
            <w:r w:rsidRPr="008902D2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ждений, офисов различных организаций</w:t>
            </w:r>
          </w:p>
        </w:tc>
      </w:tr>
      <w:tr w:rsidR="00A15B05" w:rsidRPr="008902D2" w:rsidTr="008902D2"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коммунально-бытового обслуж</w:t>
            </w:r>
            <w:r w:rsidRPr="008902D2">
              <w:rPr>
                <w:rFonts w:ascii="Times New Roman" w:hAnsi="Times New Roman"/>
              </w:rPr>
              <w:t>и</w:t>
            </w:r>
            <w:r w:rsidRPr="008902D2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ские мастерские, мастерские изделий народных промыслов, м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 xml:space="preserve">стерские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 </w:t>
            </w:r>
          </w:p>
        </w:tc>
      </w:tr>
      <w:tr w:rsidR="00A15B05" w:rsidRPr="008902D2" w:rsidTr="008902D2"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A15B05" w:rsidRPr="008902D2" w:rsidTr="008902D2">
        <w:trPr>
          <w:trHeight w:val="2132"/>
        </w:trPr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A15B05" w:rsidRPr="008902D2" w:rsidTr="008902D2"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A15B05" w:rsidRPr="008902D2" w:rsidTr="008902D2"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инж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8902D2">
              <w:rPr>
                <w:rFonts w:ascii="Times New Roman" w:hAnsi="Times New Roman"/>
                <w:bCs/>
              </w:rPr>
              <w:t>м</w:t>
            </w:r>
            <w:r w:rsidRPr="008902D2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A15B05" w:rsidRPr="008902D2" w:rsidTr="008902D2">
        <w:trPr>
          <w:trHeight w:val="1791"/>
        </w:trPr>
        <w:tc>
          <w:tcPr>
            <w:tcW w:w="2376" w:type="dxa"/>
          </w:tcPr>
          <w:p w:rsidR="00A15B05" w:rsidRPr="008902D2" w:rsidRDefault="00A15B05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:rsidR="00A15B05" w:rsidRPr="008902D2" w:rsidRDefault="00A15B05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A15B05" w:rsidRPr="008902D2" w:rsidRDefault="00A15B05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A15B05" w:rsidRPr="008902D2" w:rsidRDefault="00A15B05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подстанций;</w:t>
            </w:r>
          </w:p>
          <w:p w:rsidR="00A15B05" w:rsidRPr="008902D2" w:rsidRDefault="00A15B05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A15B05" w:rsidRPr="008902D2" w:rsidTr="008902D2">
        <w:trPr>
          <w:trHeight w:val="120"/>
        </w:trPr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A15B05" w:rsidRPr="008902D2" w:rsidRDefault="00A15B05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A15B05" w:rsidRPr="008902D2" w:rsidRDefault="00A15B05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автобусные   парки, автокомбинаты  (с ремонтной базой);</w:t>
            </w:r>
          </w:p>
          <w:p w:rsidR="00A15B05" w:rsidRPr="008902D2" w:rsidRDefault="00A15B05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  авт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транспорта;</w:t>
            </w:r>
          </w:p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A15B05" w:rsidRPr="008902D2" w:rsidTr="008902D2">
        <w:trPr>
          <w:trHeight w:val="1092"/>
        </w:trPr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A15B05" w:rsidRPr="008902D2" w:rsidTr="008902D2">
        <w:trPr>
          <w:trHeight w:val="1092"/>
        </w:trPr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</w:rPr>
              <w:t>и</w:t>
            </w:r>
            <w:r w:rsidRPr="008902D2">
              <w:rPr>
                <w:rFonts w:ascii="Times New Roman" w:hAnsi="Times New Roman"/>
              </w:rPr>
              <w:t>ального назначения</w:t>
            </w:r>
          </w:p>
          <w:p w:rsidR="00A15B05" w:rsidRPr="008902D2" w:rsidRDefault="00A15B05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A15B05" w:rsidRPr="008902D2" w:rsidTr="008902D2">
        <w:trPr>
          <w:trHeight w:val="1092"/>
        </w:trPr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пожарной бе</w:t>
            </w:r>
            <w:r w:rsidRPr="008902D2">
              <w:rPr>
                <w:rFonts w:ascii="Times New Roman" w:hAnsi="Times New Roman"/>
              </w:rPr>
              <w:t>з</w:t>
            </w:r>
            <w:r w:rsidRPr="008902D2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8902D2">
              <w:rPr>
                <w:rFonts w:ascii="Times New Roman" w:hAnsi="Times New Roman"/>
              </w:rPr>
              <w:t>о</w:t>
            </w:r>
            <w:r w:rsidRPr="008902D2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A15B05" w:rsidRPr="008902D2" w:rsidTr="008902D2">
        <w:trPr>
          <w:trHeight w:val="1092"/>
        </w:trPr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lastRenderedPageBreak/>
              <w:t>ния мероприятий по гражданской обороне</w:t>
            </w:r>
          </w:p>
        </w:tc>
      </w:tr>
      <w:tr w:rsidR="00A15B05" w:rsidRPr="008902D2" w:rsidTr="008902D2">
        <w:trPr>
          <w:trHeight w:val="559"/>
        </w:trPr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A15B05" w:rsidRPr="008902D2" w:rsidTr="008902D2">
        <w:trPr>
          <w:trHeight w:val="540"/>
        </w:trPr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общ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летов</w:t>
            </w:r>
          </w:p>
        </w:tc>
      </w:tr>
    </w:tbl>
    <w:p w:rsidR="00A15B05" w:rsidRPr="008902D2" w:rsidRDefault="00A15B05" w:rsidP="008902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A15B05" w:rsidRPr="008902D2" w:rsidTr="00F571FD">
        <w:tc>
          <w:tcPr>
            <w:tcW w:w="9565" w:type="dxa"/>
            <w:gridSpan w:val="2"/>
            <w:vAlign w:val="center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902D2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15B05" w:rsidRPr="008902D2" w:rsidTr="00067239">
        <w:trPr>
          <w:trHeight w:val="90"/>
        </w:trPr>
        <w:tc>
          <w:tcPr>
            <w:tcW w:w="2376" w:type="dxa"/>
            <w:vAlign w:val="center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189" w:type="dxa"/>
            <w:vAlign w:val="center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A15B05" w:rsidRPr="008902D2" w:rsidTr="00F571FD">
        <w:trPr>
          <w:trHeight w:val="884"/>
        </w:trPr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189" w:type="dxa"/>
          </w:tcPr>
          <w:p w:rsidR="00A15B05" w:rsidRPr="008902D2" w:rsidRDefault="00A15B05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A15B05" w:rsidRPr="008902D2" w:rsidTr="00F571FD">
        <w:trPr>
          <w:trHeight w:val="995"/>
        </w:trPr>
        <w:tc>
          <w:tcPr>
            <w:tcW w:w="2376" w:type="dxa"/>
          </w:tcPr>
          <w:p w:rsidR="00A15B05" w:rsidRPr="008902D2" w:rsidRDefault="00A15B0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 хозяйстве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но-питьевого и те</w:t>
            </w:r>
            <w:r w:rsidRPr="008902D2">
              <w:rPr>
                <w:rFonts w:ascii="Times New Roman" w:hAnsi="Times New Roman"/>
                <w:bCs/>
              </w:rPr>
              <w:t>х</w:t>
            </w:r>
            <w:r w:rsidRPr="008902D2">
              <w:rPr>
                <w:rFonts w:ascii="Times New Roman" w:hAnsi="Times New Roman"/>
                <w:bCs/>
              </w:rPr>
              <w:t>нического вод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</w:tcPr>
          <w:p w:rsidR="00A15B05" w:rsidRPr="008902D2" w:rsidRDefault="00A15B05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тезианских скважин, водоохлаждающих сооружений для подгото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технической воды</w:t>
            </w:r>
          </w:p>
        </w:tc>
      </w:tr>
      <w:tr w:rsidR="00A15B05" w:rsidRPr="008902D2" w:rsidTr="00F571FD">
        <w:trPr>
          <w:trHeight w:val="896"/>
        </w:trPr>
        <w:tc>
          <w:tcPr>
            <w:tcW w:w="2376" w:type="dxa"/>
          </w:tcPr>
          <w:p w:rsidR="00A15B05" w:rsidRPr="008902D2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</w:tcPr>
          <w:p w:rsidR="00A15B05" w:rsidRPr="008902D2" w:rsidRDefault="00A15B05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A15B05" w:rsidRPr="008902D2" w:rsidTr="00F571FD">
        <w:trPr>
          <w:trHeight w:val="1346"/>
        </w:trPr>
        <w:tc>
          <w:tcPr>
            <w:tcW w:w="2376" w:type="dxa"/>
          </w:tcPr>
          <w:p w:rsidR="00A15B05" w:rsidRPr="008902D2" w:rsidRDefault="00A15B0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:rsidR="00A15B05" w:rsidRPr="008902D2" w:rsidRDefault="00A15B05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A15B05" w:rsidRPr="008902D2" w:rsidTr="00F571FD">
        <w:trPr>
          <w:trHeight w:val="1151"/>
        </w:trPr>
        <w:tc>
          <w:tcPr>
            <w:tcW w:w="2376" w:type="dxa"/>
          </w:tcPr>
          <w:p w:rsidR="00A15B05" w:rsidRPr="008902D2" w:rsidRDefault="00A15B0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</w:tcPr>
          <w:p w:rsidR="00A15B05" w:rsidRPr="008902D2" w:rsidRDefault="00A15B05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A15B05" w:rsidRPr="008902D2" w:rsidTr="00F571FD">
        <w:trPr>
          <w:trHeight w:val="572"/>
        </w:trPr>
        <w:tc>
          <w:tcPr>
            <w:tcW w:w="2376" w:type="dxa"/>
          </w:tcPr>
          <w:p w:rsidR="00A15B05" w:rsidRPr="008902D2" w:rsidRDefault="00A15B0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общ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</w:tcPr>
          <w:p w:rsidR="00A15B05" w:rsidRPr="008902D2" w:rsidRDefault="00A15B05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A15B05" w:rsidRPr="008902D2" w:rsidTr="00F571FD">
        <w:tc>
          <w:tcPr>
            <w:tcW w:w="2376" w:type="dxa"/>
          </w:tcPr>
          <w:p w:rsidR="00A15B05" w:rsidRPr="008902D2" w:rsidRDefault="00A15B0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:rsidR="00A15B05" w:rsidRPr="008902D2" w:rsidRDefault="00A15B05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A15B05" w:rsidRPr="008902D2" w:rsidTr="00F571FD">
        <w:tc>
          <w:tcPr>
            <w:tcW w:w="2376" w:type="dxa"/>
          </w:tcPr>
          <w:p w:rsidR="00A15B05" w:rsidRPr="008902D2" w:rsidRDefault="00A15B0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A15B05" w:rsidRPr="008902D2" w:rsidRDefault="00A15B05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:rsidR="00A15B05" w:rsidRPr="008902D2" w:rsidRDefault="00A15B05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A15B05" w:rsidRPr="008902D2" w:rsidTr="00F571FD">
        <w:tc>
          <w:tcPr>
            <w:tcW w:w="2376" w:type="dxa"/>
          </w:tcPr>
          <w:p w:rsidR="00A15B05" w:rsidRPr="008902D2" w:rsidRDefault="00A15B0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</w:tcPr>
          <w:p w:rsidR="00A15B05" w:rsidRPr="008902D2" w:rsidRDefault="00A15B05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8902D2" w:rsidTr="00F571FD">
        <w:trPr>
          <w:trHeight w:val="350"/>
        </w:trPr>
        <w:tc>
          <w:tcPr>
            <w:tcW w:w="2376" w:type="dxa"/>
          </w:tcPr>
          <w:p w:rsidR="00A15B05" w:rsidRPr="008902D2" w:rsidRDefault="00A15B0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Для временного размещения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отх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</w:tcPr>
          <w:p w:rsidR="00A15B05" w:rsidRPr="008902D2" w:rsidRDefault="00A15B05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площадок для временного размещения производственных отходов предпри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я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тий, на которых допускается временное хранение подобных отх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A15B05" w:rsidRPr="008902D2" w:rsidTr="00F571FD">
        <w:trPr>
          <w:trHeight w:val="350"/>
        </w:trPr>
        <w:tc>
          <w:tcPr>
            <w:tcW w:w="2376" w:type="dxa"/>
          </w:tcPr>
          <w:p w:rsidR="00A15B05" w:rsidRPr="008902D2" w:rsidRDefault="00A15B0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8902D2" w:rsidRDefault="00A15B0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:rsidR="00A15B05" w:rsidRPr="008902D2" w:rsidRDefault="00A15B05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A15B05" w:rsidRPr="008902D2" w:rsidTr="00F571FD">
        <w:trPr>
          <w:trHeight w:val="350"/>
        </w:trPr>
        <w:tc>
          <w:tcPr>
            <w:tcW w:w="2376" w:type="dxa"/>
          </w:tcPr>
          <w:p w:rsidR="00A15B05" w:rsidRPr="008902D2" w:rsidRDefault="00A15B05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пожарной бе</w:t>
            </w:r>
            <w:r w:rsidRPr="008902D2">
              <w:rPr>
                <w:rFonts w:ascii="Times New Roman" w:hAnsi="Times New Roman"/>
              </w:rPr>
              <w:t>з</w:t>
            </w:r>
            <w:r w:rsidRPr="008902D2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189" w:type="dxa"/>
          </w:tcPr>
          <w:p w:rsidR="00A15B05" w:rsidRPr="008902D2" w:rsidRDefault="00A15B05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ветствии с противопожарными требованиями</w:t>
            </w:r>
          </w:p>
        </w:tc>
      </w:tr>
    </w:tbl>
    <w:p w:rsidR="00A15B05" w:rsidRDefault="00A15B05" w:rsidP="008902D2">
      <w:pPr>
        <w:rPr>
          <w:rFonts w:ascii="Times New Roman" w:hAnsi="Times New Roman"/>
          <w:sz w:val="28"/>
          <w:szCs w:val="28"/>
        </w:rPr>
      </w:pPr>
    </w:p>
    <w:p w:rsidR="00A15B05" w:rsidRPr="008902D2" w:rsidRDefault="00A15B05" w:rsidP="008902D2">
      <w:pPr>
        <w:rPr>
          <w:rFonts w:ascii="Times New Roman" w:hAnsi="Times New Roman"/>
          <w:sz w:val="28"/>
          <w:szCs w:val="28"/>
        </w:rPr>
      </w:pPr>
    </w:p>
    <w:p w:rsidR="00A15B05" w:rsidRPr="008902D2" w:rsidRDefault="00A15B05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5B05" w:rsidRDefault="00A15B05" w:rsidP="008902D2">
      <w:pPr>
        <w:rPr>
          <w:rFonts w:ascii="Times New Roman" w:hAnsi="Times New Roman"/>
          <w:sz w:val="28"/>
          <w:szCs w:val="28"/>
        </w:rPr>
      </w:pPr>
    </w:p>
    <w:p w:rsidR="00A15B05" w:rsidRPr="00E90EC9" w:rsidRDefault="00A15B05" w:rsidP="00E90EC9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E90EC9">
        <w:rPr>
          <w:rFonts w:ascii="Times New Roman" w:hAnsi="Times New Roman"/>
          <w:b/>
          <w:sz w:val="28"/>
          <w:szCs w:val="28"/>
        </w:rPr>
        <w:t>ь</w:t>
      </w:r>
      <w:r w:rsidRPr="00E90EC9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E90EC9">
        <w:rPr>
          <w:rFonts w:ascii="Times New Roman" w:hAnsi="Times New Roman"/>
          <w:b/>
          <w:sz w:val="28"/>
          <w:szCs w:val="28"/>
        </w:rPr>
        <w:t>р</w:t>
      </w:r>
      <w:r w:rsidRPr="00E90EC9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:rsidR="00A15B05" w:rsidRPr="00C44FBC" w:rsidRDefault="00A15B05" w:rsidP="00C44F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44FB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Т Зона </w:t>
      </w:r>
      <w:r w:rsidRPr="00C44FBC">
        <w:rPr>
          <w:rFonts w:ascii="Times New Roman" w:hAnsi="Times New Roman"/>
          <w:b/>
          <w:sz w:val="28"/>
          <w:szCs w:val="28"/>
        </w:rPr>
        <w:t>инженерной и транспортной инфраструктуры</w:t>
      </w:r>
    </w:p>
    <w:p w:rsidR="00A15B05" w:rsidRPr="00C44FBC" w:rsidRDefault="00A15B05" w:rsidP="00C44F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 ИТ </w:t>
      </w:r>
      <w:r w:rsidRPr="00C44FBC">
        <w:rPr>
          <w:rFonts w:ascii="Times New Roman" w:hAnsi="Times New Roman"/>
          <w:sz w:val="28"/>
          <w:szCs w:val="28"/>
        </w:rPr>
        <w:t>предназначена для создания правовых условий размещения объектов инженерной и транспортной инфраструктур, в том числе сооруж</w:t>
      </w:r>
      <w:r w:rsidRPr="00C44FBC">
        <w:rPr>
          <w:rFonts w:ascii="Times New Roman" w:hAnsi="Times New Roman"/>
          <w:sz w:val="28"/>
          <w:szCs w:val="28"/>
        </w:rPr>
        <w:t>е</w:t>
      </w:r>
      <w:r w:rsidRPr="00C44FBC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A15B05" w:rsidRPr="00C44FBC" w:rsidTr="00F571FD">
        <w:tc>
          <w:tcPr>
            <w:tcW w:w="9904" w:type="dxa"/>
            <w:gridSpan w:val="2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1B37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авт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528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A15B05" w:rsidRPr="00C44FBC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:rsidR="00A15B05" w:rsidRPr="00C44FBC" w:rsidRDefault="00A15B05" w:rsidP="00F571F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дорожного се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C44FBC">
              <w:rPr>
                <w:rFonts w:ascii="Times New Roman" w:hAnsi="Times New Roman"/>
                <w:bCs/>
              </w:rPr>
              <w:t>с</w:t>
            </w:r>
            <w:r w:rsidRPr="00C44FBC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электросетевого хозяйства</w:t>
            </w:r>
          </w:p>
        </w:tc>
        <w:tc>
          <w:tcPr>
            <w:tcW w:w="7528" w:type="dxa"/>
          </w:tcPr>
          <w:p w:rsidR="00A15B05" w:rsidRPr="00C44FBC" w:rsidRDefault="00A15B05" w:rsidP="00F571FD">
            <w:pPr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A15B05" w:rsidRPr="00C44FBC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:rsidR="00A15B05" w:rsidRPr="00C44FBC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наземных сооружений кабельн</w:t>
            </w:r>
            <w:r>
              <w:rPr>
                <w:rFonts w:ascii="Times New Roman" w:hAnsi="Times New Roman"/>
                <w:bCs/>
              </w:rPr>
              <w:t xml:space="preserve">ых </w:t>
            </w:r>
            <w:r w:rsidRPr="00C44FBC">
              <w:rPr>
                <w:rFonts w:ascii="Times New Roman" w:hAnsi="Times New Roman"/>
                <w:bCs/>
              </w:rPr>
              <w:t>линий электропередачи;</w:t>
            </w:r>
          </w:p>
          <w:p w:rsidR="00A15B05" w:rsidRPr="00C44FBC" w:rsidRDefault="00A15B05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подстанций;</w:t>
            </w:r>
          </w:p>
          <w:p w:rsidR="00A15B05" w:rsidRPr="00C44FBC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р</w:t>
            </w:r>
            <w:r>
              <w:rPr>
                <w:rFonts w:ascii="Times New Roman" w:hAnsi="Times New Roman"/>
                <w:bCs/>
              </w:rPr>
              <w:t>аспределительных пунктов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инж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 и коммуник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C44FBC">
              <w:rPr>
                <w:rFonts w:ascii="Times New Roman" w:hAnsi="Times New Roman"/>
                <w:bCs/>
              </w:rPr>
              <w:t>п</w:t>
            </w:r>
            <w:r w:rsidRPr="00C44FBC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водоз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 соор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жений хозяйстве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но-питьевого и те</w:t>
            </w:r>
            <w:r w:rsidRPr="00C44FBC">
              <w:rPr>
                <w:rFonts w:ascii="Times New Roman" w:hAnsi="Times New Roman"/>
                <w:bCs/>
              </w:rPr>
              <w:t>х</w:t>
            </w:r>
            <w:r w:rsidRPr="00C44FBC">
              <w:rPr>
                <w:rFonts w:ascii="Times New Roman" w:hAnsi="Times New Roman"/>
                <w:bCs/>
              </w:rPr>
              <w:t>нического вод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28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C44FBC">
              <w:rPr>
                <w:rFonts w:ascii="Times New Roman" w:hAnsi="Times New Roman"/>
                <w:bCs/>
              </w:rPr>
              <w:t>й</w:t>
            </w:r>
            <w:r w:rsidRPr="00C44FB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C44FBC">
              <w:rPr>
                <w:rFonts w:ascii="Times New Roman" w:hAnsi="Times New Roman"/>
                <w:bCs/>
              </w:rPr>
              <w:t>в</w:t>
            </w:r>
            <w:r w:rsidRPr="00C44FB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очис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нефт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газ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скла</w:t>
            </w:r>
            <w:r w:rsidRPr="00C44FBC">
              <w:rPr>
                <w:rFonts w:ascii="Times New Roman" w:hAnsi="Times New Roman"/>
                <w:bCs/>
              </w:rPr>
              <w:t>д</w:t>
            </w:r>
            <w:r w:rsidRPr="00C44FB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</w:tcPr>
          <w:p w:rsidR="00A15B05" w:rsidRPr="00C44FBC" w:rsidRDefault="00A15B05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</w:tcPr>
          <w:p w:rsidR="00A15B05" w:rsidRPr="00C44FBC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:rsidR="00A15B05" w:rsidRPr="00C44FBC" w:rsidRDefault="00A15B05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C44FBC">
              <w:rPr>
                <w:rFonts w:ascii="Times New Roman" w:hAnsi="Times New Roman"/>
                <w:bCs/>
              </w:rPr>
              <w:t>ъ</w:t>
            </w:r>
            <w:r w:rsidRPr="00C44FB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A15B05" w:rsidRPr="00C44FBC" w:rsidRDefault="00A15B05" w:rsidP="00C44F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A15B05" w:rsidRPr="00C44FBC" w:rsidTr="00F571FD">
        <w:tc>
          <w:tcPr>
            <w:tcW w:w="9889" w:type="dxa"/>
            <w:gridSpan w:val="2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р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кламных констру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A15B05" w:rsidRPr="00C44FBC" w:rsidTr="00067239">
        <w:trPr>
          <w:trHeight w:val="90"/>
        </w:trPr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розничной то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A15B05" w:rsidRPr="00C44FBC" w:rsidTr="00F571FD">
        <w:trPr>
          <w:trHeight w:val="1346"/>
        </w:trPr>
        <w:tc>
          <w:tcPr>
            <w:tcW w:w="2376" w:type="dxa"/>
          </w:tcPr>
          <w:p w:rsidR="00A15B05" w:rsidRPr="00C44FBC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Для парковок и ст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янок автомобильн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Размещение:</w:t>
            </w:r>
          </w:p>
          <w:p w:rsidR="00A15B05" w:rsidRPr="00C44FBC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A15B05" w:rsidRPr="00C44FBC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A15B05" w:rsidRPr="00C44FBC" w:rsidTr="00067239">
        <w:trPr>
          <w:trHeight w:val="90"/>
        </w:trPr>
        <w:tc>
          <w:tcPr>
            <w:tcW w:w="2376" w:type="dxa"/>
          </w:tcPr>
          <w:p w:rsidR="00A15B05" w:rsidRPr="00C44FBC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гар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 xml:space="preserve">ского обслуживания автомобилей (отдельно стоящих, встроенных, </w:t>
            </w:r>
            <w:r w:rsidRPr="00C44FBC">
              <w:rPr>
                <w:rFonts w:ascii="Times New Roman" w:hAnsi="Times New Roman"/>
                <w:bCs/>
              </w:rPr>
              <w:lastRenderedPageBreak/>
              <w:t>подземных, многоэтажных)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общ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летов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зел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  <w:p w:rsidR="00A15B05" w:rsidRPr="00C44FBC" w:rsidRDefault="00A15B05" w:rsidP="00F571FD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A15B05" w:rsidRPr="00C44FBC" w:rsidTr="00F571FD">
        <w:tc>
          <w:tcPr>
            <w:tcW w:w="2376" w:type="dxa"/>
          </w:tcPr>
          <w:p w:rsidR="00A15B05" w:rsidRPr="00C44FBC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C44FBC" w:rsidTr="00F571FD">
        <w:trPr>
          <w:trHeight w:val="350"/>
        </w:trPr>
        <w:tc>
          <w:tcPr>
            <w:tcW w:w="2376" w:type="dxa"/>
          </w:tcPr>
          <w:p w:rsidR="00A15B05" w:rsidRPr="00C44FBC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пожарной бе</w:t>
            </w:r>
            <w:r w:rsidRPr="00C44FBC">
              <w:rPr>
                <w:rFonts w:ascii="Times New Roman" w:hAnsi="Times New Roman"/>
                <w:bCs/>
              </w:rPr>
              <w:t>з</w:t>
            </w:r>
            <w:r w:rsidRPr="00C44FB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A15B05" w:rsidRPr="00C44FBC" w:rsidRDefault="00A15B05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тивопожарных водоёмов</w:t>
            </w:r>
            <w:r>
              <w:rPr>
                <w:rFonts w:ascii="Times New Roman" w:hAnsi="Times New Roman"/>
                <w:bCs/>
              </w:rPr>
              <w:t xml:space="preserve"> и иных объектов,  необходимых </w:t>
            </w:r>
            <w:r w:rsidRPr="00C44FBC">
              <w:rPr>
                <w:rFonts w:ascii="Times New Roman" w:hAnsi="Times New Roman"/>
                <w:bCs/>
              </w:rPr>
              <w:t>в соо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A15B05" w:rsidRPr="00C44FBC" w:rsidTr="00F571FD">
        <w:trPr>
          <w:trHeight w:val="350"/>
        </w:trPr>
        <w:tc>
          <w:tcPr>
            <w:tcW w:w="2376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C44FBC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A15B05" w:rsidRPr="00C44FBC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C44FBC">
              <w:rPr>
                <w:rFonts w:ascii="Times New Roman" w:hAnsi="Times New Roman"/>
                <w:bCs/>
              </w:rPr>
              <w:t>ъ</w:t>
            </w:r>
            <w:r w:rsidRPr="00C44FB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C44FBC">
              <w:rPr>
                <w:rFonts w:ascii="Times New Roman" w:hAnsi="Times New Roman"/>
                <w:bCs/>
              </w:rPr>
              <w:t>в</w:t>
            </w:r>
            <w:r w:rsidRPr="00C44FB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A15B05" w:rsidRDefault="00A15B05" w:rsidP="00C44FBC">
      <w:pPr>
        <w:rPr>
          <w:rFonts w:ascii="Times New Roman" w:hAnsi="Times New Roman"/>
          <w:sz w:val="28"/>
          <w:szCs w:val="28"/>
        </w:rPr>
      </w:pPr>
    </w:p>
    <w:p w:rsidR="00A15B05" w:rsidRPr="00E90EC9" w:rsidRDefault="00A15B05" w:rsidP="005260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Зона инженерной </w:t>
      </w:r>
      <w:r w:rsidRPr="00E90EC9">
        <w:rPr>
          <w:rFonts w:ascii="Times New Roman" w:hAnsi="Times New Roman"/>
          <w:b/>
          <w:sz w:val="28"/>
          <w:szCs w:val="28"/>
        </w:rPr>
        <w:t>инфраструктуры</w:t>
      </w:r>
    </w:p>
    <w:p w:rsidR="00A15B05" w:rsidRPr="00E90EC9" w:rsidRDefault="00A15B05" w:rsidP="005260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EC9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E90EC9">
        <w:rPr>
          <w:rFonts w:ascii="Times New Roman" w:hAnsi="Times New Roman"/>
          <w:sz w:val="28"/>
          <w:szCs w:val="28"/>
        </w:rPr>
        <w:t>н</w:t>
      </w:r>
      <w:r w:rsidRPr="00E90EC9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1"/>
      </w:tblGrid>
      <w:tr w:rsidR="00A15B05" w:rsidRPr="00E90EC9" w:rsidTr="00DF0DB3">
        <w:tc>
          <w:tcPr>
            <w:tcW w:w="9889" w:type="dxa"/>
            <w:gridSpan w:val="2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E90EC9" w:rsidTr="00DF0DB3">
        <w:trPr>
          <w:trHeight w:val="563"/>
        </w:trPr>
        <w:tc>
          <w:tcPr>
            <w:tcW w:w="2376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E90EC9" w:rsidTr="00DF0DB3">
        <w:trPr>
          <w:trHeight w:val="563"/>
        </w:trPr>
        <w:tc>
          <w:tcPr>
            <w:tcW w:w="2376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инж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ний и коммуник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E90EC9">
              <w:rPr>
                <w:rFonts w:ascii="Times New Roman" w:hAnsi="Times New Roman"/>
                <w:bCs/>
              </w:rPr>
              <w:t>у</w:t>
            </w:r>
            <w:r w:rsidRPr="00E90EC9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E90EC9">
              <w:rPr>
                <w:rFonts w:ascii="Times New Roman" w:hAnsi="Times New Roman"/>
                <w:bCs/>
              </w:rPr>
              <w:t>п</w:t>
            </w:r>
            <w:r w:rsidRPr="00E90EC9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A15B05" w:rsidRPr="00E90EC9" w:rsidTr="00DF0DB3">
        <w:trPr>
          <w:trHeight w:val="563"/>
        </w:trPr>
        <w:tc>
          <w:tcPr>
            <w:tcW w:w="2376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водоз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A15B05" w:rsidRPr="00E90EC9" w:rsidTr="00DF0DB3">
        <w:trPr>
          <w:trHeight w:val="563"/>
        </w:trPr>
        <w:tc>
          <w:tcPr>
            <w:tcW w:w="2376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 соор</w:t>
            </w:r>
            <w:r w:rsidRPr="00E90EC9">
              <w:rPr>
                <w:rFonts w:ascii="Times New Roman" w:hAnsi="Times New Roman"/>
                <w:bCs/>
              </w:rPr>
              <w:t>у</w:t>
            </w:r>
            <w:r w:rsidRPr="00E90EC9">
              <w:rPr>
                <w:rFonts w:ascii="Times New Roman" w:hAnsi="Times New Roman"/>
                <w:bCs/>
              </w:rPr>
              <w:t>жений хозяйстве</w:t>
            </w:r>
            <w:r w:rsidRPr="00E90EC9">
              <w:rPr>
                <w:rFonts w:ascii="Times New Roman" w:hAnsi="Times New Roman"/>
                <w:bCs/>
              </w:rPr>
              <w:t>н</w:t>
            </w:r>
            <w:r w:rsidRPr="00E90EC9">
              <w:rPr>
                <w:rFonts w:ascii="Times New Roman" w:hAnsi="Times New Roman"/>
                <w:bCs/>
              </w:rPr>
              <w:t>но-питьевого и те</w:t>
            </w:r>
            <w:r w:rsidRPr="00E90EC9">
              <w:rPr>
                <w:rFonts w:ascii="Times New Roman" w:hAnsi="Times New Roman"/>
                <w:bCs/>
              </w:rPr>
              <w:t>х</w:t>
            </w:r>
            <w:r w:rsidRPr="00E90EC9">
              <w:rPr>
                <w:rFonts w:ascii="Times New Roman" w:hAnsi="Times New Roman"/>
                <w:bCs/>
              </w:rPr>
              <w:t>нического вод</w:t>
            </w:r>
            <w:r w:rsidRPr="00E90EC9">
              <w:rPr>
                <w:rFonts w:ascii="Times New Roman" w:hAnsi="Times New Roman"/>
                <w:bCs/>
              </w:rPr>
              <w:t>о</w:t>
            </w:r>
            <w:r w:rsidRPr="00E90EC9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E90EC9">
              <w:rPr>
                <w:rFonts w:ascii="Times New Roman" w:hAnsi="Times New Roman"/>
                <w:bCs/>
              </w:rPr>
              <w:t>й</w:t>
            </w:r>
            <w:r w:rsidRPr="00E90EC9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E90EC9">
              <w:rPr>
                <w:rFonts w:ascii="Times New Roman" w:hAnsi="Times New Roman"/>
                <w:bCs/>
              </w:rPr>
              <w:t>р</w:t>
            </w:r>
            <w:r w:rsidRPr="00E90EC9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E90EC9">
              <w:rPr>
                <w:rFonts w:ascii="Times New Roman" w:hAnsi="Times New Roman"/>
                <w:bCs/>
              </w:rPr>
              <w:t>в</w:t>
            </w:r>
            <w:r w:rsidRPr="00E90EC9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A15B05" w:rsidRPr="00E90EC9" w:rsidTr="00DF0DB3">
        <w:tc>
          <w:tcPr>
            <w:tcW w:w="2376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очис</w:t>
            </w:r>
            <w:r w:rsidRPr="00E90EC9">
              <w:rPr>
                <w:rFonts w:ascii="Times New Roman" w:hAnsi="Times New Roman"/>
                <w:bCs/>
              </w:rPr>
              <w:t>т</w:t>
            </w:r>
            <w:r w:rsidRPr="00E90EC9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A15B05" w:rsidRPr="00E90EC9" w:rsidTr="00DF0DB3">
        <w:tc>
          <w:tcPr>
            <w:tcW w:w="2376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зел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lastRenderedPageBreak/>
              <w:t>ных насаждений специального назначения</w:t>
            </w:r>
          </w:p>
        </w:tc>
        <w:tc>
          <w:tcPr>
            <w:tcW w:w="7513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lastRenderedPageBreak/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A15B05" w:rsidRPr="00E90EC9" w:rsidTr="00DF0DB3">
        <w:tc>
          <w:tcPr>
            <w:tcW w:w="2376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513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:rsidR="00A15B05" w:rsidRPr="00E90EC9" w:rsidRDefault="00A15B05" w:rsidP="005260E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A15B05" w:rsidRPr="00E90EC9" w:rsidTr="00DF0DB3">
        <w:tc>
          <w:tcPr>
            <w:tcW w:w="9889" w:type="dxa"/>
            <w:gridSpan w:val="2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E90EC9" w:rsidTr="00DF0DB3">
        <w:tc>
          <w:tcPr>
            <w:tcW w:w="2376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E90EC9" w:rsidTr="00DF0DB3">
        <w:tc>
          <w:tcPr>
            <w:tcW w:w="2376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E90EC9">
              <w:rPr>
                <w:rFonts w:ascii="Times New Roman" w:hAnsi="Times New Roman"/>
                <w:bCs/>
              </w:rPr>
              <w:t>н</w:t>
            </w:r>
            <w:r w:rsidRPr="00E90EC9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A15B05" w:rsidRPr="00E90EC9" w:rsidTr="00DF0DB3">
        <w:tc>
          <w:tcPr>
            <w:tcW w:w="2376" w:type="dxa"/>
          </w:tcPr>
          <w:p w:rsidR="00A15B05" w:rsidRPr="00E90EC9" w:rsidRDefault="00A15B05" w:rsidP="00DF0DB3">
            <w:pPr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E90EC9" w:rsidTr="00DF0DB3">
        <w:tc>
          <w:tcPr>
            <w:tcW w:w="2376" w:type="dxa"/>
          </w:tcPr>
          <w:p w:rsidR="00A15B05" w:rsidRPr="00E90EC9" w:rsidRDefault="00A15B05" w:rsidP="00DF0DB3">
            <w:pPr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объе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тов пожарной бе</w:t>
            </w:r>
            <w:r w:rsidRPr="00E90EC9">
              <w:rPr>
                <w:rFonts w:ascii="Times New Roman" w:hAnsi="Times New Roman"/>
                <w:bCs/>
              </w:rPr>
              <w:t>з</w:t>
            </w:r>
            <w:r w:rsidRPr="00E90EC9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E90EC9">
              <w:rPr>
                <w:rFonts w:ascii="Times New Roman" w:hAnsi="Times New Roman"/>
                <w:bCs/>
              </w:rPr>
              <w:t>о</w:t>
            </w:r>
            <w:r w:rsidRPr="00E90EC9">
              <w:rPr>
                <w:rFonts w:ascii="Times New Roman" w:hAnsi="Times New Roman"/>
                <w:bCs/>
              </w:rPr>
              <w:t>тивопожа</w:t>
            </w:r>
            <w:r>
              <w:rPr>
                <w:rFonts w:ascii="Times New Roman" w:hAnsi="Times New Roman"/>
                <w:bCs/>
              </w:rPr>
              <w:t xml:space="preserve">рных водоёмов и иных объектов, </w:t>
            </w:r>
            <w:r w:rsidRPr="00E90EC9">
              <w:rPr>
                <w:rFonts w:ascii="Times New Roman" w:hAnsi="Times New Roman"/>
                <w:bCs/>
              </w:rPr>
              <w:t>необходимых в соотве</w:t>
            </w:r>
            <w:r w:rsidRPr="00E90EC9">
              <w:rPr>
                <w:rFonts w:ascii="Times New Roman" w:hAnsi="Times New Roman"/>
                <w:bCs/>
              </w:rPr>
              <w:t>т</w:t>
            </w:r>
            <w:r w:rsidRPr="00E90EC9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A15B05" w:rsidRPr="00E90EC9" w:rsidTr="00DF0DB3">
        <w:tc>
          <w:tcPr>
            <w:tcW w:w="2376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объе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E90EC9" w:rsidRDefault="00A15B05" w:rsidP="00DF0DB3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A15B05" w:rsidRPr="00E90EC9" w:rsidRDefault="00A15B05" w:rsidP="00DF0DB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E90EC9">
              <w:rPr>
                <w:rFonts w:ascii="Times New Roman" w:hAnsi="Times New Roman"/>
                <w:bCs/>
              </w:rPr>
              <w:t>ъ</w:t>
            </w:r>
            <w:r w:rsidRPr="00E90EC9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E90EC9">
              <w:rPr>
                <w:rFonts w:ascii="Times New Roman" w:hAnsi="Times New Roman"/>
                <w:bCs/>
              </w:rPr>
              <w:t>р</w:t>
            </w:r>
            <w:r w:rsidRPr="00E90EC9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E90EC9">
              <w:rPr>
                <w:rFonts w:ascii="Times New Roman" w:hAnsi="Times New Roman"/>
                <w:bCs/>
              </w:rPr>
              <w:t>в</w:t>
            </w:r>
            <w:r w:rsidRPr="00E90EC9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A15B05" w:rsidRDefault="00A15B05" w:rsidP="005260E3">
      <w:pPr>
        <w:rPr>
          <w:rFonts w:ascii="Times New Roman" w:hAnsi="Times New Roman"/>
          <w:sz w:val="28"/>
          <w:szCs w:val="28"/>
        </w:rPr>
      </w:pPr>
    </w:p>
    <w:p w:rsidR="00A15B05" w:rsidRPr="00C44FBC" w:rsidRDefault="00A15B05" w:rsidP="00C44FBC">
      <w:pPr>
        <w:rPr>
          <w:rFonts w:ascii="Times New Roman" w:hAnsi="Times New Roman"/>
          <w:sz w:val="28"/>
          <w:szCs w:val="28"/>
        </w:rPr>
      </w:pPr>
    </w:p>
    <w:p w:rsidR="00A15B05" w:rsidRPr="008902D2" w:rsidRDefault="00A15B05" w:rsidP="002D2552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5B05" w:rsidRPr="00E947E1" w:rsidRDefault="00A15B05" w:rsidP="00E947E1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947E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E947E1">
        <w:rPr>
          <w:rFonts w:ascii="Times New Roman" w:hAnsi="Times New Roman"/>
          <w:b/>
          <w:sz w:val="28"/>
          <w:szCs w:val="28"/>
        </w:rPr>
        <w:t>ь</w:t>
      </w:r>
      <w:r w:rsidRPr="00E947E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E947E1">
        <w:rPr>
          <w:rFonts w:ascii="Times New Roman" w:hAnsi="Times New Roman"/>
          <w:b/>
          <w:sz w:val="28"/>
          <w:szCs w:val="28"/>
        </w:rPr>
        <w:t>и</w:t>
      </w:r>
      <w:r w:rsidRPr="00E947E1">
        <w:rPr>
          <w:rFonts w:ascii="Times New Roman" w:hAnsi="Times New Roman"/>
          <w:b/>
          <w:sz w:val="28"/>
          <w:szCs w:val="28"/>
        </w:rPr>
        <w:t>онного назначения</w:t>
      </w:r>
    </w:p>
    <w:p w:rsidR="00A15B05" w:rsidRPr="00E947E1" w:rsidRDefault="00A15B05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Р1 </w:t>
      </w:r>
      <w:r w:rsidRPr="00E947E1">
        <w:rPr>
          <w:rFonts w:ascii="Times New Roman" w:hAnsi="Times New Roman"/>
          <w:b/>
          <w:sz w:val="28"/>
          <w:szCs w:val="28"/>
        </w:rPr>
        <w:t xml:space="preserve">Зона скверов, </w:t>
      </w:r>
      <w:r>
        <w:rPr>
          <w:rFonts w:ascii="Times New Roman" w:hAnsi="Times New Roman"/>
          <w:b/>
          <w:sz w:val="28"/>
          <w:szCs w:val="28"/>
        </w:rPr>
        <w:t>парков</w:t>
      </w:r>
      <w:r w:rsidRPr="00E947E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бульваров</w:t>
      </w:r>
    </w:p>
    <w:p w:rsidR="00A15B05" w:rsidRPr="00E947E1" w:rsidRDefault="00A15B05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E947E1">
        <w:rPr>
          <w:rFonts w:ascii="Times New Roman" w:hAnsi="Times New Roman"/>
          <w:sz w:val="28"/>
          <w:szCs w:val="28"/>
        </w:rPr>
        <w:t>ь</w:t>
      </w:r>
      <w:r w:rsidRPr="00E947E1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:rsidR="00A15B05" w:rsidRPr="00E947E1" w:rsidRDefault="00A15B05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E947E1">
        <w:rPr>
          <w:rFonts w:ascii="Times New Roman" w:hAnsi="Times New Roman"/>
          <w:sz w:val="28"/>
          <w:szCs w:val="28"/>
        </w:rPr>
        <w:t>и</w:t>
      </w:r>
      <w:r w:rsidRPr="00E947E1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E947E1">
        <w:rPr>
          <w:rFonts w:ascii="Times New Roman" w:hAnsi="Times New Roman"/>
          <w:sz w:val="28"/>
          <w:szCs w:val="28"/>
        </w:rPr>
        <w:t>и</w:t>
      </w:r>
      <w:r w:rsidRPr="00E947E1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E947E1">
        <w:rPr>
          <w:rFonts w:ascii="Times New Roman" w:hAnsi="Times New Roman"/>
          <w:sz w:val="28"/>
          <w:szCs w:val="28"/>
        </w:rPr>
        <w:t>с</w:t>
      </w:r>
      <w:r w:rsidRPr="00E947E1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E947E1">
        <w:rPr>
          <w:rFonts w:ascii="Times New Roman" w:hAnsi="Times New Roman"/>
          <w:sz w:val="28"/>
          <w:szCs w:val="28"/>
        </w:rPr>
        <w:t>е</w:t>
      </w:r>
      <w:r w:rsidRPr="00E947E1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A15B05" w:rsidRPr="00E947E1" w:rsidTr="00F571FD">
        <w:tc>
          <w:tcPr>
            <w:tcW w:w="9889" w:type="dxa"/>
            <w:gridSpan w:val="2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E947E1" w:rsidTr="00F571FD"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E947E1" w:rsidTr="00F571FD"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скв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ров, бульваров, па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</w:tbl>
    <w:p w:rsidR="00A15B05" w:rsidRPr="00E947E1" w:rsidRDefault="00A15B05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A15B05" w:rsidRPr="00E947E1" w:rsidTr="00F571FD">
        <w:tc>
          <w:tcPr>
            <w:tcW w:w="9889" w:type="dxa"/>
            <w:gridSpan w:val="2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E947E1" w:rsidTr="00F571FD"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E947E1" w:rsidTr="00F571FD">
        <w:tc>
          <w:tcPr>
            <w:tcW w:w="2376" w:type="dxa"/>
          </w:tcPr>
          <w:p w:rsidR="00A15B05" w:rsidRPr="00E947E1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E947E1">
              <w:rPr>
                <w:rFonts w:ascii="Times New Roman" w:hAnsi="Times New Roman"/>
                <w:bCs/>
              </w:rPr>
              <w:t>н</w:t>
            </w:r>
            <w:r w:rsidRPr="00E947E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A15B05" w:rsidRPr="00E947E1" w:rsidTr="00F571FD"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E947E1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A15B05" w:rsidRPr="00E947E1" w:rsidRDefault="00A15B05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E947E1">
              <w:rPr>
                <w:rFonts w:ascii="Times New Roman" w:hAnsi="Times New Roman"/>
                <w:bCs/>
              </w:rPr>
              <w:t>ъ</w:t>
            </w:r>
            <w:r w:rsidRPr="00E947E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E947E1">
              <w:rPr>
                <w:rFonts w:ascii="Times New Roman" w:hAnsi="Times New Roman"/>
                <w:bCs/>
              </w:rPr>
              <w:t>н</w:t>
            </w:r>
            <w:r w:rsidRPr="00E947E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</w:t>
            </w:r>
            <w:r w:rsidRPr="00E947E1">
              <w:rPr>
                <w:rFonts w:ascii="Times New Roman" w:hAnsi="Times New Roman"/>
                <w:bCs/>
              </w:rPr>
              <w:lastRenderedPageBreak/>
              <w:t xml:space="preserve">направления движения  </w:t>
            </w:r>
          </w:p>
        </w:tc>
      </w:tr>
      <w:tr w:rsidR="00A15B05" w:rsidRPr="00E947E1" w:rsidTr="00F571FD">
        <w:tc>
          <w:tcPr>
            <w:tcW w:w="2376" w:type="dxa"/>
          </w:tcPr>
          <w:p w:rsidR="00A15B05" w:rsidRPr="00E947E1" w:rsidRDefault="00A15B05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E947E1">
              <w:rPr>
                <w:rFonts w:ascii="Times New Roman" w:hAnsi="Times New Roman"/>
                <w:bCs/>
              </w:rPr>
              <w:t>д</w:t>
            </w:r>
            <w:r w:rsidRPr="00E947E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A15B05" w:rsidRPr="00E947E1" w:rsidTr="00F571FD">
        <w:tc>
          <w:tcPr>
            <w:tcW w:w="2376" w:type="dxa"/>
          </w:tcPr>
          <w:p w:rsidR="00A15B05" w:rsidRPr="00E947E1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A15B05" w:rsidRPr="00E947E1" w:rsidTr="00F571FD">
        <w:tc>
          <w:tcPr>
            <w:tcW w:w="2376" w:type="dxa"/>
          </w:tcPr>
          <w:p w:rsidR="00A15B05" w:rsidRPr="00E947E1" w:rsidRDefault="00A15B05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A15B05" w:rsidRPr="00E947E1" w:rsidTr="00F571FD"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A15B05" w:rsidRPr="00E947E1" w:rsidTr="00F571FD">
        <w:trPr>
          <w:trHeight w:val="1346"/>
        </w:trPr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Для парковок авт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мобильного тран</w:t>
            </w:r>
            <w:r w:rsidRPr="00E947E1">
              <w:rPr>
                <w:rFonts w:ascii="Times New Roman" w:hAnsi="Times New Roman"/>
                <w:bCs/>
              </w:rPr>
              <w:t>с</w:t>
            </w:r>
            <w:r w:rsidRPr="00E947E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</w:tcPr>
          <w:p w:rsidR="00A15B05" w:rsidRPr="00E947E1" w:rsidRDefault="00A15B05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мобильного транспорта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947E1">
              <w:rPr>
                <w:rFonts w:ascii="Times New Roman" w:hAnsi="Times New Roman"/>
                <w:bCs/>
              </w:rPr>
              <w:t>на платной основе или без взимания платы)</w:t>
            </w:r>
          </w:p>
        </w:tc>
      </w:tr>
      <w:tr w:rsidR="00A15B05" w:rsidRPr="00E947E1" w:rsidTr="00F571FD"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общ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летов</w:t>
            </w:r>
          </w:p>
        </w:tc>
      </w:tr>
      <w:tr w:rsidR="00A15B05" w:rsidRPr="00E947E1" w:rsidTr="00F571FD"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E947E1" w:rsidTr="00F571FD">
        <w:trPr>
          <w:trHeight w:val="350"/>
        </w:trPr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пожарной бе</w:t>
            </w:r>
            <w:r w:rsidRPr="00E947E1">
              <w:rPr>
                <w:rFonts w:ascii="Times New Roman" w:hAnsi="Times New Roman"/>
                <w:bCs/>
              </w:rPr>
              <w:t>з</w:t>
            </w:r>
            <w:r w:rsidRPr="00E947E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A15B05" w:rsidRPr="00E947E1" w:rsidTr="00F571FD">
        <w:trPr>
          <w:trHeight w:val="350"/>
        </w:trPr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площ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A15B05" w:rsidRPr="00E947E1" w:rsidTr="00F571FD">
        <w:trPr>
          <w:trHeight w:val="350"/>
        </w:trPr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некап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E947E1">
              <w:rPr>
                <w:rFonts w:ascii="Times New Roman" w:hAnsi="Times New Roman"/>
                <w:bCs/>
              </w:rPr>
              <w:t>ъ</w:t>
            </w:r>
            <w:r w:rsidRPr="00E947E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E947E1">
              <w:rPr>
                <w:rFonts w:ascii="Times New Roman" w:hAnsi="Times New Roman"/>
                <w:bCs/>
              </w:rPr>
              <w:t>у</w:t>
            </w:r>
            <w:r w:rsidRPr="00E947E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A15B05" w:rsidRPr="00E947E1" w:rsidRDefault="00A15B05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212"/>
      </w:tblGrid>
      <w:tr w:rsidR="00A15B05" w:rsidRPr="00E947E1" w:rsidTr="00F571FD">
        <w:tc>
          <w:tcPr>
            <w:tcW w:w="9889" w:type="dxa"/>
            <w:gridSpan w:val="2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E947E1" w:rsidTr="00F571FD"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E947E1" w:rsidTr="00F571FD"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A15B05" w:rsidRPr="00E947E1" w:rsidTr="00F571FD">
        <w:trPr>
          <w:trHeight w:val="980"/>
        </w:trPr>
        <w:tc>
          <w:tcPr>
            <w:tcW w:w="2376" w:type="dxa"/>
          </w:tcPr>
          <w:p w:rsidR="00A15B05" w:rsidRPr="00E947E1" w:rsidRDefault="00A15B05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униве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сальных развлек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тельных компле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:rsidR="00A15B05" w:rsidRPr="00E947E1" w:rsidRDefault="00A15B05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E947E1">
              <w:rPr>
                <w:rFonts w:ascii="Times New Roman" w:hAnsi="Times New Roman"/>
                <w:bCs/>
              </w:rPr>
              <w:t>з</w:t>
            </w:r>
            <w:r w:rsidRPr="00E947E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:rsidR="00A15B05" w:rsidRDefault="00A15B05" w:rsidP="00E947E1">
      <w:pPr>
        <w:rPr>
          <w:rFonts w:ascii="Times New Roman" w:hAnsi="Times New Roman"/>
          <w:sz w:val="28"/>
          <w:szCs w:val="28"/>
        </w:rPr>
      </w:pPr>
    </w:p>
    <w:p w:rsidR="00A15B05" w:rsidRPr="00E947E1" w:rsidRDefault="00A15B05" w:rsidP="00E947E1">
      <w:pPr>
        <w:rPr>
          <w:rFonts w:ascii="Times New Roman" w:hAnsi="Times New Roman"/>
          <w:sz w:val="28"/>
          <w:szCs w:val="28"/>
        </w:rPr>
      </w:pPr>
    </w:p>
    <w:p w:rsidR="00A15B05" w:rsidRPr="00AB7384" w:rsidRDefault="00A15B05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Р2 Зона </w:t>
      </w:r>
      <w:r w:rsidRPr="00AB7384">
        <w:rPr>
          <w:rFonts w:ascii="Times New Roman" w:hAnsi="Times New Roman"/>
          <w:b/>
          <w:sz w:val="28"/>
          <w:szCs w:val="28"/>
        </w:rPr>
        <w:t>природного ландшафта</w:t>
      </w:r>
    </w:p>
    <w:p w:rsidR="00A15B05" w:rsidRPr="00AB7384" w:rsidRDefault="00A15B05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384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A15B05" w:rsidRPr="00AB7384" w:rsidTr="00F571FD">
        <w:tc>
          <w:tcPr>
            <w:tcW w:w="9889" w:type="dxa"/>
            <w:gridSpan w:val="2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15B05" w:rsidRPr="00AB7384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AB7384" w:rsidTr="00F571FD">
        <w:tc>
          <w:tcPr>
            <w:tcW w:w="2376" w:type="dxa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AB7384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AB7384" w:rsidTr="00F571FD">
        <w:tc>
          <w:tcPr>
            <w:tcW w:w="2376" w:type="dxa"/>
          </w:tcPr>
          <w:p w:rsidR="00A15B05" w:rsidRPr="00AB7384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пр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</w:tcPr>
          <w:p w:rsidR="00A15B05" w:rsidRPr="00AB7384" w:rsidRDefault="00A15B0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</w:tbl>
    <w:p w:rsidR="00A15B05" w:rsidRPr="00AB7384" w:rsidRDefault="00A15B05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6"/>
      </w:tblGrid>
      <w:tr w:rsidR="00A15B05" w:rsidRPr="00AB7384" w:rsidTr="00F571FD">
        <w:tc>
          <w:tcPr>
            <w:tcW w:w="9904" w:type="dxa"/>
            <w:gridSpan w:val="2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AB7384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AB7384" w:rsidTr="00F571FD">
        <w:tc>
          <w:tcPr>
            <w:tcW w:w="2376" w:type="dxa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AB7384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AB7384" w:rsidTr="00F571FD">
        <w:trPr>
          <w:trHeight w:val="1346"/>
        </w:trPr>
        <w:tc>
          <w:tcPr>
            <w:tcW w:w="2376" w:type="dxa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AB7384" w:rsidRDefault="00A15B05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охранной тематике, скамей, навесов от дождя, указ</w:t>
            </w:r>
            <w:r>
              <w:rPr>
                <w:rFonts w:ascii="Times New Roman" w:hAnsi="Times New Roman"/>
                <w:bCs/>
              </w:rPr>
              <w:t>ателей напра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A15B05" w:rsidRPr="00AB7384" w:rsidTr="00F571FD">
        <w:tc>
          <w:tcPr>
            <w:tcW w:w="2376" w:type="dxa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общ</w:t>
            </w:r>
            <w:r w:rsidRPr="00AB7384">
              <w:rPr>
                <w:rFonts w:ascii="Times New Roman" w:hAnsi="Times New Roman"/>
                <w:bCs/>
              </w:rPr>
              <w:t>е</w:t>
            </w:r>
            <w:r w:rsidRPr="00AB7384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AB7384">
              <w:rPr>
                <w:rFonts w:ascii="Times New Roman" w:hAnsi="Times New Roman"/>
                <w:bCs/>
              </w:rPr>
              <w:t>а</w:t>
            </w:r>
            <w:r w:rsidRPr="00AB7384">
              <w:rPr>
                <w:rFonts w:ascii="Times New Roman" w:hAnsi="Times New Roman"/>
                <w:bCs/>
              </w:rPr>
              <w:t>летов</w:t>
            </w:r>
          </w:p>
        </w:tc>
      </w:tr>
      <w:tr w:rsidR="00A15B05" w:rsidRPr="00AB7384" w:rsidTr="00F571FD">
        <w:tc>
          <w:tcPr>
            <w:tcW w:w="2376" w:type="dxa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AB7384" w:rsidTr="00F571FD">
        <w:tc>
          <w:tcPr>
            <w:tcW w:w="2376" w:type="dxa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пожарной бе</w:t>
            </w:r>
            <w:r w:rsidRPr="00AB7384">
              <w:rPr>
                <w:rFonts w:ascii="Times New Roman" w:hAnsi="Times New Roman"/>
                <w:bCs/>
              </w:rPr>
              <w:t>з</w:t>
            </w:r>
            <w:r w:rsidRPr="00AB7384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:rsidR="00A15B05" w:rsidRPr="00AB7384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AB7384">
              <w:rPr>
                <w:rFonts w:ascii="Times New Roman" w:hAnsi="Times New Roman"/>
                <w:bCs/>
              </w:rPr>
              <w:t>т</w:t>
            </w:r>
            <w:r w:rsidRPr="00AB7384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A15B05" w:rsidRDefault="00A15B05" w:rsidP="00AB7384">
      <w:pPr>
        <w:rPr>
          <w:rFonts w:ascii="Times New Roman" w:hAnsi="Times New Roman"/>
          <w:sz w:val="28"/>
          <w:szCs w:val="28"/>
        </w:rPr>
      </w:pPr>
    </w:p>
    <w:p w:rsidR="00A15B05" w:rsidRPr="00AB7384" w:rsidRDefault="00A15B05" w:rsidP="00AB7384">
      <w:pPr>
        <w:rPr>
          <w:rFonts w:ascii="Times New Roman" w:hAnsi="Times New Roman"/>
          <w:sz w:val="28"/>
          <w:szCs w:val="28"/>
        </w:rPr>
      </w:pPr>
    </w:p>
    <w:p w:rsidR="00A15B05" w:rsidRPr="00CB3276" w:rsidRDefault="00A15B05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Р3 Зона </w:t>
      </w:r>
      <w:r w:rsidRPr="00CB3276">
        <w:rPr>
          <w:rFonts w:ascii="Times New Roman" w:hAnsi="Times New Roman"/>
          <w:b/>
          <w:sz w:val="28"/>
          <w:szCs w:val="28"/>
        </w:rPr>
        <w:t>отдыха, занятий физической культурой и спортом</w:t>
      </w:r>
      <w:r w:rsidRPr="00CB3276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A15B05" w:rsidRDefault="00A15B05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276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p w:rsidR="00A15B05" w:rsidRPr="00CB3276" w:rsidRDefault="00A15B05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23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</w:t>
      </w:r>
      <w:r w:rsidRPr="00025F23">
        <w:rPr>
          <w:rFonts w:ascii="Times New Roman" w:hAnsi="Times New Roman"/>
          <w:sz w:val="28"/>
          <w:szCs w:val="28"/>
        </w:rPr>
        <w:t>р</w:t>
      </w:r>
      <w:r w:rsidRPr="00025F23">
        <w:rPr>
          <w:rFonts w:ascii="Times New Roman" w:hAnsi="Times New Roman"/>
          <w:sz w:val="28"/>
          <w:szCs w:val="28"/>
        </w:rPr>
        <w:t>ской области об ограничении размещения населенных пунктов, строител</w:t>
      </w:r>
      <w:r w:rsidRPr="00025F23">
        <w:rPr>
          <w:rFonts w:ascii="Times New Roman" w:hAnsi="Times New Roman"/>
          <w:sz w:val="28"/>
          <w:szCs w:val="28"/>
        </w:rPr>
        <w:t>ь</w:t>
      </w:r>
      <w:r w:rsidRPr="00025F23">
        <w:rPr>
          <w:rFonts w:ascii="Times New Roman" w:hAnsi="Times New Roman"/>
          <w:sz w:val="28"/>
          <w:szCs w:val="28"/>
        </w:rPr>
        <w:t>ства объектов капитального строительства в зонах затопления и подтопл</w:t>
      </w:r>
      <w:r w:rsidRPr="00025F23">
        <w:rPr>
          <w:rFonts w:ascii="Times New Roman" w:hAnsi="Times New Roman"/>
          <w:sz w:val="28"/>
          <w:szCs w:val="28"/>
        </w:rPr>
        <w:t>е</w:t>
      </w:r>
      <w:r w:rsidRPr="00025F23">
        <w:rPr>
          <w:rFonts w:ascii="Times New Roman" w:hAnsi="Times New Roman"/>
          <w:sz w:val="28"/>
          <w:szCs w:val="28"/>
        </w:rPr>
        <w:t>ния, а также в границах санитарных разрывах от магистральных трубопров</w:t>
      </w:r>
      <w:r w:rsidRPr="00025F23">
        <w:rPr>
          <w:rFonts w:ascii="Times New Roman" w:hAnsi="Times New Roman"/>
          <w:sz w:val="28"/>
          <w:szCs w:val="28"/>
        </w:rPr>
        <w:t>о</w:t>
      </w:r>
      <w:r w:rsidRPr="00025F23">
        <w:rPr>
          <w:rFonts w:ascii="Times New Roman" w:hAnsi="Times New Roman"/>
          <w:sz w:val="28"/>
          <w:szCs w:val="28"/>
        </w:rPr>
        <w:t>дов, в зоне Р устанавливается подзона Р3-1 с параметром «Максимальная в</w:t>
      </w:r>
      <w:r w:rsidRPr="00025F23">
        <w:rPr>
          <w:rFonts w:ascii="Times New Roman" w:hAnsi="Times New Roman"/>
          <w:sz w:val="28"/>
          <w:szCs w:val="28"/>
        </w:rPr>
        <w:t>ы</w:t>
      </w:r>
      <w:r w:rsidRPr="00025F23">
        <w:rPr>
          <w:rFonts w:ascii="Times New Roman" w:hAnsi="Times New Roman"/>
          <w:sz w:val="28"/>
          <w:szCs w:val="28"/>
        </w:rPr>
        <w:t>сота зданий строений сооружений – 0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2"/>
      </w:tblGrid>
      <w:tr w:rsidR="00A15B05" w:rsidRPr="00CB3276" w:rsidTr="00F571FD">
        <w:tc>
          <w:tcPr>
            <w:tcW w:w="9904" w:type="dxa"/>
            <w:gridSpan w:val="2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15B05" w:rsidRPr="00CB3276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CB3276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CB3276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ест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приро</w:t>
            </w:r>
            <w:r w:rsidRPr="00CB3276">
              <w:rPr>
                <w:rFonts w:ascii="Times New Roman" w:hAnsi="Times New Roman"/>
                <w:bCs/>
              </w:rPr>
              <w:t>д</w:t>
            </w:r>
            <w:r w:rsidRPr="00CB3276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</w:tcPr>
          <w:p w:rsidR="00A15B05" w:rsidRPr="00CB3276" w:rsidRDefault="00A15B0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торий естественного природного ландшафта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775867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</w:tcPr>
          <w:p w:rsidR="00A15B05" w:rsidRPr="00775867" w:rsidRDefault="00A15B0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CB3276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тур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</w:tcPr>
          <w:p w:rsidR="00A15B05" w:rsidRPr="00CB3276" w:rsidRDefault="00A15B0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CB3276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</w:tcPr>
          <w:p w:rsidR="00A15B05" w:rsidRPr="00CB3276" w:rsidRDefault="00A15B0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CB3276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</w:tcPr>
          <w:p w:rsidR="00A15B05" w:rsidRPr="00CB3276" w:rsidRDefault="00A15B0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 xml:space="preserve">ных </w:t>
            </w:r>
            <w:r w:rsidRPr="001009A9">
              <w:rPr>
                <w:rFonts w:ascii="Times New Roman" w:hAnsi="Times New Roman"/>
                <w:bCs/>
              </w:rPr>
              <w:t>физкультурно-спортивных сооружений: спортивные площа</w:t>
            </w:r>
            <w:r w:rsidRPr="001009A9">
              <w:rPr>
                <w:rFonts w:ascii="Times New Roman" w:hAnsi="Times New Roman"/>
                <w:bCs/>
              </w:rPr>
              <w:t>д</w:t>
            </w:r>
            <w:r w:rsidRPr="001009A9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009A9">
              <w:rPr>
                <w:rFonts w:ascii="Times New Roman" w:hAnsi="Times New Roman"/>
                <w:bCs/>
              </w:rPr>
              <w:t>р</w:t>
            </w:r>
            <w:r w:rsidRPr="001009A9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площ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28" w:type="dxa"/>
          </w:tcPr>
          <w:p w:rsidR="00A15B05" w:rsidRPr="00CB3276" w:rsidRDefault="00A15B0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нек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</w:tcPr>
          <w:p w:rsidR="00A15B05" w:rsidRPr="00CB3276" w:rsidRDefault="00A15B0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CB3276">
              <w:rPr>
                <w:rFonts w:ascii="Times New Roman" w:hAnsi="Times New Roman"/>
                <w:bCs/>
              </w:rPr>
              <w:t>ъ</w:t>
            </w:r>
            <w:r w:rsidRPr="00CB3276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CB3276">
              <w:rPr>
                <w:rFonts w:ascii="Times New Roman" w:hAnsi="Times New Roman"/>
                <w:bCs/>
              </w:rPr>
              <w:t>у</w:t>
            </w:r>
            <w:r w:rsidRPr="00CB3276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A15B05" w:rsidRPr="00CB3276" w:rsidRDefault="00A15B05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A15B05" w:rsidRPr="00CB3276" w:rsidTr="00F571FD">
        <w:tc>
          <w:tcPr>
            <w:tcW w:w="9889" w:type="dxa"/>
            <w:gridSpan w:val="2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CB3276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lastRenderedPageBreak/>
              <w:t>и объектов капитального строительства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lastRenderedPageBreak/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CB3276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CB3276" w:rsidRDefault="00A15B05" w:rsidP="00F571FD">
            <w:pPr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CB3276">
              <w:rPr>
                <w:rFonts w:ascii="Times New Roman" w:hAnsi="Times New Roman"/>
                <w:bCs/>
              </w:rPr>
              <w:t>н</w:t>
            </w:r>
            <w:r w:rsidRPr="00CB3276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оказания первой медицинской помощи</w:t>
            </w:r>
          </w:p>
        </w:tc>
      </w:tr>
      <w:tr w:rsidR="00A15B05" w:rsidRPr="00CB3276" w:rsidTr="00F571FD">
        <w:trPr>
          <w:trHeight w:val="1346"/>
        </w:trPr>
        <w:tc>
          <w:tcPr>
            <w:tcW w:w="2376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CB3276" w:rsidRDefault="00A15B05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A15B05" w:rsidRPr="00CB3276" w:rsidRDefault="00A15B0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зяйственных помещений, пешеходных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B3276">
              <w:rPr>
                <w:rFonts w:ascii="Times New Roman" w:hAnsi="Times New Roman"/>
                <w:bCs/>
              </w:rPr>
              <w:t>и велосипедных дорожек, дорожно-тропиночной сети, информационных стендов по природ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CB3276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A15B05" w:rsidRPr="00CB3276" w:rsidTr="00F571FD">
        <w:trPr>
          <w:trHeight w:val="884"/>
        </w:trPr>
        <w:tc>
          <w:tcPr>
            <w:tcW w:w="2376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775867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 объе</w:t>
            </w:r>
            <w:r w:rsidRPr="00775867">
              <w:rPr>
                <w:rFonts w:ascii="Times New Roman" w:hAnsi="Times New Roman"/>
                <w:bCs/>
              </w:rPr>
              <w:t>к</w:t>
            </w:r>
            <w:r w:rsidRPr="00775867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:rsidR="00A15B05" w:rsidRPr="00775867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общ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летов</w:t>
            </w:r>
          </w:p>
        </w:tc>
      </w:tr>
      <w:tr w:rsidR="00A15B05" w:rsidRPr="00CB3276" w:rsidTr="00F571FD">
        <w:trPr>
          <w:trHeight w:val="1346"/>
        </w:trPr>
        <w:tc>
          <w:tcPr>
            <w:tcW w:w="2376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Для парковок и ст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янок автомобильн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Размещение:</w:t>
            </w:r>
          </w:p>
          <w:p w:rsidR="00A15B05" w:rsidRPr="00CB3276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A15B05" w:rsidRPr="00CB3276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CB3276">
              <w:rPr>
                <w:rFonts w:ascii="Times New Roman" w:hAnsi="Times New Roman"/>
                <w:bCs/>
              </w:rPr>
              <w:t>у</w:t>
            </w:r>
            <w:r w:rsidRPr="00CB3276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CB3276" w:rsidTr="00F571FD">
        <w:tc>
          <w:tcPr>
            <w:tcW w:w="2376" w:type="dxa"/>
          </w:tcPr>
          <w:p w:rsidR="00A15B05" w:rsidRPr="00CB3276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пожарной бе</w:t>
            </w:r>
            <w:r w:rsidRPr="00CB3276">
              <w:rPr>
                <w:rFonts w:ascii="Times New Roman" w:hAnsi="Times New Roman"/>
                <w:bCs/>
              </w:rPr>
              <w:t>з</w:t>
            </w:r>
            <w:r w:rsidRPr="00CB3276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A15B05" w:rsidRPr="00CB3276" w:rsidRDefault="00A15B0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A15B05" w:rsidRDefault="00A15B05" w:rsidP="008902D2">
      <w:pPr>
        <w:rPr>
          <w:rFonts w:ascii="Times New Roman" w:hAnsi="Times New Roman"/>
          <w:sz w:val="28"/>
          <w:szCs w:val="28"/>
        </w:rPr>
      </w:pPr>
    </w:p>
    <w:p w:rsidR="00A15B05" w:rsidRPr="008902D2" w:rsidRDefault="00A15B05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5B05" w:rsidRPr="00C077B2" w:rsidRDefault="00A15B05" w:rsidP="00C077B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077B2">
        <w:rPr>
          <w:rFonts w:ascii="Times New Roman" w:hAnsi="Times New Roman"/>
          <w:b/>
          <w:sz w:val="28"/>
          <w:szCs w:val="28"/>
        </w:rPr>
        <w:t>Р4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7B2">
        <w:rPr>
          <w:rFonts w:ascii="Times New Roman" w:hAnsi="Times New Roman"/>
          <w:b/>
          <w:sz w:val="28"/>
          <w:szCs w:val="28"/>
        </w:rPr>
        <w:t>Зона отдыха и туризма</w:t>
      </w:r>
    </w:p>
    <w:p w:rsidR="00A15B05" w:rsidRDefault="00A15B05" w:rsidP="00C077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7B2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</w:t>
      </w:r>
      <w:r w:rsidRPr="00C077B2">
        <w:rPr>
          <w:rFonts w:ascii="Times New Roman" w:hAnsi="Times New Roman"/>
          <w:sz w:val="28"/>
          <w:szCs w:val="28"/>
        </w:rPr>
        <w:t>и</w:t>
      </w:r>
      <w:r w:rsidRPr="00C077B2">
        <w:rPr>
          <w:rFonts w:ascii="Times New Roman" w:hAnsi="Times New Roman"/>
          <w:sz w:val="28"/>
          <w:szCs w:val="28"/>
        </w:rPr>
        <w:t>мых объектов инженерной и транспортной инфраструктуры.</w:t>
      </w:r>
    </w:p>
    <w:p w:rsidR="00A15B05" w:rsidRPr="00C077B2" w:rsidRDefault="00A15B05" w:rsidP="00C077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E0">
        <w:rPr>
          <w:rFonts w:ascii="Times New Roman" w:hAnsi="Times New Roman"/>
          <w:sz w:val="28"/>
          <w:szCs w:val="28"/>
        </w:rPr>
        <w:t>С целью соблюдения требований, установленных водным законод</w:t>
      </w:r>
      <w:r w:rsidRPr="00E34CE0">
        <w:rPr>
          <w:rFonts w:ascii="Times New Roman" w:hAnsi="Times New Roman"/>
          <w:sz w:val="28"/>
          <w:szCs w:val="28"/>
        </w:rPr>
        <w:t>а</w:t>
      </w:r>
      <w:r w:rsidRPr="00E34CE0">
        <w:rPr>
          <w:rFonts w:ascii="Times New Roman" w:hAnsi="Times New Roman"/>
          <w:sz w:val="28"/>
          <w:szCs w:val="28"/>
        </w:rPr>
        <w:t>тельством Российской Федерации, Региональными нормативами градостро</w:t>
      </w:r>
      <w:r w:rsidRPr="00E34CE0">
        <w:rPr>
          <w:rFonts w:ascii="Times New Roman" w:hAnsi="Times New Roman"/>
          <w:sz w:val="28"/>
          <w:szCs w:val="28"/>
        </w:rPr>
        <w:t>и</w:t>
      </w:r>
      <w:r w:rsidRPr="00E34CE0">
        <w:rPr>
          <w:rFonts w:ascii="Times New Roman" w:hAnsi="Times New Roman"/>
          <w:sz w:val="28"/>
          <w:szCs w:val="28"/>
        </w:rPr>
        <w:t>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Р4 устанавливается подзона Р4-1 с п</w:t>
      </w:r>
      <w:r w:rsidRPr="00E34CE0">
        <w:rPr>
          <w:rFonts w:ascii="Times New Roman" w:hAnsi="Times New Roman"/>
          <w:sz w:val="28"/>
          <w:szCs w:val="28"/>
        </w:rPr>
        <w:t>а</w:t>
      </w:r>
      <w:r w:rsidRPr="00E34CE0">
        <w:rPr>
          <w:rFonts w:ascii="Times New Roman" w:hAnsi="Times New Roman"/>
          <w:sz w:val="28"/>
          <w:szCs w:val="28"/>
        </w:rPr>
        <w:t>раметром «Максимальная высота зданий строений сооружений – 0 м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224"/>
      </w:tblGrid>
      <w:tr w:rsidR="00A15B05" w:rsidRPr="00C077B2" w:rsidTr="00F571FD">
        <w:tc>
          <w:tcPr>
            <w:tcW w:w="9889" w:type="dxa"/>
            <w:gridSpan w:val="2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15B05" w:rsidRPr="00C077B2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C077B2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тур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стических баз и л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герей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Строительство, реконструкция и эксплуатация туристических баз, стационарных и палаточных туристско-оздоровительных лагерей,   домов рыболова и охотника, детских туристических станций                                       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детских и спортивных лаг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рей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tabs>
                <w:tab w:val="left" w:pos="993"/>
              </w:tabs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детских лагерей, детских оздоровительных лагерей, детских спортивных лагерей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гост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</w:tcPr>
          <w:p w:rsidR="00A15B05" w:rsidRPr="00C077B2" w:rsidRDefault="00A15B05" w:rsidP="0033234C">
            <w:pPr>
              <w:tabs>
                <w:tab w:val="left" w:pos="993"/>
              </w:tabs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пользуемых с целью получения прибыли от предоставления жилого помещения для временного проживания в них граждан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сан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торно-курортных учреждений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санаториев и сан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ториев-профилакториев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социального о</w:t>
            </w:r>
            <w:r w:rsidRPr="00C077B2">
              <w:rPr>
                <w:rFonts w:ascii="Times New Roman" w:hAnsi="Times New Roman"/>
                <w:bCs/>
              </w:rPr>
              <w:t>б</w:t>
            </w:r>
            <w:r w:rsidRPr="00C077B2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A15B05" w:rsidRPr="00C077B2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социально-реабилитационные центры для несовершеннолетних, центры помощи детям, оставшимся без попечения родителей; </w:t>
            </w:r>
          </w:p>
          <w:p w:rsidR="00A15B05" w:rsidRPr="00C077B2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A15B05" w:rsidRPr="00C077B2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A15B05" w:rsidRPr="00C077B2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лидов;</w:t>
            </w:r>
          </w:p>
          <w:p w:rsidR="00A15B05" w:rsidRPr="00C077B2" w:rsidRDefault="00A15B05" w:rsidP="00F571FD">
            <w:pPr>
              <w:tabs>
                <w:tab w:val="left" w:pos="993"/>
              </w:tabs>
              <w:ind w:firstLine="176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стационарные учреждения социального обслуживания - дома-</w:t>
            </w:r>
            <w:r w:rsidRPr="00C077B2">
              <w:rPr>
                <w:rFonts w:ascii="Times New Roman" w:hAnsi="Times New Roman"/>
                <w:bCs/>
              </w:rPr>
              <w:lastRenderedPageBreak/>
              <w:t>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lastRenderedPageBreak/>
              <w:t>Размещение пляжей</w:t>
            </w:r>
          </w:p>
          <w:p w:rsidR="00A15B05" w:rsidRPr="00C077B2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A15B05" w:rsidRPr="00C077B2" w:rsidRDefault="00A15B05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A15B05" w:rsidRPr="00C077B2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A15B05" w:rsidRPr="00C077B2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A15B05" w:rsidRPr="00C077B2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и физкультурно-оздоровительные комплексы, фитнес-центры, спортивные залы, бассейны  ); </w:t>
            </w:r>
          </w:p>
          <w:p w:rsidR="00A15B05" w:rsidRPr="00C077B2" w:rsidRDefault="00A15B05" w:rsidP="00C077B2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</w:tbl>
    <w:p w:rsidR="00A15B05" w:rsidRPr="00C077B2" w:rsidRDefault="00A15B05" w:rsidP="00C077B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211"/>
      </w:tblGrid>
      <w:tr w:rsidR="00A15B05" w:rsidRPr="00C077B2" w:rsidTr="00F571FD">
        <w:tc>
          <w:tcPr>
            <w:tcW w:w="9889" w:type="dxa"/>
            <w:gridSpan w:val="2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C077B2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C077B2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3323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развл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 эксплуатация зрелищных                 и раз</w:t>
            </w:r>
            <w:r>
              <w:rPr>
                <w:rFonts w:ascii="Times New Roman" w:hAnsi="Times New Roman"/>
                <w:bCs/>
              </w:rPr>
              <w:t xml:space="preserve">влекательных объектов: </w:t>
            </w:r>
            <w:r w:rsidRPr="00C077B2">
              <w:rPr>
                <w:rFonts w:ascii="Times New Roman" w:hAnsi="Times New Roman"/>
                <w:bCs/>
              </w:rPr>
              <w:t>спортивно-зрелищные                                 и развлекательные комплексы, дискотеки, танцевальные площадки, ночные  клубы, боулинг, комплексы аттракционов, игровые залы, бильярдные, кинотеатры, видеосалоны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культуры и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ства, концертные залы, клубы (залы встреч  и собраний) многоц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 xml:space="preserve">левого и специализированного назначения 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розничной то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апте</w:t>
            </w:r>
            <w:r w:rsidRPr="00C077B2">
              <w:rPr>
                <w:rFonts w:ascii="Times New Roman" w:hAnsi="Times New Roman"/>
                <w:bCs/>
              </w:rPr>
              <w:t>ч</w:t>
            </w:r>
            <w:r w:rsidRPr="00C077B2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зо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уголков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зооуголков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акв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парков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аквапарков</w:t>
            </w:r>
          </w:p>
        </w:tc>
      </w:tr>
      <w:tr w:rsidR="00A15B05" w:rsidRPr="00C077B2" w:rsidTr="00F571FD">
        <w:trPr>
          <w:trHeight w:val="1038"/>
        </w:trPr>
        <w:tc>
          <w:tcPr>
            <w:tcW w:w="2376" w:type="dxa"/>
          </w:tcPr>
          <w:p w:rsidR="00A15B05" w:rsidRPr="00C077B2" w:rsidRDefault="00A15B05" w:rsidP="00F571FD">
            <w:pPr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спо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тивно-оздоровительных комплексов, бассе</w:t>
            </w:r>
            <w:r w:rsidRPr="00C077B2">
              <w:rPr>
                <w:rFonts w:ascii="Times New Roman" w:hAnsi="Times New Roman"/>
                <w:bCs/>
              </w:rPr>
              <w:t>й</w:t>
            </w:r>
            <w:r w:rsidRPr="00C077B2">
              <w:rPr>
                <w:rFonts w:ascii="Times New Roman" w:hAnsi="Times New Roman"/>
                <w:bCs/>
              </w:rPr>
              <w:t>нов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спортивно-оздоровительных комплексов, бассейнов</w:t>
            </w:r>
          </w:p>
        </w:tc>
      </w:tr>
      <w:tr w:rsidR="00A15B05" w:rsidRPr="00C077B2" w:rsidTr="00F571FD"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A15B05" w:rsidRPr="00C077B2" w:rsidTr="00F571FD">
        <w:trPr>
          <w:trHeight w:val="350"/>
        </w:trPr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lastRenderedPageBreak/>
              <w:t>Размещение ора</w:t>
            </w:r>
            <w:r w:rsidRPr="00C077B2">
              <w:rPr>
                <w:rFonts w:ascii="Times New Roman" w:hAnsi="Times New Roman"/>
                <w:bCs/>
              </w:rPr>
              <w:t>н</w:t>
            </w:r>
            <w:r w:rsidRPr="00C077B2">
              <w:rPr>
                <w:rFonts w:ascii="Times New Roman" w:hAnsi="Times New Roman"/>
                <w:bCs/>
              </w:rPr>
              <w:t>жерей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оранжерей</w:t>
            </w:r>
          </w:p>
        </w:tc>
      </w:tr>
      <w:tr w:rsidR="00A15B05" w:rsidRPr="00C077B2" w:rsidTr="00F571FD">
        <w:trPr>
          <w:trHeight w:val="350"/>
        </w:trPr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униве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сальных развлек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тельных компле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:rsidR="00A15B05" w:rsidRPr="00C077B2" w:rsidRDefault="00A15B05" w:rsidP="00C07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Строительство, реконструкция и эксплуатация </w:t>
            </w:r>
            <w:r w:rsidRPr="00C077B2">
              <w:rPr>
                <w:rFonts w:ascii="Times New Roman" w:hAnsi="Times New Roman"/>
                <w:bCs/>
              </w:rPr>
              <w:t>универсальных ра</w:t>
            </w:r>
            <w:r w:rsidRPr="00C077B2">
              <w:rPr>
                <w:rFonts w:ascii="Times New Roman" w:hAnsi="Times New Roman"/>
                <w:bCs/>
              </w:rPr>
              <w:t>з</w:t>
            </w:r>
            <w:r w:rsidRPr="00C077B2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  <w:tr w:rsidR="00A15B05" w:rsidRPr="00C077B2" w:rsidTr="00F571FD">
        <w:trPr>
          <w:trHeight w:val="350"/>
        </w:trPr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летов</w:t>
            </w:r>
          </w:p>
        </w:tc>
      </w:tr>
      <w:tr w:rsidR="00A15B05" w:rsidRPr="00C077B2" w:rsidTr="00F571FD">
        <w:trPr>
          <w:trHeight w:val="350"/>
        </w:trPr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Для парковок и ст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янок автомобильн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Размещение:</w:t>
            </w:r>
          </w:p>
          <w:p w:rsidR="00A15B05" w:rsidRPr="00C077B2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A15B05" w:rsidRPr="00C077B2" w:rsidRDefault="00A15B05" w:rsidP="00C077B2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</w:t>
            </w:r>
            <w:r w:rsidRPr="00C077B2">
              <w:rPr>
                <w:rFonts w:ascii="Times New Roman" w:hAnsi="Times New Roman"/>
                <w:bCs/>
              </w:rPr>
              <w:t>у</w:t>
            </w:r>
            <w:r w:rsidRPr="00C077B2">
              <w:rPr>
                <w:rFonts w:ascii="Times New Roman" w:hAnsi="Times New Roman"/>
                <w:bCs/>
              </w:rPr>
              <w:t>жений, предназначенных для организованной стоянки транспор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ных средств на платной основе или без взимания платы)</w:t>
            </w:r>
          </w:p>
        </w:tc>
      </w:tr>
      <w:tr w:rsidR="00A15B05" w:rsidRPr="00C077B2" w:rsidTr="00F571FD">
        <w:trPr>
          <w:trHeight w:val="350"/>
        </w:trPr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C077B2" w:rsidTr="00F571FD">
        <w:trPr>
          <w:trHeight w:val="350"/>
        </w:trPr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пожарной бе</w:t>
            </w:r>
            <w:r w:rsidRPr="00C077B2">
              <w:rPr>
                <w:rFonts w:ascii="Times New Roman" w:hAnsi="Times New Roman"/>
                <w:bCs/>
              </w:rPr>
              <w:t>з</w:t>
            </w:r>
            <w:r w:rsidRPr="00C077B2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A15B05" w:rsidRPr="00C077B2" w:rsidRDefault="00A15B0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тивопожарных водоёмов и иных объектов,  необходимых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77B2">
              <w:rPr>
                <w:rFonts w:ascii="Times New Roman" w:hAnsi="Times New Roman"/>
                <w:bCs/>
              </w:rPr>
              <w:t>в соо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A15B05" w:rsidRPr="00C077B2" w:rsidTr="00F571FD">
        <w:trPr>
          <w:trHeight w:val="350"/>
        </w:trPr>
        <w:tc>
          <w:tcPr>
            <w:tcW w:w="2376" w:type="dxa"/>
          </w:tcPr>
          <w:p w:rsidR="00A15B05" w:rsidRPr="00C077B2" w:rsidRDefault="00A15B05" w:rsidP="00F571FD">
            <w:pPr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C077B2">
              <w:rPr>
                <w:rFonts w:ascii="Times New Roman" w:hAnsi="Times New Roman"/>
                <w:bCs/>
              </w:rPr>
              <w:t>н</w:t>
            </w:r>
            <w:r w:rsidRPr="00C077B2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:rsidR="00A15B05" w:rsidRPr="00C077B2" w:rsidRDefault="00A15B0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A15B05" w:rsidRPr="00C077B2" w:rsidTr="00F571FD">
        <w:trPr>
          <w:trHeight w:val="350"/>
        </w:trPr>
        <w:tc>
          <w:tcPr>
            <w:tcW w:w="2376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C077B2" w:rsidRDefault="00A15B05" w:rsidP="00F571F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A15B05" w:rsidRPr="00C077B2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C077B2">
              <w:rPr>
                <w:rFonts w:ascii="Times New Roman" w:hAnsi="Times New Roman"/>
                <w:bCs/>
              </w:rPr>
              <w:t>в</w:t>
            </w:r>
            <w:r w:rsidRPr="00C077B2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A15B05" w:rsidRDefault="00A15B05" w:rsidP="008902D2">
      <w:pPr>
        <w:rPr>
          <w:rFonts w:ascii="Times New Roman" w:hAnsi="Times New Roman"/>
          <w:sz w:val="28"/>
          <w:szCs w:val="28"/>
        </w:rPr>
      </w:pPr>
    </w:p>
    <w:p w:rsidR="00A15B05" w:rsidRDefault="00A15B05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5B05" w:rsidRPr="00F571FD" w:rsidRDefault="00A15B05" w:rsidP="00F571FD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571FD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F571FD">
        <w:rPr>
          <w:rFonts w:ascii="Times New Roman" w:hAnsi="Times New Roman"/>
          <w:b/>
          <w:sz w:val="28"/>
          <w:szCs w:val="28"/>
        </w:rPr>
        <w:t>ь</w:t>
      </w:r>
      <w:r w:rsidRPr="00F571FD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F571FD">
        <w:rPr>
          <w:rFonts w:ascii="Times New Roman" w:hAnsi="Times New Roman"/>
          <w:b/>
          <w:sz w:val="28"/>
          <w:szCs w:val="28"/>
        </w:rPr>
        <w:t>о</w:t>
      </w:r>
      <w:r w:rsidRPr="00F571FD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:rsidR="00A15B05" w:rsidRPr="00F571FD" w:rsidRDefault="00A15B05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Сх1 </w:t>
      </w:r>
      <w:r w:rsidRPr="00F571FD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:rsidR="00A15B05" w:rsidRPr="00F571FD" w:rsidRDefault="00A15B05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1FD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F571FD">
        <w:rPr>
          <w:rFonts w:ascii="Times New Roman" w:hAnsi="Times New Roman"/>
          <w:sz w:val="28"/>
          <w:szCs w:val="28"/>
        </w:rPr>
        <w:t>е</w:t>
      </w:r>
      <w:r w:rsidRPr="00F571FD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F571FD">
        <w:rPr>
          <w:rFonts w:ascii="Times New Roman" w:hAnsi="Times New Roman"/>
          <w:sz w:val="28"/>
          <w:szCs w:val="28"/>
        </w:rPr>
        <w:t>с</w:t>
      </w:r>
      <w:r w:rsidRPr="00F571FD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F571FD">
        <w:rPr>
          <w:rFonts w:ascii="Times New Roman" w:hAnsi="Times New Roman"/>
          <w:sz w:val="28"/>
          <w:szCs w:val="28"/>
        </w:rPr>
        <w:t>а</w:t>
      </w:r>
      <w:r w:rsidRPr="00F571FD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A15B05" w:rsidRPr="00F571FD" w:rsidTr="00F571FD">
        <w:tc>
          <w:tcPr>
            <w:tcW w:w="9606" w:type="dxa"/>
            <w:gridSpan w:val="2"/>
          </w:tcPr>
          <w:p w:rsidR="00A15B05" w:rsidRPr="00F571FD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15B05" w:rsidRPr="00F571FD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F571FD" w:rsidTr="00F571FD">
        <w:tc>
          <w:tcPr>
            <w:tcW w:w="2376" w:type="dxa"/>
          </w:tcPr>
          <w:p w:rsidR="00A15B05" w:rsidRPr="00F571FD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A15B05" w:rsidRPr="00F571FD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F571FD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F571FD" w:rsidTr="00F571FD">
        <w:tc>
          <w:tcPr>
            <w:tcW w:w="2376" w:type="dxa"/>
          </w:tcPr>
          <w:p w:rsidR="00A15B05" w:rsidRPr="00F571FD" w:rsidRDefault="00A15B05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</w:t>
            </w:r>
            <w:r w:rsidRPr="00F571FD">
              <w:rPr>
                <w:rFonts w:ascii="Times New Roman" w:hAnsi="Times New Roman"/>
                <w:bCs/>
              </w:rPr>
              <w:t>ь</w:t>
            </w:r>
            <w:r w:rsidRPr="00F571FD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</w:tcPr>
          <w:p w:rsidR="00A15B05" w:rsidRPr="00F571FD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F571FD">
              <w:rPr>
                <w:rFonts w:ascii="Times New Roman" w:hAnsi="Times New Roman"/>
                <w:bCs/>
              </w:rPr>
              <w:t>а</w:t>
            </w:r>
            <w:r w:rsidRPr="00F571FD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:rsidR="00A15B05" w:rsidRPr="00F571FD" w:rsidRDefault="00A15B05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A15B05" w:rsidRPr="00F571FD" w:rsidTr="00F571FD">
        <w:tc>
          <w:tcPr>
            <w:tcW w:w="9606" w:type="dxa"/>
            <w:gridSpan w:val="2"/>
          </w:tcPr>
          <w:p w:rsidR="00A15B05" w:rsidRPr="00F571FD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F571FD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F571FD" w:rsidTr="00F571FD">
        <w:tc>
          <w:tcPr>
            <w:tcW w:w="2376" w:type="dxa"/>
          </w:tcPr>
          <w:p w:rsidR="00A15B05" w:rsidRPr="00F571FD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A15B05" w:rsidRPr="00F571FD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F571FD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F571FD" w:rsidTr="00F571FD">
        <w:tc>
          <w:tcPr>
            <w:tcW w:w="2376" w:type="dxa"/>
          </w:tcPr>
          <w:p w:rsidR="00A15B05" w:rsidRPr="00F571FD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:rsidR="00A15B05" w:rsidRPr="00F571FD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A15B05" w:rsidRPr="00F571FD" w:rsidTr="00F571FD">
        <w:tc>
          <w:tcPr>
            <w:tcW w:w="2376" w:type="dxa"/>
          </w:tcPr>
          <w:p w:rsidR="00A15B05" w:rsidRPr="00F571FD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:rsidR="00A15B05" w:rsidRPr="00F571FD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F571FD" w:rsidTr="00F571FD">
        <w:tc>
          <w:tcPr>
            <w:tcW w:w="2376" w:type="dxa"/>
          </w:tcPr>
          <w:p w:rsidR="00A15B05" w:rsidRPr="00F571FD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объе</w:t>
            </w:r>
            <w:r w:rsidRPr="00F571FD">
              <w:rPr>
                <w:rFonts w:ascii="Times New Roman" w:hAnsi="Times New Roman"/>
                <w:bCs/>
              </w:rPr>
              <w:t>к</w:t>
            </w:r>
            <w:r w:rsidRPr="00F571FD">
              <w:rPr>
                <w:rFonts w:ascii="Times New Roman" w:hAnsi="Times New Roman"/>
                <w:bCs/>
              </w:rPr>
              <w:t>тов пожарной бе</w:t>
            </w:r>
            <w:r w:rsidRPr="00F571FD">
              <w:rPr>
                <w:rFonts w:ascii="Times New Roman" w:hAnsi="Times New Roman"/>
                <w:bCs/>
              </w:rPr>
              <w:t>з</w:t>
            </w:r>
            <w:r w:rsidRPr="00F571FD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A15B05" w:rsidRPr="00F571FD" w:rsidRDefault="00A15B0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A15B05" w:rsidRPr="00F571FD" w:rsidRDefault="00A15B05" w:rsidP="00F571FD">
      <w:pPr>
        <w:rPr>
          <w:rFonts w:ascii="Times New Roman" w:hAnsi="Times New Roman"/>
          <w:sz w:val="28"/>
          <w:szCs w:val="28"/>
        </w:rPr>
      </w:pPr>
    </w:p>
    <w:p w:rsidR="00A15B05" w:rsidRPr="006742DF" w:rsidRDefault="00A15B05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915C3">
        <w:rPr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Сх2 </w:t>
      </w:r>
      <w:r w:rsidRPr="006742DF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назначения</w:t>
      </w:r>
    </w:p>
    <w:p w:rsidR="00A15B05" w:rsidRPr="006742DF" w:rsidRDefault="00A15B05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2DF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A15B05" w:rsidRPr="006742DF" w:rsidTr="001B3748">
        <w:tc>
          <w:tcPr>
            <w:tcW w:w="9606" w:type="dxa"/>
            <w:gridSpan w:val="2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15B05" w:rsidRPr="006742DF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6742DF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</w:tcPr>
          <w:p w:rsidR="00A15B05" w:rsidRPr="006742DF" w:rsidRDefault="00A15B05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ций и дворов, цехов первичной переработки сельскохозя</w:t>
            </w:r>
            <w:r w:rsidRPr="006742DF">
              <w:rPr>
                <w:rFonts w:ascii="Times New Roman" w:hAnsi="Times New Roman"/>
                <w:bCs/>
              </w:rPr>
              <w:t>й</w:t>
            </w:r>
            <w:r w:rsidRPr="006742DF">
              <w:rPr>
                <w:rFonts w:ascii="Times New Roman" w:hAnsi="Times New Roman"/>
                <w:bCs/>
              </w:rPr>
              <w:t>ственной продукции, других зда</w:t>
            </w:r>
            <w:r>
              <w:rPr>
                <w:rFonts w:ascii="Times New Roman" w:hAnsi="Times New Roman"/>
                <w:bCs/>
              </w:rPr>
              <w:t xml:space="preserve">ний, строений </w:t>
            </w:r>
            <w:r w:rsidRPr="006742DF">
              <w:rPr>
                <w:rFonts w:ascii="Times New Roman" w:hAnsi="Times New Roman"/>
                <w:bCs/>
              </w:rPr>
              <w:t>и сооружений для производства, хранения и первичной переработки сельск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хозяйственной продукции</w:t>
            </w:r>
          </w:p>
        </w:tc>
      </w:tr>
      <w:tr w:rsidR="00A15B05" w:rsidRPr="006742DF" w:rsidTr="001B3748">
        <w:trPr>
          <w:trHeight w:val="718"/>
        </w:trPr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:rsidR="00A15B05" w:rsidRPr="006742DF" w:rsidRDefault="00A15B05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A15B05" w:rsidRPr="006742DF" w:rsidTr="001B3748">
        <w:tc>
          <w:tcPr>
            <w:tcW w:w="9606" w:type="dxa"/>
            <w:gridSpan w:val="2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6742DF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6742DF" w:rsidRDefault="00A15B05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внутрих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вания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админ</w:t>
            </w:r>
            <w:r w:rsidRPr="006742DF">
              <w:rPr>
                <w:rFonts w:ascii="Times New Roman" w:hAnsi="Times New Roman"/>
                <w:bCs/>
              </w:rPr>
              <w:t>и</w:t>
            </w:r>
            <w:r w:rsidRPr="006742DF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6742DF">
              <w:rPr>
                <w:rFonts w:ascii="Times New Roman" w:hAnsi="Times New Roman"/>
                <w:bCs/>
              </w:rPr>
              <w:t>в</w:t>
            </w:r>
            <w:r w:rsidRPr="006742DF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:rsidR="00A15B05" w:rsidRPr="006742DF" w:rsidRDefault="00A15B05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офисов, контор;</w:t>
            </w:r>
          </w:p>
          <w:p w:rsidR="00A15B05" w:rsidRPr="006742DF" w:rsidRDefault="00A15B05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A15B05" w:rsidRPr="006742DF" w:rsidRDefault="00A15B05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A15B05" w:rsidRPr="006742DF" w:rsidRDefault="00A15B05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Размещение объектов по оказанию ветеринарных </w:t>
            </w:r>
            <w:r w:rsidRPr="006742DF">
              <w:rPr>
                <w:rFonts w:ascii="Times New Roman" w:hAnsi="Times New Roman"/>
                <w:bCs/>
              </w:rPr>
              <w:lastRenderedPageBreak/>
              <w:t>услуг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зеленых насаждений специальн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A15B05" w:rsidRPr="006742DF" w:rsidTr="001B3748">
        <w:trPr>
          <w:trHeight w:val="935"/>
        </w:trPr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проектных, кон</w:t>
            </w:r>
            <w:r>
              <w:rPr>
                <w:rFonts w:ascii="Times New Roman" w:hAnsi="Times New Roman"/>
                <w:bCs/>
              </w:rPr>
              <w:t>структорских и научно-исследова</w:t>
            </w:r>
            <w:r w:rsidRPr="006742DF">
              <w:rPr>
                <w:rFonts w:ascii="Times New Roman" w:hAnsi="Times New Roman"/>
                <w:bCs/>
              </w:rPr>
              <w:t>тельских орг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6742DF">
              <w:rPr>
                <w:rFonts w:ascii="Times New Roman" w:hAnsi="Times New Roman"/>
                <w:bCs/>
              </w:rPr>
              <w:t>у</w:t>
            </w:r>
            <w:r w:rsidRPr="006742DF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 сооруж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рой медицинской пом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мощи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</w:tcPr>
          <w:p w:rsidR="00A15B05" w:rsidRPr="006742DF" w:rsidRDefault="00A15B05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6742DF">
              <w:rPr>
                <w:rFonts w:ascii="Times New Roman" w:hAnsi="Times New Roman"/>
                <w:bCs/>
              </w:rPr>
              <w:t>и</w:t>
            </w:r>
            <w:r w:rsidRPr="006742DF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амбулато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Размещение:</w:t>
            </w:r>
          </w:p>
          <w:p w:rsidR="00A15B05" w:rsidRPr="006742DF" w:rsidRDefault="00A15B05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6742DF">
              <w:rPr>
                <w:rFonts w:ascii="Times New Roman" w:hAnsi="Times New Roman"/>
                <w:bCs/>
              </w:rPr>
              <w:t>б</w:t>
            </w:r>
            <w:r w:rsidRPr="006742DF">
              <w:rPr>
                <w:rFonts w:ascii="Times New Roman" w:hAnsi="Times New Roman"/>
                <w:bCs/>
              </w:rPr>
              <w:t>служивания);</w:t>
            </w:r>
          </w:p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- парковок (специально обозначенных и при необходимости </w:t>
            </w:r>
            <w:r w:rsidRPr="006742DF">
              <w:rPr>
                <w:rFonts w:ascii="Times New Roman" w:hAnsi="Times New Roman"/>
                <w:bCs/>
              </w:rPr>
              <w:lastRenderedPageBreak/>
              <w:t>обустроенных и оборудованных мест, зданий, строений или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A15B05" w:rsidRPr="006742DF" w:rsidTr="001B3748">
        <w:tc>
          <w:tcPr>
            <w:tcW w:w="2802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</w:tcPr>
          <w:p w:rsidR="00A15B05" w:rsidRPr="006742DF" w:rsidRDefault="00A15B05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:rsidR="00A15B05" w:rsidRDefault="00A15B05" w:rsidP="008902D2">
      <w:pPr>
        <w:rPr>
          <w:rFonts w:ascii="Times New Roman" w:hAnsi="Times New Roman"/>
          <w:sz w:val="28"/>
          <w:szCs w:val="28"/>
        </w:rPr>
      </w:pPr>
    </w:p>
    <w:p w:rsidR="00A15B05" w:rsidRDefault="00A15B05" w:rsidP="008902D2">
      <w:pPr>
        <w:rPr>
          <w:rFonts w:ascii="Times New Roman" w:hAnsi="Times New Roman"/>
          <w:sz w:val="28"/>
          <w:szCs w:val="28"/>
        </w:rPr>
      </w:pPr>
    </w:p>
    <w:p w:rsidR="00A15B05" w:rsidRPr="006833B5" w:rsidRDefault="00A15B0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Сх3 </w:t>
      </w:r>
      <w:r w:rsidRPr="006833B5">
        <w:rPr>
          <w:rFonts w:ascii="Times New Roman" w:hAnsi="Times New Roman"/>
          <w:b/>
          <w:sz w:val="28"/>
          <w:szCs w:val="28"/>
        </w:rPr>
        <w:t>Зона огородничества</w:t>
      </w:r>
    </w:p>
    <w:p w:rsidR="00A15B05" w:rsidRPr="006833B5" w:rsidRDefault="00A15B0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ления в выращивании фруктов и овощей при соблюдении видов и параме</w:t>
      </w:r>
      <w:r w:rsidRPr="006833B5">
        <w:rPr>
          <w:rFonts w:ascii="Times New Roman" w:hAnsi="Times New Roman"/>
          <w:sz w:val="28"/>
          <w:szCs w:val="28"/>
        </w:rPr>
        <w:t>т</w:t>
      </w:r>
      <w:r w:rsidRPr="006833B5">
        <w:rPr>
          <w:rFonts w:ascii="Times New Roman" w:hAnsi="Times New Roman"/>
          <w:sz w:val="28"/>
          <w:szCs w:val="28"/>
        </w:rPr>
        <w:t>ров разрешенного использования земельных участков и объектов капитал</w:t>
      </w:r>
      <w:r w:rsidRPr="006833B5">
        <w:rPr>
          <w:rFonts w:ascii="Times New Roman" w:hAnsi="Times New Roman"/>
          <w:sz w:val="28"/>
          <w:szCs w:val="28"/>
        </w:rPr>
        <w:t>ь</w:t>
      </w:r>
      <w:r w:rsidRPr="006833B5">
        <w:rPr>
          <w:rFonts w:ascii="Times New Roman" w:hAnsi="Times New Roman"/>
          <w:sz w:val="28"/>
          <w:szCs w:val="28"/>
        </w:rPr>
        <w:t>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A15B05" w:rsidRPr="006833B5" w:rsidTr="006833B5">
        <w:tc>
          <w:tcPr>
            <w:tcW w:w="9606" w:type="dxa"/>
            <w:gridSpan w:val="2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Ведение огородн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A15B05" w:rsidRPr="006833B5" w:rsidRDefault="00A15B0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A15B05" w:rsidRPr="006833B5" w:rsidTr="006833B5">
        <w:tc>
          <w:tcPr>
            <w:tcW w:w="9606" w:type="dxa"/>
            <w:gridSpan w:val="2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</w:t>
            </w:r>
            <w:r w:rsidRPr="006833B5">
              <w:rPr>
                <w:rFonts w:ascii="Times New Roman" w:hAnsi="Times New Roman"/>
                <w:bCs/>
              </w:rPr>
              <w:t>з</w:t>
            </w:r>
            <w:r w:rsidRPr="006833B5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инд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6833B5">
              <w:rPr>
                <w:rFonts w:ascii="Times New Roman" w:hAnsi="Times New Roman"/>
                <w:bCs/>
              </w:rPr>
              <w:t>ч</w:t>
            </w:r>
            <w:r w:rsidRPr="006833B5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</w:tbl>
    <w:p w:rsidR="00A15B05" w:rsidRDefault="00A15B05" w:rsidP="006833B5">
      <w:pPr>
        <w:rPr>
          <w:rFonts w:ascii="Times New Roman" w:hAnsi="Times New Roman"/>
          <w:sz w:val="28"/>
          <w:szCs w:val="28"/>
        </w:rPr>
      </w:pPr>
    </w:p>
    <w:p w:rsidR="00A15B05" w:rsidRPr="006833B5" w:rsidRDefault="00A15B05" w:rsidP="006833B5">
      <w:pPr>
        <w:rPr>
          <w:rFonts w:ascii="Times New Roman" w:hAnsi="Times New Roman"/>
          <w:sz w:val="28"/>
          <w:szCs w:val="28"/>
        </w:rPr>
      </w:pPr>
    </w:p>
    <w:p w:rsidR="00A15B05" w:rsidRPr="006833B5" w:rsidRDefault="00A15B0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Сх4 </w:t>
      </w:r>
      <w:r w:rsidRPr="006833B5">
        <w:rPr>
          <w:rFonts w:ascii="Times New Roman" w:hAnsi="Times New Roman"/>
          <w:b/>
          <w:sz w:val="28"/>
          <w:szCs w:val="28"/>
        </w:rPr>
        <w:t xml:space="preserve">Зона садоводства </w:t>
      </w:r>
    </w:p>
    <w:p w:rsidR="00A15B05" w:rsidRDefault="00A15B0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</w:t>
      </w:r>
      <w:r>
        <w:rPr>
          <w:rFonts w:ascii="Times New Roman" w:hAnsi="Times New Roman"/>
          <w:sz w:val="28"/>
          <w:szCs w:val="28"/>
        </w:rPr>
        <w:t>4</w:t>
      </w:r>
      <w:r w:rsidRPr="006833B5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ления в выращивании фруктов и овощей, отдыха при соблюдении видов и параметров разрешенного использования земельных участков и объектов к</w:t>
      </w:r>
      <w:r w:rsidRPr="006833B5">
        <w:rPr>
          <w:rFonts w:ascii="Times New Roman" w:hAnsi="Times New Roman"/>
          <w:sz w:val="28"/>
          <w:szCs w:val="28"/>
        </w:rPr>
        <w:t>а</w:t>
      </w:r>
      <w:r w:rsidRPr="006833B5">
        <w:rPr>
          <w:rFonts w:ascii="Times New Roman" w:hAnsi="Times New Roman"/>
          <w:sz w:val="28"/>
          <w:szCs w:val="28"/>
        </w:rPr>
        <w:t>питального строительства, размещения необходимых объектов инженерной и транспортной инфраструктуры.</w:t>
      </w:r>
    </w:p>
    <w:p w:rsidR="00A15B05" w:rsidRDefault="00A15B05" w:rsidP="007005B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68">
        <w:rPr>
          <w:rFonts w:ascii="Times New Roman" w:hAnsi="Times New Roman"/>
          <w:sz w:val="28"/>
          <w:szCs w:val="28"/>
        </w:rPr>
        <w:t>С целью соблюдения требований, установленных законодательством Российской Федерации в области защиты населения и территорий от чрезв</w:t>
      </w:r>
      <w:r w:rsidRPr="00AC0C68">
        <w:rPr>
          <w:rFonts w:ascii="Times New Roman" w:hAnsi="Times New Roman"/>
          <w:sz w:val="28"/>
          <w:szCs w:val="28"/>
        </w:rPr>
        <w:t>ы</w:t>
      </w:r>
      <w:r w:rsidRPr="00AC0C68">
        <w:rPr>
          <w:rFonts w:ascii="Times New Roman" w:hAnsi="Times New Roman"/>
          <w:sz w:val="28"/>
          <w:szCs w:val="28"/>
        </w:rPr>
        <w:t>чайных ситуаций, в зоне Сх4 устанавливается подзона Сх4-2 с параметром «Максимальная высота зданий строений сооружений – 0 м».</w:t>
      </w:r>
    </w:p>
    <w:p w:rsidR="00A15B05" w:rsidRPr="006833B5" w:rsidRDefault="00A15B0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A15B05" w:rsidRPr="006833B5" w:rsidTr="006833B5">
        <w:tc>
          <w:tcPr>
            <w:tcW w:w="9606" w:type="dxa"/>
            <w:gridSpan w:val="2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Ведение садово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 xml:space="preserve">ства 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жилого стро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ния, хозяйственных строений и сооружений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6833B5">
              <w:rPr>
                <w:rFonts w:ascii="Times New Roman" w:hAnsi="Times New Roman"/>
                <w:bCs/>
              </w:rPr>
              <w:t>й</w:t>
            </w:r>
            <w:r w:rsidRPr="006833B5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Ведение огородн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A15B05" w:rsidRPr="006833B5" w:rsidRDefault="00A15B0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A15B05" w:rsidRPr="006833B5" w:rsidTr="006833B5">
        <w:tc>
          <w:tcPr>
            <w:tcW w:w="9606" w:type="dxa"/>
            <w:gridSpan w:val="2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</w:t>
            </w:r>
            <w:r w:rsidRPr="006833B5">
              <w:rPr>
                <w:rFonts w:ascii="Times New Roman" w:hAnsi="Times New Roman"/>
                <w:bCs/>
              </w:rPr>
              <w:t>з</w:t>
            </w:r>
            <w:r w:rsidRPr="006833B5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надво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lastRenderedPageBreak/>
              <w:t>ных построек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сараев, колодцев, </w:t>
            </w:r>
            <w:r w:rsidRPr="006833B5">
              <w:rPr>
                <w:rFonts w:ascii="Times New Roman" w:hAnsi="Times New Roman"/>
                <w:bCs/>
              </w:rPr>
              <w:lastRenderedPageBreak/>
              <w:t>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инд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6833B5">
              <w:rPr>
                <w:rFonts w:ascii="Times New Roman" w:hAnsi="Times New Roman"/>
                <w:bCs/>
              </w:rPr>
              <w:t>ч</w:t>
            </w:r>
            <w:r w:rsidRPr="006833B5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хозя</w:t>
            </w:r>
            <w:r w:rsidRPr="006833B5">
              <w:rPr>
                <w:rFonts w:ascii="Times New Roman" w:hAnsi="Times New Roman"/>
                <w:bCs/>
              </w:rPr>
              <w:t>й</w:t>
            </w:r>
            <w:r w:rsidRPr="006833B5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         и предметов домашнего обихода, а также площадок иного бытового назначения</w:t>
            </w:r>
          </w:p>
        </w:tc>
      </w:tr>
    </w:tbl>
    <w:p w:rsidR="00A15B05" w:rsidRDefault="00A15B05" w:rsidP="008902D2">
      <w:pPr>
        <w:rPr>
          <w:rFonts w:ascii="Times New Roman" w:hAnsi="Times New Roman"/>
          <w:sz w:val="28"/>
          <w:szCs w:val="28"/>
        </w:rPr>
      </w:pPr>
    </w:p>
    <w:p w:rsidR="00A15B05" w:rsidRDefault="00A15B05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5B05" w:rsidRPr="006833B5" w:rsidRDefault="00A15B0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СхСЗ </w:t>
      </w:r>
      <w:r w:rsidRPr="006833B5">
        <w:rPr>
          <w:rFonts w:ascii="Times New Roman" w:hAnsi="Times New Roman"/>
          <w:b/>
          <w:sz w:val="28"/>
          <w:szCs w:val="28"/>
        </w:rPr>
        <w:t>Зона сан</w:t>
      </w:r>
      <w:r>
        <w:rPr>
          <w:rFonts w:ascii="Times New Roman" w:hAnsi="Times New Roman"/>
          <w:b/>
          <w:sz w:val="28"/>
          <w:szCs w:val="28"/>
        </w:rPr>
        <w:t xml:space="preserve">итарно-защитного назначения от </w:t>
      </w:r>
      <w:r w:rsidRPr="006833B5">
        <w:rPr>
          <w:rFonts w:ascii="Times New Roman" w:hAnsi="Times New Roman"/>
          <w:b/>
          <w:sz w:val="28"/>
          <w:szCs w:val="28"/>
        </w:rPr>
        <w:t>объектов сельскохозя</w:t>
      </w:r>
      <w:r w:rsidRPr="006833B5">
        <w:rPr>
          <w:rFonts w:ascii="Times New Roman" w:hAnsi="Times New Roman"/>
          <w:b/>
          <w:sz w:val="28"/>
          <w:szCs w:val="28"/>
        </w:rPr>
        <w:t>й</w:t>
      </w:r>
      <w:r w:rsidRPr="006833B5">
        <w:rPr>
          <w:rFonts w:ascii="Times New Roman" w:hAnsi="Times New Roman"/>
          <w:b/>
          <w:sz w:val="28"/>
          <w:szCs w:val="28"/>
        </w:rPr>
        <w:t>ственного назначения</w:t>
      </w:r>
    </w:p>
    <w:p w:rsidR="00A15B05" w:rsidRPr="006833B5" w:rsidRDefault="00A15B0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СхСЗ предназначена для обеспечения правовых условий испол</w:t>
      </w:r>
      <w:r w:rsidRPr="006833B5">
        <w:rPr>
          <w:rFonts w:ascii="Times New Roman" w:hAnsi="Times New Roman"/>
          <w:sz w:val="28"/>
          <w:szCs w:val="28"/>
        </w:rPr>
        <w:t>ь</w:t>
      </w:r>
      <w:r w:rsidRPr="006833B5">
        <w:rPr>
          <w:rFonts w:ascii="Times New Roman" w:hAnsi="Times New Roman"/>
          <w:sz w:val="28"/>
          <w:szCs w:val="28"/>
        </w:rPr>
        <w:t>зования территорий, прилегающих к зонам, занятым объектами сельскох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зяйственного производства с целью защиты жилых зон от вредного возде</w:t>
      </w:r>
      <w:r w:rsidRPr="006833B5">
        <w:rPr>
          <w:rFonts w:ascii="Times New Roman" w:hAnsi="Times New Roman"/>
          <w:sz w:val="28"/>
          <w:szCs w:val="28"/>
        </w:rPr>
        <w:t>й</w:t>
      </w:r>
      <w:r w:rsidRPr="006833B5">
        <w:rPr>
          <w:rFonts w:ascii="Times New Roman" w:hAnsi="Times New Roman"/>
          <w:sz w:val="28"/>
          <w:szCs w:val="28"/>
        </w:rPr>
        <w:t>ствия, оказываемого объектами сельскохозяйственного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202"/>
      </w:tblGrid>
      <w:tr w:rsidR="00A15B05" w:rsidRPr="006833B5" w:rsidTr="006833B5">
        <w:tc>
          <w:tcPr>
            <w:tcW w:w="9904" w:type="dxa"/>
            <w:gridSpan w:val="2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ального назначения</w:t>
            </w:r>
          </w:p>
        </w:tc>
        <w:tc>
          <w:tcPr>
            <w:tcW w:w="7528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нистративных и б</w:t>
            </w:r>
            <w:r w:rsidRPr="006833B5">
              <w:rPr>
                <w:rFonts w:ascii="Times New Roman" w:hAnsi="Times New Roman"/>
                <w:bCs/>
              </w:rPr>
              <w:t>ы</w:t>
            </w:r>
            <w:r w:rsidRPr="006833B5">
              <w:rPr>
                <w:rFonts w:ascii="Times New Roman" w:hAnsi="Times New Roman"/>
                <w:bCs/>
              </w:rPr>
              <w:t>товых зданий и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мещений предпри</w:t>
            </w:r>
            <w:r w:rsidRPr="006833B5">
              <w:rPr>
                <w:rFonts w:ascii="Times New Roman" w:hAnsi="Times New Roman"/>
                <w:bCs/>
              </w:rPr>
              <w:t>я</w:t>
            </w:r>
            <w:r w:rsidRPr="006833B5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528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A15B05" w:rsidRPr="006833B5" w:rsidRDefault="00A15B05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офисов, контор;</w:t>
            </w:r>
          </w:p>
          <w:p w:rsidR="00A15B05" w:rsidRPr="006833B5" w:rsidRDefault="00A15B05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A15B05" w:rsidRPr="006833B5" w:rsidRDefault="00A15B05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помещений для пребывания работающих по вахтовому мет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ду (не более двух недель);</w:t>
            </w:r>
          </w:p>
          <w:p w:rsidR="00A15B05" w:rsidRPr="006833B5" w:rsidRDefault="00A15B05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ятий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ских помещений</w:t>
            </w:r>
          </w:p>
        </w:tc>
        <w:tc>
          <w:tcPr>
            <w:tcW w:w="7528" w:type="dxa"/>
          </w:tcPr>
          <w:p w:rsidR="00A15B05" w:rsidRPr="006833B5" w:rsidRDefault="00A15B0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под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Для парковок и ст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янок автомобильн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28" w:type="dxa"/>
          </w:tcPr>
          <w:p w:rsidR="00A15B05" w:rsidRPr="006833B5" w:rsidRDefault="00A15B0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Размещение:</w:t>
            </w:r>
          </w:p>
          <w:p w:rsidR="00A15B05" w:rsidRPr="006833B5" w:rsidRDefault="00A15B05" w:rsidP="0033234C">
            <w:pPr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A15B05" w:rsidRPr="006833B5" w:rsidRDefault="00A15B05" w:rsidP="0033234C">
            <w:pPr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жений, предназначенных для организованной стоянки транспор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ных средств на платной основе или без взимания платы)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гаражей</w:t>
            </w:r>
          </w:p>
        </w:tc>
        <w:tc>
          <w:tcPr>
            <w:tcW w:w="7528" w:type="dxa"/>
          </w:tcPr>
          <w:p w:rsidR="00A15B05" w:rsidRPr="006833B5" w:rsidRDefault="00A15B0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 гаражей для хран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ния коммерческого и индивидуального транспорта: зданий и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оружений, предназначенных для длительного хранения, технич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встроенных)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lastRenderedPageBreak/>
              <w:t>ций</w:t>
            </w:r>
          </w:p>
        </w:tc>
        <w:tc>
          <w:tcPr>
            <w:tcW w:w="7528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528" w:type="dxa"/>
          </w:tcPr>
          <w:p w:rsidR="00A15B05" w:rsidRPr="006833B5" w:rsidRDefault="00A15B0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A15B05" w:rsidRPr="006833B5" w:rsidRDefault="00A15B0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A15B05" w:rsidRPr="006833B5" w:rsidRDefault="00A15B0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наземных сооружений кабельных </w:t>
            </w:r>
            <w:r w:rsidRPr="006833B5">
              <w:rPr>
                <w:rFonts w:ascii="Times New Roman" w:hAnsi="Times New Roman"/>
                <w:bCs/>
              </w:rPr>
              <w:t>линий электропередачи;</w:t>
            </w:r>
          </w:p>
          <w:p w:rsidR="00A15B05" w:rsidRPr="006833B5" w:rsidRDefault="00A15B0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подстанций;</w:t>
            </w:r>
          </w:p>
          <w:p w:rsidR="00A15B05" w:rsidRPr="006833B5" w:rsidRDefault="00A15B0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автоз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528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528" w:type="dxa"/>
          </w:tcPr>
          <w:p w:rsidR="00A15B05" w:rsidRPr="006833B5" w:rsidRDefault="00A15B0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A15B05" w:rsidRPr="006833B5" w:rsidRDefault="00A15B05" w:rsidP="006833B5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A15B05" w:rsidRPr="006833B5" w:rsidRDefault="00A15B05" w:rsidP="006833B5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A15B05" w:rsidRPr="006833B5" w:rsidRDefault="00A15B0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:rsidR="00A15B05" w:rsidRPr="006833B5" w:rsidRDefault="00A15B0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стоянки (парки) грузового   автотранспорта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</w:t>
            </w:r>
            <w:r w:rsidRPr="006833B5">
              <w:rPr>
                <w:rFonts w:ascii="Times New Roman" w:hAnsi="Times New Roman"/>
                <w:bCs/>
              </w:rPr>
              <w:t>з</w:t>
            </w:r>
            <w:r w:rsidRPr="006833B5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:rsidR="00A15B05" w:rsidRPr="006833B5" w:rsidRDefault="00A15B0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A15B05" w:rsidRPr="006833B5" w:rsidTr="006833B5">
        <w:trPr>
          <w:trHeight w:val="1504"/>
        </w:trPr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:rsidR="00A15B05" w:rsidRPr="006833B5" w:rsidRDefault="00A15B0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A15B05" w:rsidRDefault="00A15B05" w:rsidP="008902D2">
      <w:pPr>
        <w:rPr>
          <w:rFonts w:ascii="Times New Roman" w:hAnsi="Times New Roman"/>
          <w:sz w:val="28"/>
          <w:szCs w:val="28"/>
        </w:rPr>
      </w:pPr>
    </w:p>
    <w:p w:rsidR="00A15B05" w:rsidRDefault="00A15B05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5B05" w:rsidRPr="006833B5" w:rsidRDefault="00A15B05" w:rsidP="006833B5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833B5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6833B5">
        <w:rPr>
          <w:rFonts w:ascii="Times New Roman" w:hAnsi="Times New Roman"/>
          <w:b/>
          <w:sz w:val="28"/>
          <w:szCs w:val="28"/>
        </w:rPr>
        <w:t>ь</w:t>
      </w:r>
      <w:r w:rsidRPr="006833B5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6833B5">
        <w:rPr>
          <w:rFonts w:ascii="Times New Roman" w:hAnsi="Times New Roman"/>
          <w:b/>
          <w:sz w:val="28"/>
          <w:szCs w:val="28"/>
        </w:rPr>
        <w:t>и</w:t>
      </w:r>
      <w:r w:rsidRPr="006833B5">
        <w:rPr>
          <w:rFonts w:ascii="Times New Roman" w:hAnsi="Times New Roman"/>
          <w:b/>
          <w:sz w:val="28"/>
          <w:szCs w:val="28"/>
        </w:rPr>
        <w:t>ального назначения</w:t>
      </w:r>
    </w:p>
    <w:p w:rsidR="00A15B05" w:rsidRPr="006833B5" w:rsidRDefault="00A15B0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Сп1 </w:t>
      </w:r>
      <w:r w:rsidRPr="006833B5">
        <w:rPr>
          <w:rFonts w:ascii="Times New Roman" w:hAnsi="Times New Roman"/>
          <w:b/>
          <w:sz w:val="28"/>
          <w:szCs w:val="28"/>
        </w:rPr>
        <w:t>Зона специального назначения, связанная с захоронениями</w:t>
      </w:r>
    </w:p>
    <w:p w:rsidR="00A15B05" w:rsidRPr="006833B5" w:rsidRDefault="00A15B0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A15B05" w:rsidRPr="006833B5" w:rsidTr="006833B5">
        <w:tc>
          <w:tcPr>
            <w:tcW w:w="9889" w:type="dxa"/>
            <w:gridSpan w:val="2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крем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:rsidR="00A15B05" w:rsidRPr="006833B5" w:rsidRDefault="00A15B0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A15B05" w:rsidRPr="006833B5" w:rsidTr="006833B5">
        <w:tc>
          <w:tcPr>
            <w:tcW w:w="9606" w:type="dxa"/>
            <w:gridSpan w:val="2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ритуального о</w:t>
            </w:r>
            <w:r w:rsidRPr="006833B5">
              <w:rPr>
                <w:rFonts w:ascii="Times New Roman" w:hAnsi="Times New Roman"/>
                <w:bCs/>
              </w:rPr>
              <w:t>б</w:t>
            </w:r>
            <w:r w:rsidRPr="006833B5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</w:t>
            </w:r>
            <w:r>
              <w:rPr>
                <w:rFonts w:ascii="Times New Roman" w:hAnsi="Times New Roman"/>
                <w:bCs/>
              </w:rPr>
              <w:t xml:space="preserve">ивания, колумбариев, мастерских </w:t>
            </w:r>
            <w:r w:rsidRPr="006833B5">
              <w:rPr>
                <w:rFonts w:ascii="Times New Roman" w:hAnsi="Times New Roman"/>
                <w:bCs/>
              </w:rPr>
              <w:t>по изготовлению и ремо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культ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нистративных и б</w:t>
            </w:r>
            <w:r w:rsidRPr="006833B5">
              <w:rPr>
                <w:rFonts w:ascii="Times New Roman" w:hAnsi="Times New Roman"/>
                <w:bCs/>
              </w:rPr>
              <w:t>ы</w:t>
            </w:r>
            <w:r w:rsidRPr="006833B5">
              <w:rPr>
                <w:rFonts w:ascii="Times New Roman" w:hAnsi="Times New Roman"/>
                <w:bCs/>
              </w:rPr>
              <w:t>товых зданий и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A15B05" w:rsidRPr="006833B5" w:rsidTr="006833B5">
        <w:trPr>
          <w:trHeight w:val="1068"/>
        </w:trPr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та);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833B5">
              <w:rPr>
                <w:rFonts w:ascii="Times New Roman" w:hAnsi="Times New Roman"/>
                <w:bCs/>
              </w:rPr>
              <w:t>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торий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летов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зеленых насаждений спец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ального назначения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благоустройства</w:t>
            </w:r>
          </w:p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6833B5">
              <w:rPr>
                <w:rFonts w:ascii="Times New Roman" w:hAnsi="Times New Roman"/>
                <w:bCs/>
              </w:rPr>
              <w:t>й</w:t>
            </w:r>
            <w:r w:rsidRPr="006833B5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A15B05" w:rsidRPr="006833B5" w:rsidTr="006833B5"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15B05" w:rsidRPr="006833B5" w:rsidTr="006833B5">
        <w:trPr>
          <w:trHeight w:val="826"/>
        </w:trPr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</w:t>
            </w:r>
            <w:r w:rsidRPr="006833B5">
              <w:rPr>
                <w:rFonts w:ascii="Times New Roman" w:hAnsi="Times New Roman"/>
                <w:bCs/>
              </w:rPr>
              <w:t>з</w:t>
            </w:r>
            <w:r w:rsidRPr="006833B5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A15B05" w:rsidRPr="006833B5" w:rsidRDefault="00A15B0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A15B05" w:rsidRPr="006833B5" w:rsidTr="006833B5">
        <w:trPr>
          <w:trHeight w:val="349"/>
        </w:trPr>
        <w:tc>
          <w:tcPr>
            <w:tcW w:w="2376" w:type="dxa"/>
          </w:tcPr>
          <w:p w:rsidR="00A15B05" w:rsidRPr="006833B5" w:rsidRDefault="00A15B0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</w:tcPr>
          <w:p w:rsidR="00A15B05" w:rsidRPr="006833B5" w:rsidRDefault="00A15B0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имущества,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:rsidR="00A15B05" w:rsidRPr="006833B5" w:rsidRDefault="00A15B05" w:rsidP="006833B5">
      <w:pPr>
        <w:rPr>
          <w:rFonts w:ascii="Times New Roman" w:hAnsi="Times New Roman"/>
          <w:sz w:val="28"/>
          <w:szCs w:val="28"/>
        </w:rPr>
      </w:pPr>
    </w:p>
    <w:p w:rsidR="00DA11AF" w:rsidRDefault="00DA11AF" w:rsidP="008902D2">
      <w:pPr>
        <w:rPr>
          <w:rFonts w:ascii="Times New Roman" w:hAnsi="Times New Roman"/>
          <w:sz w:val="28"/>
          <w:szCs w:val="28"/>
        </w:rPr>
        <w:sectPr w:rsidR="00DA11AF" w:rsidSect="00C158A7">
          <w:headerReference w:type="even" r:id="rId14"/>
          <w:headerReference w:type="default" r:id="rId15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5B05" w:rsidRDefault="00A15B05" w:rsidP="002D2552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22" w:name="_GoBack"/>
      <w:bookmarkEnd w:id="122"/>
    </w:p>
    <w:p w:rsidR="006E0A98" w:rsidRDefault="006E0A98" w:rsidP="006E0A98">
      <w:pPr>
        <w:pStyle w:val="-12"/>
        <w:ind w:left="142" w:firstLine="56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15B05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</w:t>
      </w:r>
      <w:r w:rsidR="00A15B05">
        <w:rPr>
          <w:rFonts w:ascii="Times New Roman" w:hAnsi="Times New Roman"/>
          <w:b/>
          <w:sz w:val="28"/>
          <w:szCs w:val="28"/>
        </w:rPr>
        <w:t>ь</w:t>
      </w:r>
      <w:r w:rsidR="00A15B05"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</w:t>
      </w:r>
      <w:r w:rsidRPr="006E0A98">
        <w:rPr>
          <w:rFonts w:ascii="Times New Roman" w:hAnsi="Times New Roman"/>
          <w:b/>
          <w:sz w:val="28"/>
          <w:szCs w:val="28"/>
        </w:rPr>
        <w:t xml:space="preserve"> </w:t>
      </w:r>
    </w:p>
    <w:p w:rsidR="00A15B05" w:rsidRPr="006E0A98" w:rsidRDefault="006E0A98" w:rsidP="006E0A98">
      <w:pPr>
        <w:pStyle w:val="-12"/>
        <w:ind w:left="142" w:firstLine="567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9252BB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</w:t>
      </w:r>
      <w:r w:rsidRPr="009252BB">
        <w:rPr>
          <w:rFonts w:ascii="Times New Roman" w:hAnsi="Times New Roman"/>
          <w:b/>
          <w:sz w:val="28"/>
          <w:szCs w:val="28"/>
        </w:rPr>
        <w:t>ь</w:t>
      </w:r>
      <w:r w:rsidRPr="009252BB"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жилых з</w:t>
      </w:r>
      <w:r>
        <w:rPr>
          <w:rFonts w:ascii="Times New Roman" w:hAnsi="Times New Roman"/>
          <w:b/>
          <w:sz w:val="28"/>
          <w:szCs w:val="28"/>
        </w:rPr>
        <w:t>онах и общественно-деловых зонах.</w:t>
      </w:r>
    </w:p>
    <w:p w:rsidR="00DA11AF" w:rsidRPr="002776FF" w:rsidRDefault="00DA11AF" w:rsidP="00DA11AF">
      <w:pPr>
        <w:ind w:firstLine="700"/>
        <w:jc w:val="both"/>
        <w:rPr>
          <w:rFonts w:ascii="Times New Roman" w:hAnsi="Times New Roman"/>
        </w:rPr>
      </w:pPr>
    </w:p>
    <w:tbl>
      <w:tblPr>
        <w:tblW w:w="14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369"/>
        <w:gridCol w:w="1272"/>
        <w:gridCol w:w="1132"/>
        <w:gridCol w:w="1176"/>
        <w:gridCol w:w="1129"/>
        <w:gridCol w:w="1128"/>
        <w:gridCol w:w="1133"/>
        <w:gridCol w:w="1134"/>
        <w:gridCol w:w="1001"/>
      </w:tblGrid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  <w:b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  <w:b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105" w:type="dxa"/>
            <w:gridSpan w:val="8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  <w:b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7710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7710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</w:t>
            </w:r>
            <w:r w:rsidRPr="00F77100">
              <w:rPr>
                <w:rFonts w:ascii="Times New Roman" w:eastAsia="Times New Roman" w:hAnsi="Times New Roman"/>
                <w:b/>
              </w:rPr>
              <w:t>ь</w:t>
            </w:r>
            <w:r w:rsidRPr="00F77100">
              <w:rPr>
                <w:rFonts w:ascii="Times New Roman" w:eastAsia="Times New Roman" w:hAnsi="Times New Roman"/>
                <w:b/>
              </w:rPr>
              <w:t>ства в территориальных зонах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  <w:b/>
              </w:rPr>
            </w:pPr>
            <w:r w:rsidRPr="00F77100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1132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  <w:b/>
              </w:rPr>
            </w:pPr>
            <w:r w:rsidRPr="00F77100">
              <w:rPr>
                <w:rFonts w:ascii="Times New Roman" w:hAnsi="Times New Roman"/>
                <w:b/>
              </w:rPr>
              <w:t>Ж1-2</w:t>
            </w:r>
          </w:p>
        </w:tc>
        <w:tc>
          <w:tcPr>
            <w:tcW w:w="1176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  <w:b/>
              </w:rPr>
            </w:pPr>
            <w:r w:rsidRPr="00F77100">
              <w:rPr>
                <w:rFonts w:ascii="Times New Roman" w:hAnsi="Times New Roman"/>
                <w:b/>
              </w:rPr>
              <w:t>Ж2</w:t>
            </w:r>
          </w:p>
        </w:tc>
        <w:tc>
          <w:tcPr>
            <w:tcW w:w="112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  <w:b/>
              </w:rPr>
            </w:pPr>
            <w:r w:rsidRPr="00F77100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28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  <w:b/>
              </w:rPr>
            </w:pPr>
            <w:r w:rsidRPr="00F77100">
              <w:rPr>
                <w:rFonts w:ascii="Times New Roman" w:hAnsi="Times New Roman"/>
                <w:b/>
              </w:rPr>
              <w:t>Ж6</w:t>
            </w:r>
          </w:p>
        </w:tc>
        <w:tc>
          <w:tcPr>
            <w:tcW w:w="1133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  <w:b/>
              </w:rPr>
            </w:pPr>
            <w:r w:rsidRPr="00F77100">
              <w:rPr>
                <w:rFonts w:ascii="Times New Roman" w:hAnsi="Times New Roman"/>
                <w:b/>
              </w:rPr>
              <w:t>Ж6-1</w:t>
            </w:r>
          </w:p>
        </w:tc>
        <w:tc>
          <w:tcPr>
            <w:tcW w:w="1134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  <w:b/>
              </w:rPr>
            </w:pPr>
            <w:r w:rsidRPr="00F77100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1001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  <w:b/>
              </w:rPr>
            </w:pPr>
            <w:r w:rsidRPr="00F77100">
              <w:rPr>
                <w:rFonts w:ascii="Times New Roman" w:hAnsi="Times New Roman"/>
                <w:b/>
              </w:rPr>
              <w:t>О1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74" w:type="dxa"/>
            <w:gridSpan w:val="9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</w:t>
            </w:r>
            <w:r w:rsidRPr="00F77100">
              <w:rPr>
                <w:rFonts w:ascii="Times New Roman" w:eastAsia="MS MinNew Roman" w:hAnsi="Times New Roman"/>
                <w:bCs/>
              </w:rPr>
              <w:t>а</w:t>
            </w:r>
            <w:r w:rsidRPr="00F77100">
              <w:rPr>
                <w:rFonts w:ascii="Times New Roman" w:eastAsia="MS MinNew Roman" w:hAnsi="Times New Roman"/>
                <w:bCs/>
              </w:rPr>
              <w:t>стройки, кв.м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400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400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453" w:right="-108" w:hanging="141"/>
              <w:contextualSpacing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400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</w:t>
            </w:r>
            <w:r w:rsidRPr="00F77100">
              <w:rPr>
                <w:rFonts w:ascii="Times New Roman" w:eastAsia="MS MinNew Roman" w:hAnsi="Times New Roman"/>
                <w:bCs/>
              </w:rPr>
              <w:t>а</w:t>
            </w:r>
            <w:r w:rsidRPr="00F77100">
              <w:rPr>
                <w:rFonts w:ascii="Times New Roman" w:eastAsia="MS MinNew Roman" w:hAnsi="Times New Roman"/>
                <w:bCs/>
              </w:rPr>
              <w:t>стройки, кв. 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1500</w:t>
            </w:r>
          </w:p>
          <w:p w:rsidR="00DA11AF" w:rsidRPr="00F77100" w:rsidRDefault="00DA11AF" w:rsidP="00F77100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1500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1500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1500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1500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</w:t>
            </w:r>
            <w:r w:rsidRPr="00F77100">
              <w:rPr>
                <w:rFonts w:ascii="Times New Roman" w:eastAsia="MS MinNew Roman" w:hAnsi="Times New Roman"/>
                <w:bCs/>
              </w:rPr>
              <w:t>а</w:t>
            </w:r>
            <w:r w:rsidRPr="00F77100">
              <w:rPr>
                <w:rFonts w:ascii="Times New Roman" w:eastAsia="MS MinNew Roman" w:hAnsi="Times New Roman"/>
                <w:bCs/>
              </w:rPr>
              <w:t>стройки, кв.м на каждый блок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</w:t>
            </w:r>
            <w:r w:rsidRPr="00F77100">
              <w:rPr>
                <w:rFonts w:ascii="Times New Roman" w:eastAsia="MS MinNew Roman" w:hAnsi="Times New Roman"/>
                <w:bCs/>
              </w:rPr>
              <w:t>а</w:t>
            </w:r>
            <w:r w:rsidRPr="00F77100">
              <w:rPr>
                <w:rFonts w:ascii="Times New Roman" w:eastAsia="MS MinNew Roman" w:hAnsi="Times New Roman"/>
                <w:bCs/>
              </w:rPr>
              <w:t>стройки, кв.м на каждый  блок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1200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</w:t>
            </w:r>
            <w:r w:rsidRPr="00F77100">
              <w:rPr>
                <w:rFonts w:ascii="Times New Roman" w:eastAsia="MS MinNew Roman" w:hAnsi="Times New Roman"/>
                <w:bCs/>
              </w:rPr>
              <w:t>о</w:t>
            </w:r>
            <w:r w:rsidRPr="00F77100">
              <w:rPr>
                <w:rFonts w:ascii="Times New Roman" w:eastAsia="MS MinNew Roman" w:hAnsi="Times New Roman"/>
                <w:bCs/>
              </w:rPr>
              <w:lastRenderedPageBreak/>
              <w:t>го хозяйства, кв.м.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rPr>
          <w:trHeight w:val="835"/>
        </w:trPr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</w:t>
            </w:r>
            <w:r w:rsidRPr="00F77100">
              <w:rPr>
                <w:rFonts w:ascii="Times New Roman" w:eastAsia="MS MinNew Roman" w:hAnsi="Times New Roman"/>
                <w:bCs/>
              </w:rPr>
              <w:t>о</w:t>
            </w:r>
            <w:r w:rsidRPr="00F77100">
              <w:rPr>
                <w:rFonts w:ascii="Times New Roman" w:eastAsia="MS MinNew Roman" w:hAnsi="Times New Roman"/>
                <w:bCs/>
              </w:rPr>
              <w:t>го хозяйства, кв.м.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3000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3000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3000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3000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</w:t>
            </w:r>
            <w:r w:rsidRPr="00F77100">
              <w:rPr>
                <w:rFonts w:ascii="Times New Roman" w:eastAsia="Times New Roman" w:hAnsi="Times New Roman"/>
              </w:rPr>
              <w:t>к</w:t>
            </w:r>
            <w:r w:rsidRPr="00F77100">
              <w:rPr>
                <w:rFonts w:ascii="Times New Roman" w:eastAsia="Times New Roman" w:hAnsi="Times New Roman"/>
              </w:rPr>
              <w:t>тов начального общего и среднего (полного) общего образования, кв. 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4000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4000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</w:t>
            </w:r>
            <w:r w:rsidRPr="00F77100">
              <w:rPr>
                <w:rFonts w:ascii="Times New Roman" w:eastAsia="Times New Roman" w:hAnsi="Times New Roman"/>
              </w:rPr>
              <w:t>д</w:t>
            </w:r>
            <w:r w:rsidRPr="00F77100">
              <w:rPr>
                <w:rFonts w:ascii="Times New Roman" w:eastAsia="Times New Roman" w:hAnsi="Times New Roman"/>
              </w:rPr>
              <w:t>него профессионально и высшего пр</w:t>
            </w:r>
            <w:r w:rsidRPr="00F77100">
              <w:rPr>
                <w:rFonts w:ascii="Times New Roman" w:eastAsia="Times New Roman" w:hAnsi="Times New Roman"/>
              </w:rPr>
              <w:t>о</w:t>
            </w:r>
            <w:r w:rsidRPr="00F77100">
              <w:rPr>
                <w:rFonts w:ascii="Times New Roman" w:eastAsia="Times New Roman" w:hAnsi="Times New Roman"/>
              </w:rPr>
              <w:t>фессионального образования, 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hAnsi="Times New Roman"/>
              </w:rPr>
              <w:t>7500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7500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F77100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</w:t>
            </w:r>
            <w:r w:rsidRPr="00F77100">
              <w:rPr>
                <w:rFonts w:ascii="Times New Roman" w:hAnsi="Times New Roman"/>
                <w:bCs/>
              </w:rPr>
              <w:t>е</w:t>
            </w:r>
            <w:r w:rsidRPr="00F77100">
              <w:rPr>
                <w:rFonts w:ascii="Times New Roman" w:hAnsi="Times New Roman"/>
                <w:bCs/>
              </w:rPr>
              <w:t>нию в соответствии с требованиями с</w:t>
            </w:r>
            <w:r w:rsidRPr="00F77100">
              <w:rPr>
                <w:rFonts w:ascii="Times New Roman" w:hAnsi="Times New Roman"/>
                <w:bCs/>
              </w:rPr>
              <w:t>а</w:t>
            </w:r>
            <w:r w:rsidRPr="00F77100">
              <w:rPr>
                <w:rFonts w:ascii="Times New Roman" w:hAnsi="Times New Roman"/>
                <w:bCs/>
              </w:rPr>
              <w:t>нитарно-эпидемиологического закон</w:t>
            </w:r>
            <w:r w:rsidRPr="00F77100">
              <w:rPr>
                <w:rFonts w:ascii="Times New Roman" w:hAnsi="Times New Roman"/>
                <w:bCs/>
              </w:rPr>
              <w:t>о</w:t>
            </w:r>
            <w:r w:rsidRPr="00F77100">
              <w:rPr>
                <w:rFonts w:ascii="Times New Roman" w:hAnsi="Times New Roman"/>
                <w:bCs/>
              </w:rPr>
              <w:t>дательства, кв.м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4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</w:t>
            </w:r>
            <w:r w:rsidRPr="00F77100">
              <w:rPr>
                <w:rFonts w:ascii="Times New Roman" w:eastAsia="Times New Roman" w:hAnsi="Times New Roman"/>
              </w:rPr>
              <w:t>е</w:t>
            </w:r>
            <w:r w:rsidRPr="00F77100">
              <w:rPr>
                <w:rFonts w:ascii="Times New Roman" w:eastAsia="Times New Roman" w:hAnsi="Times New Roman"/>
              </w:rPr>
              <w:t>мельных участков, за исключением, указанных в пунктах 1-11 настоящей таблицы, кв.м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100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74" w:type="dxa"/>
            <w:gridSpan w:val="9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Максимальная высота зданий, стро</w:t>
            </w:r>
            <w:r w:rsidRPr="00F77100">
              <w:rPr>
                <w:rFonts w:ascii="Times New Roman" w:eastAsia="MS MinNew Roman" w:hAnsi="Times New Roman"/>
                <w:bCs/>
              </w:rPr>
              <w:t>е</w:t>
            </w:r>
            <w:r w:rsidRPr="00F77100">
              <w:rPr>
                <w:rFonts w:ascii="Times New Roman" w:eastAsia="MS MinNew Roman" w:hAnsi="Times New Roman"/>
                <w:bCs/>
              </w:rPr>
              <w:t>ний, сооружений, 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22,5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74" w:type="dxa"/>
            <w:gridSpan w:val="9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7710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F77100">
              <w:rPr>
                <w:rFonts w:ascii="Times New Roman" w:eastAsia="MS MinNew Roman" w:hAnsi="Times New Roman"/>
                <w:bCs/>
              </w:rPr>
              <w:t>е</w:t>
            </w:r>
            <w:r w:rsidRPr="00F77100">
              <w:rPr>
                <w:rFonts w:ascii="Times New Roman" w:eastAsia="MS MinNew Roman" w:hAnsi="Times New Roman"/>
                <w:bCs/>
              </w:rPr>
              <w:t xml:space="preserve">мельных участков до отдельно стоящих </w:t>
            </w:r>
            <w:r w:rsidRPr="00F77100">
              <w:rPr>
                <w:rFonts w:ascii="Times New Roman" w:eastAsia="MS MinNew Roman" w:hAnsi="Times New Roman"/>
                <w:bCs/>
              </w:rPr>
              <w:lastRenderedPageBreak/>
              <w:t>зданий, 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F77100">
              <w:rPr>
                <w:rFonts w:ascii="Times New Roman" w:eastAsia="MS MinNew Roman" w:hAnsi="Times New Roman"/>
                <w:bCs/>
              </w:rPr>
              <w:t>е</w:t>
            </w:r>
            <w:r w:rsidRPr="00F77100">
              <w:rPr>
                <w:rFonts w:ascii="Times New Roman" w:eastAsia="MS MinNew Roman" w:hAnsi="Times New Roman"/>
                <w:bCs/>
              </w:rPr>
              <w:t>мельных участков до строений и с</w:t>
            </w:r>
            <w:r w:rsidRPr="00F77100">
              <w:rPr>
                <w:rFonts w:ascii="Times New Roman" w:eastAsia="MS MinNew Roman" w:hAnsi="Times New Roman"/>
                <w:bCs/>
              </w:rPr>
              <w:t>о</w:t>
            </w:r>
            <w:r w:rsidRPr="00F77100">
              <w:rPr>
                <w:rFonts w:ascii="Times New Roman" w:eastAsia="MS MinNew Roman" w:hAnsi="Times New Roman"/>
                <w:bCs/>
              </w:rPr>
              <w:t>оружений, 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F77100">
              <w:rPr>
                <w:rFonts w:ascii="Times New Roman" w:eastAsia="MS MinNew Roman" w:hAnsi="Times New Roman"/>
                <w:bCs/>
              </w:rPr>
              <w:t>е</w:t>
            </w:r>
            <w:r w:rsidRPr="00F77100">
              <w:rPr>
                <w:rFonts w:ascii="Times New Roman" w:eastAsia="MS MinNew Roman" w:hAnsi="Times New Roman"/>
                <w:bCs/>
              </w:rPr>
              <w:t>мельных участков до красных линий, 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F77100">
              <w:rPr>
                <w:rFonts w:ascii="Times New Roman" w:eastAsia="MS MinNew Roman" w:hAnsi="Times New Roman"/>
                <w:bCs/>
              </w:rPr>
              <w:t>е</w:t>
            </w:r>
            <w:r w:rsidRPr="00F77100">
              <w:rPr>
                <w:rFonts w:ascii="Times New Roman" w:eastAsia="MS MinNew Roman" w:hAnsi="Times New Roman"/>
                <w:bCs/>
              </w:rPr>
              <w:t>мельного участка при строительстве, реконструкции жилых домов блокир</w:t>
            </w:r>
            <w:r w:rsidRPr="00F77100">
              <w:rPr>
                <w:rFonts w:ascii="Times New Roman" w:eastAsia="MS MinNew Roman" w:hAnsi="Times New Roman"/>
                <w:bCs/>
              </w:rPr>
              <w:t>о</w:t>
            </w:r>
            <w:r w:rsidRPr="00F77100">
              <w:rPr>
                <w:rFonts w:ascii="Times New Roman" w:eastAsia="MS MinNew Roman" w:hAnsi="Times New Roman"/>
                <w:bCs/>
              </w:rPr>
              <w:t>ванной застройки в месте примыкания с соседними блоками, 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F77100">
              <w:rPr>
                <w:rFonts w:ascii="Times New Roman" w:eastAsia="MS MinNew Roman" w:hAnsi="Times New Roman"/>
                <w:bCs/>
              </w:rPr>
              <w:t>е</w:t>
            </w:r>
            <w:r w:rsidRPr="00F77100">
              <w:rPr>
                <w:rFonts w:ascii="Times New Roman" w:eastAsia="MS MinNew Roman" w:hAnsi="Times New Roman"/>
                <w:bCs/>
              </w:rPr>
              <w:t xml:space="preserve">мельных участков до </w:t>
            </w:r>
            <w:r w:rsidRPr="00F77100">
              <w:rPr>
                <w:rFonts w:ascii="Times New Roman" w:eastAsia="Times New Roman" w:hAnsi="Times New Roman"/>
              </w:rPr>
              <w:t xml:space="preserve"> дошкольных о</w:t>
            </w:r>
            <w:r w:rsidRPr="00F77100">
              <w:rPr>
                <w:rFonts w:ascii="Times New Roman" w:eastAsia="Times New Roman" w:hAnsi="Times New Roman"/>
              </w:rPr>
              <w:t>б</w:t>
            </w:r>
            <w:r w:rsidRPr="00F77100">
              <w:rPr>
                <w:rFonts w:ascii="Times New Roman" w:eastAsia="Times New Roman" w:hAnsi="Times New Roman"/>
              </w:rPr>
              <w:t>разовательных учреждений и объектов начального общего и среднего (полн</w:t>
            </w:r>
            <w:r w:rsidRPr="00F77100">
              <w:rPr>
                <w:rFonts w:ascii="Times New Roman" w:eastAsia="Times New Roman" w:hAnsi="Times New Roman"/>
              </w:rPr>
              <w:t>о</w:t>
            </w:r>
            <w:r w:rsidRPr="00F77100">
              <w:rPr>
                <w:rFonts w:ascii="Times New Roman" w:eastAsia="Times New Roman" w:hAnsi="Times New Roman"/>
              </w:rPr>
              <w:t>го) общего образования</w:t>
            </w:r>
            <w:r w:rsidRPr="00F77100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74" w:type="dxa"/>
            <w:gridSpan w:val="9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7710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</w:t>
            </w:r>
            <w:r w:rsidRPr="00F77100">
              <w:rPr>
                <w:rFonts w:ascii="Times New Roman" w:hAnsi="Times New Roman"/>
                <w:color w:val="000000"/>
              </w:rPr>
              <w:t>ь</w:t>
            </w:r>
            <w:r w:rsidRPr="00F77100">
              <w:rPr>
                <w:rFonts w:ascii="Times New Roman" w:hAnsi="Times New Roman"/>
                <w:color w:val="000000"/>
              </w:rPr>
              <w:t>ного участка, которая может быть застроена, ко всей площади земельного участка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</w:t>
            </w:r>
            <w:r w:rsidRPr="00F77100">
              <w:rPr>
                <w:rFonts w:ascii="Times New Roman" w:eastAsia="MS MinNew Roman" w:hAnsi="Times New Roman"/>
                <w:bCs/>
              </w:rPr>
              <w:t>и</w:t>
            </w:r>
            <w:r w:rsidRPr="00F77100">
              <w:rPr>
                <w:rFonts w:ascii="Times New Roman" w:eastAsia="MS MinNew Roman" w:hAnsi="Times New Roman"/>
                <w:bCs/>
              </w:rPr>
              <w:t>видуальной жилой застройки, %</w:t>
            </w:r>
          </w:p>
          <w:p w:rsidR="00DA11AF" w:rsidRPr="00F77100" w:rsidRDefault="00DA11AF" w:rsidP="00F77100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</w:t>
            </w:r>
            <w:r w:rsidRPr="00F77100">
              <w:rPr>
                <w:rFonts w:ascii="Times New Roman" w:eastAsia="MS MinNew Roman" w:hAnsi="Times New Roman"/>
                <w:bCs/>
              </w:rPr>
              <w:t>е</w:t>
            </w:r>
            <w:r w:rsidRPr="00F77100">
              <w:rPr>
                <w:rFonts w:ascii="Times New Roman" w:eastAsia="MS MinNew Roman" w:hAnsi="Times New Roman"/>
                <w:bCs/>
              </w:rPr>
              <w:t>ния личного подсобного хозяйства, %</w:t>
            </w:r>
          </w:p>
          <w:p w:rsidR="00DA11AF" w:rsidRPr="00F77100" w:rsidRDefault="00DA11AF" w:rsidP="00F77100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MS MinNew Roman" w:hAnsi="Times New Roman"/>
              </w:rPr>
            </w:pPr>
            <w:r w:rsidRPr="00F77100">
              <w:rPr>
                <w:rFonts w:ascii="Times New Roman" w:hAnsi="Times New Roman"/>
              </w:rPr>
              <w:t>50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hAnsi="Times New Roman"/>
              </w:rPr>
              <w:t>50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</w:t>
            </w:r>
            <w:r w:rsidRPr="00F77100">
              <w:rPr>
                <w:rFonts w:ascii="Times New Roman" w:eastAsia="MS MinNew Roman" w:hAnsi="Times New Roman"/>
                <w:bCs/>
              </w:rPr>
              <w:t>о</w:t>
            </w:r>
            <w:r w:rsidRPr="00F77100">
              <w:rPr>
                <w:rFonts w:ascii="Times New Roman" w:eastAsia="MS MinNew Roman" w:hAnsi="Times New Roman"/>
                <w:bCs/>
              </w:rPr>
              <w:t>кированной жилой застройки, %</w:t>
            </w:r>
          </w:p>
          <w:p w:rsidR="00DA11AF" w:rsidRPr="00F77100" w:rsidRDefault="00DA11AF" w:rsidP="00F77100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</w:t>
            </w:r>
            <w:r w:rsidRPr="00F77100">
              <w:rPr>
                <w:rFonts w:ascii="Times New Roman" w:eastAsia="MS MinNew Roman" w:hAnsi="Times New Roman"/>
              </w:rPr>
              <w:t>о</w:t>
            </w:r>
            <w:r w:rsidRPr="00F77100">
              <w:rPr>
                <w:rFonts w:ascii="Times New Roman" w:eastAsia="MS MinNew Roman" w:hAnsi="Times New Roman"/>
              </w:rPr>
              <w:t>гоквартирной жилой застройки, %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F77100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F77100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</w:t>
            </w:r>
            <w:r w:rsidRPr="00F77100">
              <w:rPr>
                <w:rFonts w:ascii="Times New Roman" w:hAnsi="Times New Roman"/>
                <w:bCs/>
              </w:rPr>
              <w:t>т</w:t>
            </w:r>
            <w:r w:rsidRPr="00F77100">
              <w:rPr>
                <w:rFonts w:ascii="Times New Roman" w:hAnsi="Times New Roman"/>
                <w:bCs/>
              </w:rPr>
              <w:t>ствии с требованиями санитарно-эпидемиологического законодательства, %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90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</w:t>
            </w:r>
            <w:r w:rsidRPr="00F77100">
              <w:rPr>
                <w:rFonts w:ascii="Times New Roman" w:eastAsia="MS MinNew Roman" w:hAnsi="Times New Roman"/>
                <w:bCs/>
              </w:rPr>
              <w:t>а</w:t>
            </w:r>
            <w:r w:rsidRPr="00F77100">
              <w:rPr>
                <w:rFonts w:ascii="Times New Roman" w:eastAsia="MS MinNew Roman" w:hAnsi="Times New Roman"/>
                <w:bCs/>
              </w:rPr>
              <w:t>занных в пунктах 19-23 настоящей та</w:t>
            </w:r>
            <w:r w:rsidRPr="00F77100">
              <w:rPr>
                <w:rFonts w:ascii="Times New Roman" w:eastAsia="MS MinNew Roman" w:hAnsi="Times New Roman"/>
                <w:bCs/>
              </w:rPr>
              <w:t>б</w:t>
            </w:r>
            <w:r w:rsidRPr="00F77100">
              <w:rPr>
                <w:rFonts w:ascii="Times New Roman" w:eastAsia="MS MinNew Roman" w:hAnsi="Times New Roman"/>
                <w:bCs/>
              </w:rPr>
              <w:t>лицы, %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90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74" w:type="dxa"/>
            <w:gridSpan w:val="9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</w:t>
            </w:r>
            <w:r w:rsidRPr="00F77100">
              <w:rPr>
                <w:rFonts w:ascii="Times New Roman" w:eastAsia="MS MinNew Roman" w:hAnsi="Times New Roman"/>
                <w:bCs/>
              </w:rPr>
              <w:t>и</w:t>
            </w:r>
            <w:r w:rsidRPr="00F77100">
              <w:rPr>
                <w:rFonts w:ascii="Times New Roman" w:eastAsia="MS MinNew Roman" w:hAnsi="Times New Roman"/>
                <w:bCs/>
              </w:rPr>
              <w:t>лой застройки и (или) зданиями блок</w:t>
            </w:r>
            <w:r w:rsidRPr="00F77100">
              <w:rPr>
                <w:rFonts w:ascii="Times New Roman" w:eastAsia="MS MinNew Roman" w:hAnsi="Times New Roman"/>
                <w:bCs/>
              </w:rPr>
              <w:t>и</w:t>
            </w:r>
            <w:r w:rsidRPr="00F77100">
              <w:rPr>
                <w:rFonts w:ascii="Times New Roman" w:eastAsia="MS MinNew Roman" w:hAnsi="Times New Roman"/>
                <w:bCs/>
              </w:rPr>
              <w:t>рованной жилой застройки, 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зданиями многоквартирной ж</w:t>
            </w:r>
            <w:r w:rsidRPr="00F77100">
              <w:rPr>
                <w:rFonts w:ascii="Times New Roman" w:eastAsia="MS MinNew Roman" w:hAnsi="Times New Roman"/>
                <w:bCs/>
              </w:rPr>
              <w:t>и</w:t>
            </w:r>
            <w:r w:rsidRPr="00F77100">
              <w:rPr>
                <w:rFonts w:ascii="Times New Roman" w:eastAsia="MS MinNew Roman" w:hAnsi="Times New Roman"/>
                <w:bCs/>
              </w:rPr>
              <w:t>лой застройки, 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rPr>
          <w:trHeight w:val="786"/>
        </w:trPr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hAnsi="Times New Roman"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</w:t>
            </w:r>
            <w:r w:rsidRPr="00F77100">
              <w:rPr>
                <w:rFonts w:ascii="Times New Roman" w:eastAsia="MS MinNew Roman" w:hAnsi="Times New Roman"/>
                <w:bCs/>
              </w:rPr>
              <w:t>ю</w:t>
            </w:r>
            <w:r w:rsidRPr="00F77100">
              <w:rPr>
                <w:rFonts w:ascii="Times New Roman" w:eastAsia="MS MinNew Roman" w:hAnsi="Times New Roman"/>
                <w:bCs/>
              </w:rPr>
              <w:t>чением объектов образования и здрав</w:t>
            </w:r>
            <w:r w:rsidRPr="00F77100">
              <w:rPr>
                <w:rFonts w:ascii="Times New Roman" w:eastAsia="MS MinNew Roman" w:hAnsi="Times New Roman"/>
                <w:bCs/>
              </w:rPr>
              <w:t>о</w:t>
            </w:r>
            <w:r w:rsidRPr="00F77100">
              <w:rPr>
                <w:rFonts w:ascii="Times New Roman" w:eastAsia="MS MinNew Roman" w:hAnsi="Times New Roman"/>
                <w:bCs/>
              </w:rPr>
              <w:t>охранения), кв.м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250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Максимальная площадь отдельно сто</w:t>
            </w:r>
            <w:r w:rsidRPr="00F77100">
              <w:rPr>
                <w:rFonts w:ascii="Times New Roman" w:eastAsia="MS MinNew Roman" w:hAnsi="Times New Roman"/>
                <w:bCs/>
              </w:rPr>
              <w:t>я</w:t>
            </w:r>
            <w:r w:rsidRPr="00F77100">
              <w:rPr>
                <w:rFonts w:ascii="Times New Roman" w:eastAsia="MS MinNew Roman" w:hAnsi="Times New Roman"/>
                <w:bCs/>
              </w:rPr>
              <w:t>щих зданий, строений нежилого назн</w:t>
            </w:r>
            <w:r w:rsidRPr="00F77100">
              <w:rPr>
                <w:rFonts w:ascii="Times New Roman" w:eastAsia="MS MinNew Roman" w:hAnsi="Times New Roman"/>
                <w:bCs/>
              </w:rPr>
              <w:t>а</w:t>
            </w:r>
            <w:r w:rsidRPr="00F77100">
              <w:rPr>
                <w:rFonts w:ascii="Times New Roman" w:eastAsia="MS MinNew Roman" w:hAnsi="Times New Roman"/>
                <w:bCs/>
              </w:rPr>
              <w:t>чения (за исключением объектов обр</w:t>
            </w:r>
            <w:r w:rsidRPr="00F77100">
              <w:rPr>
                <w:rFonts w:ascii="Times New Roman" w:eastAsia="MS MinNew Roman" w:hAnsi="Times New Roman"/>
                <w:bCs/>
              </w:rPr>
              <w:t>а</w:t>
            </w:r>
            <w:r w:rsidRPr="00F77100">
              <w:rPr>
                <w:rFonts w:ascii="Times New Roman" w:eastAsia="MS MinNew Roman" w:hAnsi="Times New Roman"/>
                <w:bCs/>
              </w:rPr>
              <w:t>зования, здравоохранения и объектов физической культуры и спорта, хран</w:t>
            </w:r>
            <w:r w:rsidRPr="00F77100">
              <w:rPr>
                <w:rFonts w:ascii="Times New Roman" w:eastAsia="MS MinNew Roman" w:hAnsi="Times New Roman"/>
                <w:bCs/>
              </w:rPr>
              <w:t>е</w:t>
            </w:r>
            <w:r w:rsidRPr="00F77100">
              <w:rPr>
                <w:rFonts w:ascii="Times New Roman" w:eastAsia="MS MinNew Roman" w:hAnsi="Times New Roman"/>
                <w:bCs/>
              </w:rPr>
              <w:lastRenderedPageBreak/>
              <w:t>ния и стоянки транспортных средств), кв.м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lastRenderedPageBreak/>
              <w:t>350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1000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Максимальная площадь отдельно сто</w:t>
            </w:r>
            <w:r w:rsidRPr="00F77100">
              <w:rPr>
                <w:rFonts w:ascii="Times New Roman" w:eastAsia="MS MinNew Roman" w:hAnsi="Times New Roman"/>
                <w:bCs/>
              </w:rPr>
              <w:t>я</w:t>
            </w:r>
            <w:r w:rsidRPr="00F77100">
              <w:rPr>
                <w:rFonts w:ascii="Times New Roman" w:eastAsia="MS MinNew Roman" w:hAnsi="Times New Roman"/>
                <w:bCs/>
              </w:rPr>
              <w:t>щих зданий объектов физической кул</w:t>
            </w:r>
            <w:r w:rsidRPr="00F77100">
              <w:rPr>
                <w:rFonts w:ascii="Times New Roman" w:eastAsia="MS MinNew Roman" w:hAnsi="Times New Roman"/>
                <w:bCs/>
              </w:rPr>
              <w:t>ь</w:t>
            </w:r>
            <w:r w:rsidRPr="00F77100">
              <w:rPr>
                <w:rFonts w:ascii="Times New Roman" w:eastAsia="MS MinNew Roman" w:hAnsi="Times New Roman"/>
                <w:bCs/>
              </w:rPr>
              <w:t>туры и спорта, кв.м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1000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1500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1500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Максимальная площадь отдельно сто</w:t>
            </w:r>
            <w:r w:rsidRPr="00F77100">
              <w:rPr>
                <w:rFonts w:ascii="Times New Roman" w:eastAsia="MS MinNew Roman" w:hAnsi="Times New Roman"/>
                <w:bCs/>
              </w:rPr>
              <w:t>я</w:t>
            </w:r>
            <w:r w:rsidRPr="00F77100">
              <w:rPr>
                <w:rFonts w:ascii="Times New Roman" w:eastAsia="MS MinNew Roman" w:hAnsi="Times New Roman"/>
                <w:bCs/>
              </w:rPr>
              <w:t>щих зданий, строений, сооружений объектов хранения и стоянки тран</w:t>
            </w:r>
            <w:r w:rsidRPr="00F77100">
              <w:rPr>
                <w:rFonts w:ascii="Times New Roman" w:eastAsia="MS MinNew Roman" w:hAnsi="Times New Roman"/>
                <w:bCs/>
              </w:rPr>
              <w:t>с</w:t>
            </w:r>
            <w:r w:rsidRPr="00F77100">
              <w:rPr>
                <w:rFonts w:ascii="Times New Roman" w:eastAsia="MS MinNew Roman" w:hAnsi="Times New Roman"/>
                <w:bCs/>
              </w:rPr>
              <w:t>портных средств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350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2000</w:t>
            </w:r>
          </w:p>
        </w:tc>
      </w:tr>
      <w:tr w:rsidR="00F77100" w:rsidRPr="00D9763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hAnsi="Times New Roman"/>
              </w:rPr>
            </w:pPr>
            <w:r w:rsidRPr="00F77100">
              <w:rPr>
                <w:rFonts w:ascii="Times New Roman" w:hAnsi="Times New Roman"/>
              </w:rPr>
              <w:t>0</w:t>
            </w:r>
          </w:p>
        </w:tc>
      </w:tr>
    </w:tbl>
    <w:p w:rsidR="00DA11AF" w:rsidRPr="00D9763F" w:rsidRDefault="00DA11AF" w:rsidP="00DA11A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11AF" w:rsidRPr="00D9763F" w:rsidRDefault="00DA11AF" w:rsidP="00DA11AF">
      <w:pPr>
        <w:ind w:firstLine="700"/>
        <w:jc w:val="both"/>
        <w:rPr>
          <w:rFonts w:ascii="Times New Roman" w:hAnsi="Times New Roman"/>
        </w:rPr>
      </w:pPr>
      <w:r w:rsidRPr="00D9763F">
        <w:rPr>
          <w:rFonts w:ascii="Times New Roman" w:hAnsi="Times New Roman"/>
        </w:rPr>
        <w:t>Примечание:</w:t>
      </w:r>
      <w:r w:rsidRPr="00D9763F">
        <w:rPr>
          <w:rFonts w:ascii="Times New Roman" w:hAnsi="Times New Roman"/>
          <w:sz w:val="28"/>
          <w:szCs w:val="28"/>
        </w:rPr>
        <w:t xml:space="preserve"> </w:t>
      </w:r>
      <w:r w:rsidRPr="00D9763F">
        <w:rPr>
          <w:rFonts w:ascii="Times New Roman" w:hAnsi="Times New Roman"/>
        </w:rPr>
        <w:t>В целях применения  настоящей статьи прочерк в колонке значения параметра означает, что данный параметр не подл</w:t>
      </w:r>
      <w:r w:rsidRPr="00D9763F">
        <w:rPr>
          <w:rFonts w:ascii="Times New Roman" w:hAnsi="Times New Roman"/>
        </w:rPr>
        <w:t>е</w:t>
      </w:r>
      <w:r w:rsidRPr="00D9763F">
        <w:rPr>
          <w:rFonts w:ascii="Times New Roman" w:hAnsi="Times New Roman"/>
        </w:rPr>
        <w:t>жит установлению.</w:t>
      </w:r>
    </w:p>
    <w:p w:rsidR="00DA11AF" w:rsidRPr="00034503" w:rsidRDefault="00DA11AF" w:rsidP="00DA11AF">
      <w:pPr>
        <w:ind w:firstLine="700"/>
        <w:jc w:val="both"/>
        <w:rPr>
          <w:rFonts w:ascii="Times New Roman" w:hAnsi="Times New Roman"/>
          <w:u w:val="single"/>
        </w:rPr>
      </w:pPr>
    </w:p>
    <w:p w:rsidR="00DA11AF" w:rsidRPr="009252BB" w:rsidRDefault="00DA11AF" w:rsidP="00DA11AF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9252BB">
        <w:rPr>
          <w:rFonts w:ascii="Times New Roman" w:hAnsi="Times New Roman"/>
          <w:b/>
          <w:sz w:val="28"/>
          <w:szCs w:val="28"/>
        </w:rPr>
        <w:t>Статья 30.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инфраструктуры</w:t>
      </w:r>
    </w:p>
    <w:p w:rsidR="00DA11AF" w:rsidRPr="006D001B" w:rsidRDefault="00DA11AF" w:rsidP="00DA11AF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395"/>
        <w:gridCol w:w="9072"/>
      </w:tblGrid>
      <w:tr w:rsidR="00F77100" w:rsidRPr="002776FF" w:rsidTr="00F77100">
        <w:tc>
          <w:tcPr>
            <w:tcW w:w="992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072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7710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7710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</w:t>
            </w:r>
            <w:r w:rsidRPr="00F77100">
              <w:rPr>
                <w:rFonts w:ascii="Times New Roman" w:eastAsia="Times New Roman" w:hAnsi="Times New Roman"/>
                <w:b/>
              </w:rPr>
              <w:t>ь</w:t>
            </w:r>
            <w:r w:rsidRPr="00F77100">
              <w:rPr>
                <w:rFonts w:ascii="Times New Roman" w:eastAsia="Times New Roman" w:hAnsi="Times New Roman"/>
                <w:b/>
              </w:rPr>
              <w:t>ства в территориальных зонах</w:t>
            </w:r>
          </w:p>
        </w:tc>
      </w:tr>
    </w:tbl>
    <w:p w:rsidR="00DA11AF" w:rsidRPr="00DA11AF" w:rsidRDefault="00DA11AF" w:rsidP="00DA11AF">
      <w:pPr>
        <w:rPr>
          <w:vanish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248"/>
        <w:gridCol w:w="994"/>
        <w:gridCol w:w="4395"/>
        <w:gridCol w:w="1275"/>
        <w:gridCol w:w="1134"/>
        <w:gridCol w:w="1134"/>
        <w:gridCol w:w="1134"/>
        <w:gridCol w:w="1134"/>
        <w:gridCol w:w="1134"/>
        <w:gridCol w:w="1134"/>
        <w:gridCol w:w="993"/>
      </w:tblGrid>
      <w:tr w:rsidR="00DA11AF" w:rsidRPr="002776FF" w:rsidTr="004B4264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4B426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4B426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DA11AF" w:rsidRPr="002776FF" w:rsidTr="00DA11AF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4B42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A11AF" w:rsidRPr="002776FF" w:rsidTr="004B4264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720"/>
              <w:contextualSpacing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DA11AF" w:rsidRPr="002776FF" w:rsidTr="004B4264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720"/>
              <w:contextualSpacing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A11AF" w:rsidRPr="002776FF" w:rsidTr="00DA11AF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4B42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A11AF" w:rsidRPr="002776FF" w:rsidTr="004B4264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720"/>
              <w:contextualSpacing/>
              <w:rPr>
                <w:rFonts w:eastAsia="MS Min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DA11AF" w:rsidRPr="002776FF" w:rsidTr="00DA11AF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4B42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A11AF" w:rsidRPr="002776FF" w:rsidTr="004B4264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720"/>
              <w:contextualSpacing/>
              <w:rPr>
                <w:rFonts w:eastAsia="MS Min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2776FF">
              <w:rPr>
                <w:rFonts w:ascii="Times New Roman" w:eastAsia="MS MinNew Roman" w:hAnsi="Times New Roman"/>
                <w:bCs/>
              </w:rPr>
              <w:t>е</w:t>
            </w:r>
            <w:r w:rsidRPr="002776FF">
              <w:rPr>
                <w:rFonts w:ascii="Times New Roman" w:eastAsia="MS MinNew Roman" w:hAnsi="Times New Roman"/>
                <w:bCs/>
              </w:rPr>
              <w:t>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A11AF" w:rsidRPr="002776FF" w:rsidTr="00DA11AF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4B42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</w:t>
            </w:r>
            <w:r w:rsidRPr="002776FF">
              <w:rPr>
                <w:rFonts w:ascii="Times New Roman" w:hAnsi="Times New Roman"/>
                <w:color w:val="000000"/>
              </w:rPr>
              <w:t>ь</w:t>
            </w:r>
            <w:r w:rsidRPr="002776FF">
              <w:rPr>
                <w:rFonts w:ascii="Times New Roman" w:hAnsi="Times New Roman"/>
                <w:color w:val="000000"/>
              </w:rPr>
              <w:t>ного участка, которая может быть застроена, ко всей площади земельного участка</w:t>
            </w:r>
          </w:p>
        </w:tc>
      </w:tr>
      <w:tr w:rsidR="00DA11AF" w:rsidRPr="002776FF" w:rsidTr="004B4264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720"/>
              <w:contextualSpacing/>
              <w:rPr>
                <w:rFonts w:eastAsia="MS Min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</w:t>
            </w:r>
            <w:r w:rsidRPr="002776FF">
              <w:rPr>
                <w:rFonts w:ascii="Times New Roman" w:eastAsia="MS MinNew Roman" w:hAnsi="Times New Roman"/>
                <w:bCs/>
              </w:rPr>
              <w:t>з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мещении производственных объектов, </w:t>
            </w:r>
            <w:r w:rsidRPr="00DA11AF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A11AF" w:rsidRPr="002776FF" w:rsidTr="004B4264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72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</w:t>
            </w:r>
            <w:r w:rsidRPr="002776FF">
              <w:rPr>
                <w:rFonts w:ascii="Times New Roman" w:eastAsia="MS MinNew Roman" w:hAnsi="Times New Roman"/>
                <w:bCs/>
              </w:rPr>
              <w:t>з</w:t>
            </w:r>
            <w:r w:rsidRPr="002776FF">
              <w:rPr>
                <w:rFonts w:ascii="Times New Roman" w:eastAsia="MS MinNew Roman" w:hAnsi="Times New Roman"/>
                <w:bCs/>
              </w:rPr>
              <w:t>мещении коммунально-складских об</w:t>
            </w:r>
            <w:r w:rsidRPr="002776FF">
              <w:rPr>
                <w:rFonts w:ascii="Times New Roman" w:eastAsia="MS MinNew Roman" w:hAnsi="Times New Roman"/>
                <w:bCs/>
              </w:rPr>
              <w:t>ъ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ектов, </w:t>
            </w:r>
            <w:r w:rsidRPr="00DA11AF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A11AF" w:rsidRPr="002776FF" w:rsidTr="004B4264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72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</w:t>
            </w:r>
            <w:r w:rsidRPr="002776FF">
              <w:rPr>
                <w:rFonts w:ascii="Times New Roman" w:eastAsia="MS MinNew Roman" w:hAnsi="Times New Roman"/>
                <w:bCs/>
              </w:rPr>
              <w:t>з</w:t>
            </w:r>
            <w:r w:rsidRPr="002776FF">
              <w:rPr>
                <w:rFonts w:ascii="Times New Roman" w:eastAsia="MS MinNew Roman" w:hAnsi="Times New Roman"/>
                <w:bCs/>
              </w:rPr>
              <w:t>мещении иных объектов, за исключен</w:t>
            </w:r>
            <w:r w:rsidRPr="002776FF">
              <w:rPr>
                <w:rFonts w:ascii="Times New Roman" w:eastAsia="MS MinNew Roman" w:hAnsi="Times New Roman"/>
                <w:bCs/>
              </w:rPr>
              <w:t>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DA11AF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A11AF" w:rsidRPr="002776FF" w:rsidTr="00DA11AF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4B426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A11AF" w:rsidRPr="002776FF" w:rsidTr="004B4264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72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A11AF" w:rsidRPr="002776FF" w:rsidTr="004B4264">
        <w:tc>
          <w:tcPr>
            <w:tcW w:w="248" w:type="dxa"/>
            <w:tcBorders>
              <w:right w:val="single" w:sz="4" w:space="0" w:color="auto"/>
            </w:tcBorders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AF" w:rsidRPr="002776FF" w:rsidRDefault="00DA11AF" w:rsidP="00DA11AF">
            <w:pPr>
              <w:pStyle w:val="af8"/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72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F" w:rsidRPr="002776FF" w:rsidRDefault="00DA11AF" w:rsidP="004B42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DA11AF" w:rsidRDefault="00DA11AF" w:rsidP="00DA11AF">
      <w:pPr>
        <w:ind w:firstLine="700"/>
        <w:jc w:val="both"/>
        <w:rPr>
          <w:rFonts w:ascii="Times New Roman" w:hAnsi="Times New Roman"/>
        </w:rPr>
      </w:pPr>
    </w:p>
    <w:p w:rsidR="00DA11AF" w:rsidRPr="00D9763F" w:rsidRDefault="00DA11AF" w:rsidP="00DA11AF">
      <w:pPr>
        <w:ind w:firstLine="700"/>
        <w:jc w:val="both"/>
        <w:rPr>
          <w:rFonts w:ascii="Times New Roman" w:hAnsi="Times New Roman"/>
        </w:rPr>
      </w:pPr>
      <w:r w:rsidRPr="00D9763F">
        <w:rPr>
          <w:rFonts w:ascii="Times New Roman" w:hAnsi="Times New Roman"/>
        </w:rPr>
        <w:t>Примечание:</w:t>
      </w:r>
      <w:r w:rsidRPr="00D9763F">
        <w:rPr>
          <w:rFonts w:ascii="Times New Roman" w:hAnsi="Times New Roman"/>
          <w:sz w:val="28"/>
          <w:szCs w:val="28"/>
        </w:rPr>
        <w:t xml:space="preserve"> </w:t>
      </w:r>
      <w:r w:rsidRPr="00D9763F">
        <w:rPr>
          <w:rFonts w:ascii="Times New Roman" w:hAnsi="Times New Roman"/>
        </w:rPr>
        <w:t>В целях применения  настоящей статьи прочерк в колонке значения параметра означает, что данный параметр не подл</w:t>
      </w:r>
      <w:r w:rsidRPr="00D9763F">
        <w:rPr>
          <w:rFonts w:ascii="Times New Roman" w:hAnsi="Times New Roman"/>
        </w:rPr>
        <w:t>е</w:t>
      </w:r>
      <w:r w:rsidRPr="00D9763F">
        <w:rPr>
          <w:rFonts w:ascii="Times New Roman" w:hAnsi="Times New Roman"/>
        </w:rPr>
        <w:t>жит установлению.</w:t>
      </w:r>
    </w:p>
    <w:p w:rsidR="00DA11AF" w:rsidRPr="009252BB" w:rsidRDefault="00DA11AF" w:rsidP="00DA11AF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Статья 31. Предельные размеры земельных участков и предельные параметры разрешенного строител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зонах сельскохозяйственного использования»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79"/>
        <w:gridCol w:w="1224"/>
        <w:gridCol w:w="1210"/>
        <w:gridCol w:w="1106"/>
        <w:gridCol w:w="1089"/>
        <w:gridCol w:w="1069"/>
        <w:gridCol w:w="1085"/>
        <w:gridCol w:w="1085"/>
        <w:gridCol w:w="1172"/>
        <w:gridCol w:w="831"/>
      </w:tblGrid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87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871" w:type="dxa"/>
            <w:gridSpan w:val="9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7710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77100">
              <w:rPr>
                <w:rFonts w:ascii="Times New Roman" w:eastAsia="Times New Roman" w:hAnsi="Times New Roman"/>
                <w:b/>
              </w:rPr>
              <w:t xml:space="preserve"> предельных параметров разр</w:t>
            </w:r>
            <w:r w:rsidRPr="00F77100">
              <w:rPr>
                <w:rFonts w:ascii="Times New Roman" w:eastAsia="Times New Roman" w:hAnsi="Times New Roman"/>
                <w:b/>
              </w:rPr>
              <w:t>е</w:t>
            </w:r>
            <w:r w:rsidRPr="00F77100">
              <w:rPr>
                <w:rFonts w:ascii="Times New Roman" w:eastAsia="Times New Roman" w:hAnsi="Times New Roman"/>
                <w:b/>
              </w:rPr>
              <w:t>шенного строительства, реконструкции объектов капитального строительства в терр</w:t>
            </w:r>
            <w:r w:rsidRPr="00F77100">
              <w:rPr>
                <w:rFonts w:ascii="Times New Roman" w:eastAsia="Times New Roman" w:hAnsi="Times New Roman"/>
                <w:b/>
              </w:rPr>
              <w:t>и</w:t>
            </w:r>
            <w:r w:rsidRPr="00F77100">
              <w:rPr>
                <w:rFonts w:ascii="Times New Roman" w:eastAsia="Times New Roman" w:hAnsi="Times New Roman"/>
                <w:b/>
              </w:rPr>
              <w:lastRenderedPageBreak/>
              <w:t>ториальных зонах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79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210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106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089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069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Сх2-6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Сх4</w:t>
            </w:r>
          </w:p>
        </w:tc>
        <w:tc>
          <w:tcPr>
            <w:tcW w:w="1172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Сх4-2</w:t>
            </w:r>
          </w:p>
        </w:tc>
        <w:tc>
          <w:tcPr>
            <w:tcW w:w="831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СхСЗ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10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224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10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06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8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6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72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31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>Максимальная площадь земельн</w:t>
            </w:r>
            <w:r w:rsidRPr="00F77100">
              <w:rPr>
                <w:rFonts w:ascii="Times New Roman" w:eastAsia="Times New Roman" w:hAnsi="Times New Roman"/>
              </w:rPr>
              <w:t>о</w:t>
            </w:r>
            <w:r w:rsidRPr="00F77100">
              <w:rPr>
                <w:rFonts w:ascii="Times New Roman" w:eastAsia="Times New Roman" w:hAnsi="Times New Roman"/>
              </w:rPr>
              <w:t>го участка, кв.м</w:t>
            </w:r>
          </w:p>
        </w:tc>
        <w:tc>
          <w:tcPr>
            <w:tcW w:w="1224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210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06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8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6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172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831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10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Предельная высота зданий, стро</w:t>
            </w:r>
            <w:r w:rsidRPr="00F77100">
              <w:rPr>
                <w:rFonts w:ascii="Times New Roman" w:eastAsia="MS MinNew Roman" w:hAnsi="Times New Roman"/>
                <w:bCs/>
              </w:rPr>
              <w:t>е</w:t>
            </w:r>
            <w:r w:rsidRPr="00F77100">
              <w:rPr>
                <w:rFonts w:ascii="Times New Roman" w:eastAsia="MS MinNew Roman" w:hAnsi="Times New Roman"/>
                <w:bCs/>
              </w:rPr>
              <w:t>ний, сооружений, м</w:t>
            </w:r>
          </w:p>
        </w:tc>
        <w:tc>
          <w:tcPr>
            <w:tcW w:w="1224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06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08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06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12</w:t>
            </w:r>
          </w:p>
        </w:tc>
        <w:tc>
          <w:tcPr>
            <w:tcW w:w="1172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10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7710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</w:t>
            </w:r>
            <w:r w:rsidRPr="00F77100">
              <w:rPr>
                <w:rFonts w:ascii="Times New Roman" w:hAnsi="Times New Roman"/>
                <w:color w:val="000000"/>
              </w:rPr>
              <w:t>о</w:t>
            </w:r>
            <w:r w:rsidRPr="00F77100">
              <w:rPr>
                <w:rFonts w:ascii="Times New Roman" w:hAnsi="Times New Roman"/>
                <w:color w:val="000000"/>
              </w:rPr>
              <w:t>оружений, за пределами которых запрещено строительство зданий, строений, сооружений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224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10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7710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387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Times New Roman" w:hAnsi="Times New Roman"/>
              </w:rPr>
            </w:pPr>
            <w:r w:rsidRPr="00F77100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</w:t>
            </w:r>
            <w:r w:rsidRPr="00F77100">
              <w:rPr>
                <w:rFonts w:ascii="Times New Roman" w:eastAsia="MS MinNew Roman" w:hAnsi="Times New Roman"/>
                <w:bCs/>
              </w:rPr>
              <w:lastRenderedPageBreak/>
              <w:t>в границах земельного участка при размещении иных объектов, за и</w:t>
            </w:r>
            <w:r w:rsidRPr="00F77100">
              <w:rPr>
                <w:rFonts w:ascii="Times New Roman" w:eastAsia="MS MinNew Roman" w:hAnsi="Times New Roman"/>
                <w:bCs/>
              </w:rPr>
              <w:t>с</w:t>
            </w:r>
            <w:r w:rsidRPr="00F77100">
              <w:rPr>
                <w:rFonts w:ascii="Times New Roman" w:eastAsia="MS MinNew Roman" w:hAnsi="Times New Roman"/>
                <w:bCs/>
              </w:rPr>
              <w:t>ключением случаев,  указанных в пунктах 5-7 настоящей таблицы, 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10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224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06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Максимальная высота капитал</w:t>
            </w:r>
            <w:r w:rsidRPr="00F77100">
              <w:rPr>
                <w:rFonts w:ascii="Times New Roman" w:eastAsia="MS MinNew Roman" w:hAnsi="Times New Roman"/>
                <w:bCs/>
              </w:rPr>
              <w:t>ь</w:t>
            </w:r>
            <w:r w:rsidRPr="00F77100">
              <w:rPr>
                <w:rFonts w:ascii="Times New Roman" w:eastAsia="MS MinNew Roman" w:hAnsi="Times New Roman"/>
                <w:bCs/>
              </w:rPr>
              <w:t>ных ограждений земельных учас</w:t>
            </w:r>
            <w:r w:rsidRPr="00F77100">
              <w:rPr>
                <w:rFonts w:ascii="Times New Roman" w:eastAsia="MS MinNew Roman" w:hAnsi="Times New Roman"/>
                <w:bCs/>
              </w:rPr>
              <w:t>т</w:t>
            </w:r>
            <w:r w:rsidRPr="00F77100">
              <w:rPr>
                <w:rFonts w:ascii="Times New Roman" w:eastAsia="MS MinNew Roman" w:hAnsi="Times New Roman"/>
                <w:bCs/>
              </w:rPr>
              <w:t>ков, м</w:t>
            </w:r>
          </w:p>
        </w:tc>
        <w:tc>
          <w:tcPr>
            <w:tcW w:w="1224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1,5</w:t>
            </w:r>
          </w:p>
        </w:tc>
        <w:tc>
          <w:tcPr>
            <w:tcW w:w="108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1,5</w:t>
            </w:r>
          </w:p>
        </w:tc>
        <w:tc>
          <w:tcPr>
            <w:tcW w:w="1172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1,5</w:t>
            </w:r>
          </w:p>
        </w:tc>
        <w:tc>
          <w:tcPr>
            <w:tcW w:w="831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DA11AF" w:rsidRPr="006C0148" w:rsidRDefault="00DA11AF" w:rsidP="00DA11AF">
      <w:pPr>
        <w:rPr>
          <w:rFonts w:ascii="Times New Roman" w:hAnsi="Times New Roman"/>
          <w:sz w:val="28"/>
          <w:szCs w:val="28"/>
        </w:rPr>
      </w:pPr>
    </w:p>
    <w:p w:rsidR="00DA11AF" w:rsidRPr="00C33495" w:rsidRDefault="00DA11AF" w:rsidP="00DA11AF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C33495">
        <w:rPr>
          <w:rFonts w:ascii="Times New Roman" w:hAnsi="Times New Roman"/>
        </w:rPr>
        <w:t>Примечание:</w:t>
      </w:r>
      <w:r w:rsidRPr="00C33495">
        <w:rPr>
          <w:rFonts w:ascii="Times New Roman" w:hAnsi="Times New Roman"/>
          <w:sz w:val="28"/>
          <w:szCs w:val="28"/>
        </w:rPr>
        <w:t xml:space="preserve"> </w:t>
      </w:r>
    </w:p>
    <w:p w:rsidR="00DA11AF" w:rsidRPr="00C33495" w:rsidRDefault="00DA11AF" w:rsidP="00DA11AF">
      <w:pPr>
        <w:pStyle w:val="af8"/>
        <w:ind w:left="0" w:firstLine="700"/>
        <w:jc w:val="both"/>
        <w:rPr>
          <w:sz w:val="24"/>
          <w:szCs w:val="24"/>
        </w:rPr>
      </w:pPr>
      <w:r w:rsidRPr="00C33495">
        <w:rPr>
          <w:sz w:val="24"/>
          <w:szCs w:val="24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DA11AF" w:rsidRPr="00C33495" w:rsidRDefault="00DA11AF" w:rsidP="00DA11AF">
      <w:pPr>
        <w:ind w:firstLine="700"/>
        <w:jc w:val="both"/>
        <w:rPr>
          <w:rFonts w:ascii="Times New Roman" w:hAnsi="Times New Roman"/>
        </w:rPr>
      </w:pPr>
      <w:r w:rsidRPr="00C33495">
        <w:rPr>
          <w:rFonts w:ascii="Times New Roman" w:hAnsi="Times New Roman"/>
        </w:rPr>
        <w:t>В целях применения  настоящей статьи прочерк в колонке значения параметра означает, что данный параметр не подлежит устано</w:t>
      </w:r>
      <w:r w:rsidRPr="00C33495">
        <w:rPr>
          <w:rFonts w:ascii="Times New Roman" w:hAnsi="Times New Roman"/>
        </w:rPr>
        <w:t>в</w:t>
      </w:r>
      <w:r w:rsidRPr="00C33495">
        <w:rPr>
          <w:rFonts w:ascii="Times New Roman" w:hAnsi="Times New Roman"/>
        </w:rPr>
        <w:t>лению.</w:t>
      </w:r>
    </w:p>
    <w:p w:rsidR="00DA11AF" w:rsidRPr="00C33495" w:rsidRDefault="00DA11AF" w:rsidP="00DA11AF">
      <w:pPr>
        <w:ind w:firstLine="700"/>
        <w:jc w:val="both"/>
        <w:rPr>
          <w:rFonts w:ascii="Times New Roman" w:hAnsi="Times New Roman"/>
        </w:rPr>
      </w:pPr>
    </w:p>
    <w:p w:rsidR="00DA11AF" w:rsidRDefault="00DA11AF" w:rsidP="00DA11AF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Статья 31.1 </w:t>
      </w:r>
      <w:r w:rsidRPr="00025E07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</w:t>
      </w:r>
      <w:r w:rsidRPr="00025E07">
        <w:rPr>
          <w:rFonts w:ascii="Times New Roman" w:hAnsi="Times New Roman"/>
          <w:b/>
          <w:sz w:val="28"/>
          <w:szCs w:val="28"/>
        </w:rPr>
        <w:t>ь</w:t>
      </w:r>
      <w:r w:rsidRPr="00025E07">
        <w:rPr>
          <w:rFonts w:ascii="Times New Roman" w:hAnsi="Times New Roman"/>
          <w:b/>
          <w:sz w:val="28"/>
          <w:szCs w:val="28"/>
        </w:rPr>
        <w:t xml:space="preserve">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рекреационного назначения»</w:t>
      </w:r>
    </w:p>
    <w:p w:rsidR="00DA11AF" w:rsidRDefault="00DA11AF" w:rsidP="00DA11AF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5"/>
        <w:gridCol w:w="3844"/>
        <w:gridCol w:w="1559"/>
        <w:gridCol w:w="1843"/>
        <w:gridCol w:w="1701"/>
        <w:gridCol w:w="1559"/>
        <w:gridCol w:w="1559"/>
        <w:gridCol w:w="1560"/>
      </w:tblGrid>
      <w:tr w:rsidR="00F77100" w:rsidRPr="002776FF" w:rsidTr="00F77100">
        <w:tc>
          <w:tcPr>
            <w:tcW w:w="709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7710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77100">
              <w:rPr>
                <w:rFonts w:ascii="Times New Roman" w:eastAsia="Times New Roman" w:hAnsi="Times New Roman"/>
                <w:b/>
              </w:rPr>
              <w:t xml:space="preserve"> предельных параметров разр</w:t>
            </w:r>
            <w:r w:rsidRPr="00F77100">
              <w:rPr>
                <w:rFonts w:ascii="Times New Roman" w:eastAsia="Times New Roman" w:hAnsi="Times New Roman"/>
                <w:b/>
              </w:rPr>
              <w:t>е</w:t>
            </w:r>
            <w:r w:rsidRPr="00F77100">
              <w:rPr>
                <w:rFonts w:ascii="Times New Roman" w:eastAsia="Times New Roman" w:hAnsi="Times New Roman"/>
                <w:b/>
              </w:rPr>
              <w:t>шенного строительства, реконструкции объектов капитального строительства в те</w:t>
            </w:r>
            <w:r w:rsidRPr="00F77100">
              <w:rPr>
                <w:rFonts w:ascii="Times New Roman" w:eastAsia="Times New Roman" w:hAnsi="Times New Roman"/>
                <w:b/>
              </w:rPr>
              <w:t>р</w:t>
            </w:r>
            <w:r w:rsidRPr="00F77100">
              <w:rPr>
                <w:rFonts w:ascii="Times New Roman" w:eastAsia="Times New Roman" w:hAnsi="Times New Roman"/>
                <w:b/>
              </w:rPr>
              <w:t>риториальных зонах</w:t>
            </w:r>
          </w:p>
        </w:tc>
      </w:tr>
      <w:tr w:rsidR="00F77100" w:rsidRPr="002776FF" w:rsidTr="00F77100">
        <w:trPr>
          <w:trHeight w:val="551"/>
        </w:trPr>
        <w:tc>
          <w:tcPr>
            <w:tcW w:w="834" w:type="dxa"/>
            <w:gridSpan w:val="2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44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ind w:right="-193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843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701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559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Р3-1</w:t>
            </w:r>
          </w:p>
        </w:tc>
        <w:tc>
          <w:tcPr>
            <w:tcW w:w="1559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  <w:tc>
          <w:tcPr>
            <w:tcW w:w="1560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Р4-1</w:t>
            </w:r>
          </w:p>
        </w:tc>
      </w:tr>
      <w:tr w:rsidR="00F77100" w:rsidRPr="002776FF" w:rsidTr="00F77100">
        <w:tc>
          <w:tcPr>
            <w:tcW w:w="834" w:type="dxa"/>
            <w:gridSpan w:val="2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25" w:type="dxa"/>
            <w:gridSpan w:val="7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77100" w:rsidRPr="002776FF" w:rsidTr="00F77100">
        <w:tc>
          <w:tcPr>
            <w:tcW w:w="834" w:type="dxa"/>
            <w:gridSpan w:val="2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77100" w:rsidRPr="002776FF" w:rsidTr="00F77100">
        <w:tc>
          <w:tcPr>
            <w:tcW w:w="834" w:type="dxa"/>
            <w:gridSpan w:val="2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>Максимальная площадь земельн</w:t>
            </w:r>
            <w:r w:rsidRPr="00F77100">
              <w:rPr>
                <w:rFonts w:ascii="Times New Roman" w:eastAsia="Times New Roman" w:hAnsi="Times New Roman"/>
              </w:rPr>
              <w:t>о</w:t>
            </w:r>
            <w:r w:rsidRPr="00F77100">
              <w:rPr>
                <w:rFonts w:ascii="Times New Roman" w:eastAsia="Times New Roman" w:hAnsi="Times New Roman"/>
              </w:rPr>
              <w:t>го участка, 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F77100" w:rsidRPr="002776FF" w:rsidTr="00F77100">
        <w:tc>
          <w:tcPr>
            <w:tcW w:w="834" w:type="dxa"/>
            <w:gridSpan w:val="2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25" w:type="dxa"/>
            <w:gridSpan w:val="7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77100" w:rsidRPr="002776FF" w:rsidTr="00F77100">
        <w:tc>
          <w:tcPr>
            <w:tcW w:w="834" w:type="dxa"/>
            <w:gridSpan w:val="2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Предельная высота зданий, стро</w:t>
            </w:r>
            <w:r w:rsidRPr="00F77100">
              <w:rPr>
                <w:rFonts w:ascii="Times New Roman" w:eastAsia="MS MinNew Roman" w:hAnsi="Times New Roman"/>
                <w:bCs/>
              </w:rPr>
              <w:t>е</w:t>
            </w:r>
            <w:r w:rsidRPr="00F77100">
              <w:rPr>
                <w:rFonts w:ascii="Times New Roman" w:eastAsia="MS MinNew Roman" w:hAnsi="Times New Roman"/>
                <w:bCs/>
              </w:rPr>
              <w:lastRenderedPageBreak/>
              <w:t>ний, сооружений,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77100" w:rsidRPr="002776FF" w:rsidTr="00F77100">
        <w:tc>
          <w:tcPr>
            <w:tcW w:w="834" w:type="dxa"/>
            <w:gridSpan w:val="2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25" w:type="dxa"/>
            <w:gridSpan w:val="7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7710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</w:t>
            </w:r>
            <w:r w:rsidRPr="00F77100">
              <w:rPr>
                <w:rFonts w:ascii="Times New Roman" w:hAnsi="Times New Roman"/>
                <w:color w:val="000000"/>
              </w:rPr>
              <w:t>о</w:t>
            </w:r>
            <w:r w:rsidRPr="00F77100">
              <w:rPr>
                <w:rFonts w:ascii="Times New Roman" w:hAnsi="Times New Roman"/>
                <w:color w:val="000000"/>
              </w:rPr>
              <w:t>оружений, за пределами которых запрещено строительство зданий, строений, сооружений</w:t>
            </w:r>
          </w:p>
        </w:tc>
      </w:tr>
      <w:tr w:rsidR="00F77100" w:rsidRPr="002776FF" w:rsidTr="00F77100">
        <w:tc>
          <w:tcPr>
            <w:tcW w:w="834" w:type="dxa"/>
            <w:gridSpan w:val="2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F77100" w:rsidRPr="002776FF" w:rsidTr="00F77100">
        <w:tc>
          <w:tcPr>
            <w:tcW w:w="834" w:type="dxa"/>
            <w:gridSpan w:val="2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25" w:type="dxa"/>
            <w:gridSpan w:val="7"/>
            <w:shd w:val="clear" w:color="auto" w:fill="D9D9D9"/>
          </w:tcPr>
          <w:p w:rsidR="00DA11AF" w:rsidRPr="00F77100" w:rsidRDefault="00DA11AF" w:rsidP="004B4264">
            <w:pPr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7710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</w:t>
            </w:r>
            <w:r w:rsidRPr="00F77100">
              <w:rPr>
                <w:rFonts w:ascii="Times New Roman" w:hAnsi="Times New Roman"/>
                <w:color w:val="000000"/>
              </w:rPr>
              <w:t>о</w:t>
            </w:r>
            <w:r w:rsidRPr="00F77100">
              <w:rPr>
                <w:rFonts w:ascii="Times New Roman" w:hAnsi="Times New Roman"/>
                <w:color w:val="000000"/>
              </w:rPr>
              <w:t>го участка, которая может быть застроена, ко всей площади земельного участка</w:t>
            </w:r>
          </w:p>
        </w:tc>
      </w:tr>
      <w:tr w:rsidR="00F77100" w:rsidRPr="002776FF" w:rsidTr="00F77100">
        <w:tc>
          <w:tcPr>
            <w:tcW w:w="834" w:type="dxa"/>
            <w:gridSpan w:val="2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Максимальный процент застройки, без учета площади твердых п</w:t>
            </w:r>
            <w:r w:rsidRPr="00F77100">
              <w:rPr>
                <w:rFonts w:ascii="Times New Roman" w:eastAsia="MS MinNew Roman" w:hAnsi="Times New Roman"/>
                <w:bCs/>
              </w:rPr>
              <w:t>о</w:t>
            </w:r>
            <w:r w:rsidRPr="00F77100">
              <w:rPr>
                <w:rFonts w:ascii="Times New Roman" w:eastAsia="MS MinNew Roman" w:hAnsi="Times New Roman"/>
                <w:bCs/>
              </w:rPr>
              <w:t>крытий, в границах земельного участка,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77100" w:rsidRPr="002776FF" w:rsidTr="00F77100">
        <w:tc>
          <w:tcPr>
            <w:tcW w:w="834" w:type="dxa"/>
            <w:gridSpan w:val="2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25" w:type="dxa"/>
            <w:gridSpan w:val="7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77100" w:rsidRPr="002776FF" w:rsidTr="00F77100">
        <w:tc>
          <w:tcPr>
            <w:tcW w:w="834" w:type="dxa"/>
            <w:gridSpan w:val="2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720"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</w:tbl>
    <w:p w:rsidR="00DA11AF" w:rsidRDefault="00DA11AF" w:rsidP="00DA11AF">
      <w:pPr>
        <w:rPr>
          <w:rFonts w:ascii="Times New Roman" w:hAnsi="Times New Roman"/>
          <w:sz w:val="28"/>
          <w:szCs w:val="28"/>
        </w:rPr>
      </w:pPr>
    </w:p>
    <w:p w:rsidR="00DA11AF" w:rsidRPr="00F647FA" w:rsidRDefault="00DA11AF" w:rsidP="00DA11AF">
      <w:pPr>
        <w:ind w:firstLine="700"/>
        <w:jc w:val="both"/>
        <w:rPr>
          <w:rFonts w:ascii="Times New Roman" w:hAnsi="Times New Roman"/>
          <w:u w:val="single"/>
        </w:rPr>
      </w:pPr>
      <w:r w:rsidRPr="00887F0A">
        <w:rPr>
          <w:rFonts w:ascii="Times New Roman" w:hAnsi="Times New Roman"/>
          <w:u w:val="single"/>
        </w:rPr>
        <w:t>Примечание:</w:t>
      </w:r>
      <w:r w:rsidRPr="00887F0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7F0A">
        <w:rPr>
          <w:rFonts w:ascii="Times New Roman" w:hAnsi="Times New Roman"/>
          <w:u w:val="single"/>
        </w:rPr>
        <w:t>В целях применения  настоящей статьи прочерк в колонке значения параметра означает, что данный параметр не подл</w:t>
      </w:r>
      <w:r w:rsidRPr="00887F0A">
        <w:rPr>
          <w:rFonts w:ascii="Times New Roman" w:hAnsi="Times New Roman"/>
          <w:u w:val="single"/>
        </w:rPr>
        <w:t>е</w:t>
      </w:r>
      <w:r w:rsidRPr="00887F0A">
        <w:rPr>
          <w:rFonts w:ascii="Times New Roman" w:hAnsi="Times New Roman"/>
          <w:u w:val="single"/>
        </w:rPr>
        <w:t>жит установлению.</w:t>
      </w:r>
    </w:p>
    <w:p w:rsidR="00DA11AF" w:rsidRDefault="00DA11AF" w:rsidP="00DA11AF">
      <w:pPr>
        <w:rPr>
          <w:rFonts w:ascii="Times New Roman" w:hAnsi="Times New Roman"/>
          <w:sz w:val="28"/>
          <w:szCs w:val="28"/>
        </w:rPr>
      </w:pPr>
    </w:p>
    <w:p w:rsidR="00DA11AF" w:rsidRDefault="00DA11AF" w:rsidP="00DA11AF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A11A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Статья 32. </w:t>
      </w:r>
      <w:r w:rsidRPr="00025E07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</w:t>
      </w:r>
      <w:r w:rsidRPr="00025E07">
        <w:rPr>
          <w:rFonts w:ascii="Times New Roman" w:hAnsi="Times New Roman"/>
          <w:b/>
          <w:sz w:val="28"/>
          <w:szCs w:val="28"/>
        </w:rPr>
        <w:t>ь</w:t>
      </w:r>
      <w:r w:rsidRPr="00025E07">
        <w:rPr>
          <w:rFonts w:ascii="Times New Roman" w:hAnsi="Times New Roman"/>
          <w:b/>
          <w:sz w:val="28"/>
          <w:szCs w:val="28"/>
        </w:rPr>
        <w:t xml:space="preserve">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рекреационного назначения»</w:t>
      </w:r>
    </w:p>
    <w:p w:rsidR="00DA11AF" w:rsidRDefault="00DA11AF" w:rsidP="00DA11AF">
      <w:pPr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  <w:gridCol w:w="5245"/>
      </w:tblGrid>
      <w:tr w:rsidR="00F77100" w:rsidRPr="002776FF" w:rsidTr="00F77100">
        <w:tc>
          <w:tcPr>
            <w:tcW w:w="851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8221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24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7710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77100">
              <w:rPr>
                <w:rFonts w:ascii="Times New Roman" w:eastAsia="Times New Roman" w:hAnsi="Times New Roman"/>
                <w:b/>
              </w:rPr>
              <w:t xml:space="preserve"> предельных параметров разр</w:t>
            </w:r>
            <w:r w:rsidRPr="00F77100">
              <w:rPr>
                <w:rFonts w:ascii="Times New Roman" w:eastAsia="Times New Roman" w:hAnsi="Times New Roman"/>
                <w:b/>
              </w:rPr>
              <w:t>е</w:t>
            </w:r>
            <w:r w:rsidRPr="00F77100">
              <w:rPr>
                <w:rFonts w:ascii="Times New Roman" w:eastAsia="Times New Roman" w:hAnsi="Times New Roman"/>
                <w:b/>
              </w:rPr>
              <w:t>шенного строительства, реконструкции об</w:t>
            </w:r>
            <w:r w:rsidRPr="00F77100">
              <w:rPr>
                <w:rFonts w:ascii="Times New Roman" w:eastAsia="Times New Roman" w:hAnsi="Times New Roman"/>
                <w:b/>
              </w:rPr>
              <w:t>ъ</w:t>
            </w:r>
            <w:r w:rsidRPr="00F77100">
              <w:rPr>
                <w:rFonts w:ascii="Times New Roman" w:eastAsia="Times New Roman" w:hAnsi="Times New Roman"/>
                <w:b/>
              </w:rPr>
              <w:t>ектов капитального строительства в терр</w:t>
            </w:r>
            <w:r w:rsidRPr="00F77100">
              <w:rPr>
                <w:rFonts w:ascii="Times New Roman" w:eastAsia="Times New Roman" w:hAnsi="Times New Roman"/>
                <w:b/>
              </w:rPr>
              <w:t>и</w:t>
            </w:r>
            <w:r w:rsidRPr="00F77100">
              <w:rPr>
                <w:rFonts w:ascii="Times New Roman" w:eastAsia="Times New Roman" w:hAnsi="Times New Roman"/>
                <w:b/>
              </w:rPr>
              <w:t>ториальных зонах</w:t>
            </w:r>
          </w:p>
        </w:tc>
      </w:tr>
      <w:tr w:rsidR="00F77100" w:rsidRPr="002776FF" w:rsidTr="00F77100">
        <w:tc>
          <w:tcPr>
            <w:tcW w:w="851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221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DA11AF" w:rsidRPr="00F77100" w:rsidRDefault="00DA11AF" w:rsidP="00F7710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77100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F77100" w:rsidRPr="002776FF" w:rsidTr="00F77100">
        <w:tc>
          <w:tcPr>
            <w:tcW w:w="851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2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77100" w:rsidRPr="002776FF" w:rsidTr="00F77100">
        <w:tc>
          <w:tcPr>
            <w:tcW w:w="851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524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77100" w:rsidRPr="002776FF" w:rsidTr="00F77100">
        <w:tc>
          <w:tcPr>
            <w:tcW w:w="851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524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F77100" w:rsidRPr="002776FF" w:rsidTr="00F77100">
        <w:tc>
          <w:tcPr>
            <w:tcW w:w="851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2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77100" w:rsidRPr="002776FF" w:rsidTr="00F77100">
        <w:tc>
          <w:tcPr>
            <w:tcW w:w="851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524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F77100" w:rsidRPr="002776FF" w:rsidTr="00F77100">
        <w:tc>
          <w:tcPr>
            <w:tcW w:w="851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2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7710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77100" w:rsidRPr="002776FF" w:rsidTr="00F77100">
        <w:tc>
          <w:tcPr>
            <w:tcW w:w="851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524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F77100" w:rsidRPr="002776FF" w:rsidTr="00F77100">
        <w:tc>
          <w:tcPr>
            <w:tcW w:w="851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2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7710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</w:t>
            </w:r>
            <w:r w:rsidRPr="00F77100">
              <w:rPr>
                <w:rFonts w:ascii="Times New Roman" w:hAnsi="Times New Roman"/>
                <w:color w:val="000000"/>
              </w:rPr>
              <w:t>ь</w:t>
            </w:r>
            <w:r w:rsidRPr="00F77100">
              <w:rPr>
                <w:rFonts w:ascii="Times New Roman" w:hAnsi="Times New Roman"/>
                <w:color w:val="000000"/>
              </w:rPr>
              <w:t>ного участка, которая может быть застроена, ко всей площади земельного участка</w:t>
            </w:r>
          </w:p>
        </w:tc>
      </w:tr>
      <w:tr w:rsidR="00F77100" w:rsidRPr="002776FF" w:rsidTr="00F77100">
        <w:tc>
          <w:tcPr>
            <w:tcW w:w="851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524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F77100" w:rsidRPr="002776FF" w:rsidTr="00F77100">
        <w:tc>
          <w:tcPr>
            <w:tcW w:w="851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466" w:type="dxa"/>
            <w:gridSpan w:val="2"/>
            <w:shd w:val="clear" w:color="auto" w:fill="D9D9D9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77100" w:rsidRPr="002776FF" w:rsidTr="00F77100">
        <w:tc>
          <w:tcPr>
            <w:tcW w:w="851" w:type="dxa"/>
            <w:shd w:val="clear" w:color="auto" w:fill="auto"/>
          </w:tcPr>
          <w:p w:rsidR="00DA11AF" w:rsidRPr="00F77100" w:rsidRDefault="00DA11AF" w:rsidP="00F77100">
            <w:pPr>
              <w:pStyle w:val="af8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A11AF" w:rsidRPr="00F77100" w:rsidRDefault="00DA11AF" w:rsidP="00F7710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5245" w:type="dxa"/>
            <w:shd w:val="clear" w:color="auto" w:fill="auto"/>
          </w:tcPr>
          <w:p w:rsidR="00DA11AF" w:rsidRPr="00F77100" w:rsidRDefault="00DA11AF" w:rsidP="00F7710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77100"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</w:tbl>
    <w:p w:rsidR="00DA11AF" w:rsidRDefault="00DA11AF" w:rsidP="00DA11AF">
      <w:pPr>
        <w:rPr>
          <w:rFonts w:ascii="Times New Roman" w:hAnsi="Times New Roman"/>
          <w:sz w:val="28"/>
          <w:szCs w:val="28"/>
        </w:rPr>
      </w:pPr>
    </w:p>
    <w:p w:rsidR="00DA11AF" w:rsidRPr="00C33495" w:rsidRDefault="00DA11AF" w:rsidP="00DA11AF">
      <w:pPr>
        <w:ind w:firstLine="700"/>
        <w:jc w:val="both"/>
        <w:rPr>
          <w:rFonts w:ascii="Times New Roman" w:hAnsi="Times New Roman"/>
        </w:rPr>
      </w:pPr>
      <w:r w:rsidRPr="00C33495">
        <w:rPr>
          <w:rFonts w:ascii="Times New Roman" w:hAnsi="Times New Roman"/>
        </w:rPr>
        <w:t>Примечание:</w:t>
      </w:r>
      <w:r w:rsidRPr="00C33495">
        <w:rPr>
          <w:rFonts w:ascii="Times New Roman" w:hAnsi="Times New Roman"/>
          <w:sz w:val="28"/>
          <w:szCs w:val="28"/>
        </w:rPr>
        <w:t xml:space="preserve"> </w:t>
      </w:r>
      <w:r w:rsidRPr="00C33495">
        <w:rPr>
          <w:rFonts w:ascii="Times New Roman" w:hAnsi="Times New Roman"/>
        </w:rPr>
        <w:t>В целях применения  настоящей статьи прочерк в колонке значения параметра означает, что данный параметр не подл</w:t>
      </w:r>
      <w:r w:rsidRPr="00C33495">
        <w:rPr>
          <w:rFonts w:ascii="Times New Roman" w:hAnsi="Times New Roman"/>
        </w:rPr>
        <w:t>е</w:t>
      </w:r>
      <w:r w:rsidRPr="00C33495">
        <w:rPr>
          <w:rFonts w:ascii="Times New Roman" w:hAnsi="Times New Roman"/>
        </w:rPr>
        <w:t>жит установлению.</w:t>
      </w:r>
    </w:p>
    <w:p w:rsidR="00A15B05" w:rsidRDefault="00A15B05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</w:pPr>
    </w:p>
    <w:p w:rsidR="006E0A98" w:rsidRDefault="006E0A98" w:rsidP="00025E07">
      <w:pPr>
        <w:rPr>
          <w:rFonts w:ascii="Times New Roman" w:hAnsi="Times New Roman"/>
          <w:sz w:val="28"/>
          <w:szCs w:val="28"/>
        </w:rPr>
        <w:sectPr w:rsidR="006E0A98" w:rsidSect="00DA11AF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E0A98" w:rsidRPr="006D001B" w:rsidRDefault="006E0A98" w:rsidP="00025E07">
      <w:pPr>
        <w:rPr>
          <w:rFonts w:ascii="Times New Roman" w:hAnsi="Times New Roman"/>
          <w:sz w:val="28"/>
          <w:szCs w:val="28"/>
        </w:rPr>
      </w:pPr>
    </w:p>
    <w:p w:rsidR="00A15B05" w:rsidRPr="001F73C4" w:rsidRDefault="006E0A98" w:rsidP="006E0A98">
      <w:pPr>
        <w:pStyle w:val="-11"/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E0A9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5B05">
        <w:rPr>
          <w:rFonts w:ascii="Times New Roman" w:hAnsi="Times New Roman"/>
          <w:b/>
          <w:sz w:val="28"/>
          <w:szCs w:val="28"/>
        </w:rPr>
        <w:t xml:space="preserve">Ограничения использования земельных участков </w:t>
      </w:r>
      <w:r w:rsidR="00A15B05"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:rsidR="00A15B05" w:rsidRPr="006D001B" w:rsidRDefault="006E0A98" w:rsidP="006E0A98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A15B05"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:rsidR="00A15B05" w:rsidRPr="006D001B" w:rsidRDefault="00A15B05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:rsidR="00A15B05" w:rsidRPr="006D001B" w:rsidRDefault="00A15B05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:rsidR="00A15B05" w:rsidRPr="00795C54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795C54">
        <w:rPr>
          <w:rFonts w:ascii="Times New Roman" w:hAnsi="Times New Roman"/>
          <w:sz w:val="28"/>
          <w:u w:color="FFFFFF"/>
        </w:rPr>
        <w:t>е</w:t>
      </w:r>
      <w:r w:rsidRPr="00795C54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795C54">
        <w:rPr>
          <w:rFonts w:ascii="Times New Roman" w:hAnsi="Times New Roman"/>
          <w:sz w:val="28"/>
          <w:u w:color="FFFFFF"/>
        </w:rPr>
        <w:t>а</w:t>
      </w:r>
      <w:r w:rsidRPr="00795C54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:rsidR="00A15B05" w:rsidRPr="00795C54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795C54">
        <w:rPr>
          <w:rFonts w:ascii="Times New Roman" w:hAnsi="Times New Roman"/>
          <w:sz w:val="28"/>
          <w:u w:color="FFFFFF"/>
        </w:rPr>
        <w:t>й</w:t>
      </w:r>
      <w:r w:rsidRPr="00795C54">
        <w:rPr>
          <w:rFonts w:ascii="Times New Roman" w:hAnsi="Times New Roman"/>
          <w:sz w:val="28"/>
          <w:u w:color="FFFFFF"/>
        </w:rPr>
        <w:t>ской Федерации»;</w:t>
      </w:r>
    </w:p>
    <w:p w:rsidR="00A15B05" w:rsidRPr="00795C54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795C54">
        <w:rPr>
          <w:rFonts w:ascii="Times New Roman" w:hAnsi="Times New Roman"/>
          <w:sz w:val="28"/>
          <w:u w:color="FFFFFF"/>
        </w:rPr>
        <w:t>н</w:t>
      </w:r>
      <w:r w:rsidRPr="00795C54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ценных объектов кул</w:t>
      </w:r>
      <w:r w:rsidRPr="00795C54">
        <w:rPr>
          <w:rFonts w:ascii="Times New Roman" w:hAnsi="Times New Roman"/>
          <w:sz w:val="28"/>
          <w:u w:color="FFFFFF"/>
        </w:rPr>
        <w:t>ь</w:t>
      </w:r>
      <w:r w:rsidRPr="00795C54">
        <w:rPr>
          <w:rFonts w:ascii="Times New Roman" w:hAnsi="Times New Roman"/>
          <w:sz w:val="28"/>
          <w:u w:color="FFFFFF"/>
        </w:rPr>
        <w:t xml:space="preserve">турного наследия народов Российской Федерации и объектов культурного наследия, включенных в Список всемирного наследия), расположенных на </w:t>
      </w:r>
      <w:r w:rsidRPr="00795C54">
        <w:rPr>
          <w:rFonts w:ascii="Times New Roman" w:hAnsi="Times New Roman"/>
          <w:sz w:val="28"/>
          <w:u w:color="FFFFFF"/>
        </w:rPr>
        <w:lastRenderedPageBreak/>
        <w:t>территории Самарской области, режимы использования земель и градостро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</w:p>
    <w:p w:rsidR="00A15B05" w:rsidRPr="006D001B" w:rsidRDefault="006E0A98" w:rsidP="006E0A98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Перечень_зон_охраны"/>
      <w:bookmarkEnd w:id="123"/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="00A15B05" w:rsidRPr="006D001B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="00A15B05" w:rsidRPr="006D001B">
        <w:rPr>
          <w:rFonts w:ascii="Times New Roman" w:hAnsi="Times New Roman"/>
          <w:b/>
          <w:sz w:val="28"/>
          <w:szCs w:val="28"/>
        </w:rPr>
        <w:t>с</w:t>
      </w:r>
      <w:r w:rsidR="00A15B05" w:rsidRPr="006D001B">
        <w:rPr>
          <w:rFonts w:ascii="Times New Roman" w:hAnsi="Times New Roman"/>
          <w:b/>
          <w:sz w:val="28"/>
          <w:szCs w:val="28"/>
        </w:rPr>
        <w:t>пользования территорий в границах зон охраны водных объектов</w:t>
      </w:r>
    </w:p>
    <w:p w:rsidR="00A15B05" w:rsidRPr="006D001B" w:rsidRDefault="00A15B05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6" w:history="1">
        <w:r w:rsidRPr="006D001B">
          <w:rPr>
            <w:rFonts w:ascii="Times New Roman" w:hAnsi="Times New Roman"/>
            <w:sz w:val="28"/>
            <w:u w:color="FFFFFF"/>
          </w:rPr>
          <w:t>коде</w:t>
        </w:r>
        <w:r w:rsidRPr="006D001B">
          <w:rPr>
            <w:rFonts w:ascii="Times New Roman" w:hAnsi="Times New Roman"/>
            <w:sz w:val="28"/>
            <w:u w:color="FFFFFF"/>
          </w:rPr>
          <w:t>к</w:t>
        </w:r>
        <w:r w:rsidRPr="006D001B">
          <w:rPr>
            <w:rFonts w:ascii="Times New Roman" w:hAnsi="Times New Roman"/>
            <w:sz w:val="28"/>
            <w:u w:color="FFFFFF"/>
          </w:rPr>
          <w:t>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A15B05" w:rsidRPr="006D001B" w:rsidRDefault="00A15B05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7" w:history="1">
        <w:r w:rsidRPr="006D001B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:rsidR="00A15B05" w:rsidRPr="00795C54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:rsidR="00A15B05" w:rsidRPr="00795C54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:rsidR="00A15B05" w:rsidRPr="00795C54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795C54">
        <w:rPr>
          <w:rFonts w:ascii="Times New Roman" w:hAnsi="Times New Roman"/>
          <w:sz w:val="28"/>
          <w:u w:color="FFFFFF"/>
        </w:rPr>
        <w:t>з</w:t>
      </w:r>
      <w:r w:rsidRPr="00795C54">
        <w:rPr>
          <w:rFonts w:ascii="Times New Roman" w:hAnsi="Times New Roman"/>
          <w:sz w:val="28"/>
          <w:u w:color="FFFFFF"/>
        </w:rPr>
        <w:t>нями растений;</w:t>
      </w:r>
    </w:p>
    <w:p w:rsidR="00A15B05" w:rsidRPr="00795C54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:rsidR="00A15B05" w:rsidRPr="006D001B" w:rsidRDefault="00A15B05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:rsidR="00A15B05" w:rsidRPr="00795C54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распашка земель;</w:t>
      </w:r>
    </w:p>
    <w:p w:rsidR="00A15B05" w:rsidRPr="00795C54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A15B05" w:rsidRPr="00795C54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lastRenderedPageBreak/>
        <w:t>выпас сельскохозяйственных животных и организация для них ле</w:t>
      </w:r>
      <w:r w:rsidRPr="00795C54">
        <w:rPr>
          <w:rFonts w:ascii="Times New Roman" w:hAnsi="Times New Roman"/>
          <w:sz w:val="28"/>
          <w:u w:color="FFFFFF"/>
        </w:rPr>
        <w:t>т</w:t>
      </w:r>
      <w:r w:rsidRPr="00795C54">
        <w:rPr>
          <w:rFonts w:ascii="Times New Roman" w:hAnsi="Times New Roman"/>
          <w:sz w:val="28"/>
          <w:u w:color="FFFFFF"/>
        </w:rPr>
        <w:t>них лагерей, ванн.</w:t>
      </w:r>
    </w:p>
    <w:p w:rsidR="00A15B05" w:rsidRPr="006D001B" w:rsidRDefault="00A15B05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:rsidR="00A15B05" w:rsidRPr="006D001B" w:rsidRDefault="006E0A98" w:rsidP="006E0A98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4" w:name="_Ограничения_использования_территори_"/>
      <w:bookmarkEnd w:id="124"/>
      <w:r>
        <w:rPr>
          <w:rFonts w:ascii="Times New Roman" w:hAnsi="Times New Roman"/>
          <w:b/>
          <w:sz w:val="28"/>
          <w:szCs w:val="28"/>
        </w:rPr>
        <w:t xml:space="preserve">Статья 35. </w:t>
      </w:r>
      <w:r w:rsidR="00A15B05"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</w:t>
      </w:r>
      <w:r w:rsidR="00A15B05" w:rsidRPr="006D001B">
        <w:rPr>
          <w:rFonts w:ascii="Times New Roman" w:hAnsi="Times New Roman"/>
          <w:b/>
          <w:sz w:val="28"/>
          <w:szCs w:val="28"/>
        </w:rPr>
        <w:t>и</w:t>
      </w:r>
      <w:r w:rsidR="00A15B05" w:rsidRPr="006D001B">
        <w:rPr>
          <w:rFonts w:ascii="Times New Roman" w:hAnsi="Times New Roman"/>
          <w:b/>
          <w:sz w:val="28"/>
          <w:szCs w:val="28"/>
        </w:rPr>
        <w:t>тарно-защитных зон</w:t>
      </w:r>
    </w:p>
    <w:p w:rsidR="00A15B05" w:rsidRPr="006D001B" w:rsidRDefault="00A15B05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8" w:history="1">
        <w:r w:rsidRPr="006D001B">
          <w:rPr>
            <w:rFonts w:ascii="Times New Roman" w:hAnsi="Times New Roman"/>
            <w:sz w:val="28"/>
            <w:u w:color="FFFFFF"/>
          </w:rPr>
          <w:t>законом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A15B05" w:rsidRPr="006D001B" w:rsidRDefault="00A15B05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9" w:history="1">
        <w:r w:rsidRPr="006D001B">
          <w:rPr>
            <w:rFonts w:ascii="Times New Roman" w:hAnsi="Times New Roman"/>
            <w:sz w:val="28"/>
            <w:u w:color="FFFFFF"/>
          </w:rPr>
          <w:t>Са</w:t>
        </w:r>
        <w:r w:rsidRPr="006D001B">
          <w:rPr>
            <w:rFonts w:ascii="Times New Roman" w:hAnsi="Times New Roman"/>
            <w:sz w:val="28"/>
            <w:u w:color="FFFFFF"/>
          </w:rPr>
          <w:t>н</w:t>
        </w:r>
        <w:r w:rsidRPr="006D001B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6D001B">
        <w:rPr>
          <w:rFonts w:ascii="Times New Roman" w:hAnsi="Times New Roman"/>
          <w:sz w:val="28"/>
          <w:u w:color="FFFFFF"/>
        </w:rPr>
        <w:t>д</w:t>
      </w:r>
      <w:r w:rsidRPr="006D001B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:rsidR="00A15B05" w:rsidRPr="006D001B" w:rsidRDefault="00A15B05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A15B05" w:rsidRPr="005915C3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A15B05" w:rsidRPr="005915C3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A15B05" w:rsidRPr="005915C3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зоны отдыха,</w:t>
      </w:r>
    </w:p>
    <w:p w:rsidR="00A15B05" w:rsidRPr="005915C3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A15B05" w:rsidRPr="005915C3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A15B05" w:rsidRPr="005915C3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:rsidR="00A15B05" w:rsidRPr="005915C3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 xml:space="preserve">спортивные сооружения, </w:t>
      </w:r>
    </w:p>
    <w:p w:rsidR="00A15B05" w:rsidRPr="005915C3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A15B05" w:rsidRPr="005915C3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:rsidR="00A15B05" w:rsidRPr="005915C3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A15B05" w:rsidRPr="006D001B" w:rsidRDefault="00A15B05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:rsidR="00A15B05" w:rsidRPr="005915C3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A15B05" w:rsidRPr="005915C3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:rsidR="00A15B05" w:rsidRPr="005915C3" w:rsidRDefault="00A15B05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комплексы водопров</w:t>
      </w:r>
      <w:r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Pr="005915C3">
        <w:rPr>
          <w:rFonts w:ascii="Times New Roman" w:hAnsi="Times New Roman"/>
          <w:sz w:val="28"/>
          <w:u w:color="FFFFFF"/>
        </w:rPr>
        <w:t xml:space="preserve"> и хранения питьевой воды, которые могут повлиять на качество продукции.</w:t>
      </w:r>
    </w:p>
    <w:p w:rsidR="00A15B05" w:rsidRPr="006D001B" w:rsidRDefault="00A15B05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:rsidR="00A15B05" w:rsidRPr="006D001B" w:rsidRDefault="00A15B05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соответствующие объекты, и границы прилегающей территориальной зоны санитарно-защитного назначения.</w:t>
      </w:r>
    </w:p>
    <w:p w:rsidR="00A15B05" w:rsidRDefault="00A15B05" w:rsidP="008902D2">
      <w:pPr>
        <w:rPr>
          <w:rFonts w:ascii="Times New Roman" w:hAnsi="Times New Roman"/>
          <w:sz w:val="28"/>
          <w:szCs w:val="28"/>
        </w:rPr>
      </w:pPr>
    </w:p>
    <w:p w:rsidR="00A15B05" w:rsidRDefault="006E0A98" w:rsidP="006E0A98">
      <w:pPr>
        <w:pStyle w:val="af8"/>
        <w:widowControl/>
        <w:autoSpaceDE/>
        <w:autoSpaceDN/>
        <w:adjustRightInd/>
        <w:spacing w:before="360" w:after="240"/>
        <w:ind w:left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36. </w:t>
      </w:r>
      <w:r w:rsidR="00A15B05">
        <w:rPr>
          <w:b/>
          <w:sz w:val="28"/>
          <w:szCs w:val="28"/>
        </w:rPr>
        <w:t>Ограничение использования территорий в границах зон з</w:t>
      </w:r>
      <w:r w:rsidR="00A15B05">
        <w:rPr>
          <w:b/>
          <w:sz w:val="28"/>
          <w:szCs w:val="28"/>
        </w:rPr>
        <w:t>а</w:t>
      </w:r>
      <w:r w:rsidR="00A15B05">
        <w:rPr>
          <w:b/>
          <w:sz w:val="28"/>
          <w:szCs w:val="28"/>
        </w:rPr>
        <w:t>топления и подтопления</w:t>
      </w:r>
    </w:p>
    <w:p w:rsidR="00A15B05" w:rsidRDefault="00A15B05" w:rsidP="006E5634">
      <w:pPr>
        <w:pStyle w:val="af8"/>
        <w:widowControl/>
        <w:numPr>
          <w:ilvl w:val="3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  <w:u w:color="FFFFFF"/>
        </w:rPr>
      </w:pPr>
      <w:r w:rsidRPr="00BA33C2">
        <w:rPr>
          <w:sz w:val="28"/>
          <w:szCs w:val="28"/>
        </w:rPr>
        <w:t xml:space="preserve"> </w:t>
      </w:r>
      <w:r w:rsidRPr="00BA33C2">
        <w:rPr>
          <w:sz w:val="28"/>
          <w:szCs w:val="28"/>
          <w:u w:color="FFFFFF"/>
        </w:rPr>
        <w:t xml:space="preserve">На территории зон затопления и подтопления в соответствии с Водным </w:t>
      </w:r>
      <w:hyperlink r:id="rId20" w:history="1">
        <w:r w:rsidRPr="00BA33C2">
          <w:rPr>
            <w:sz w:val="28"/>
            <w:szCs w:val="28"/>
            <w:u w:color="FFFFFF"/>
          </w:rPr>
          <w:t>кодексом</w:t>
        </w:r>
      </w:hyperlink>
      <w:r w:rsidRPr="00BA33C2">
        <w:rPr>
          <w:sz w:val="28"/>
          <w:szCs w:val="28"/>
          <w:u w:color="FFFFFF"/>
        </w:rPr>
        <w:t xml:space="preserve"> Российской Федерации устанавливается специальный р</w:t>
      </w:r>
      <w:r w:rsidRPr="00BA33C2">
        <w:rPr>
          <w:sz w:val="28"/>
          <w:szCs w:val="28"/>
          <w:u w:color="FFFFFF"/>
        </w:rPr>
        <w:t>е</w:t>
      </w:r>
      <w:r w:rsidRPr="00BA33C2">
        <w:rPr>
          <w:sz w:val="28"/>
          <w:szCs w:val="28"/>
          <w:u w:color="FFFFFF"/>
        </w:rPr>
        <w:lastRenderedPageBreak/>
        <w:t>жим осуществления хозяйственной и иной деятельности в целях предотвр</w:t>
      </w:r>
      <w:r w:rsidRPr="00BA33C2">
        <w:rPr>
          <w:sz w:val="28"/>
          <w:szCs w:val="28"/>
          <w:u w:color="FFFFFF"/>
        </w:rPr>
        <w:t>а</w:t>
      </w:r>
      <w:r w:rsidRPr="00BA33C2">
        <w:rPr>
          <w:sz w:val="28"/>
          <w:szCs w:val="28"/>
          <w:u w:color="FFFFFF"/>
        </w:rPr>
        <w:t>щения негативного воздействия вод и ликвидации его последствий.</w:t>
      </w:r>
    </w:p>
    <w:p w:rsidR="00A15B05" w:rsidRPr="00BA33C2" w:rsidRDefault="00A15B05" w:rsidP="006E5634">
      <w:pPr>
        <w:pStyle w:val="af8"/>
        <w:widowControl/>
        <w:numPr>
          <w:ilvl w:val="3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  <w:u w:color="FFFFFF"/>
        </w:rPr>
      </w:pPr>
      <w:r w:rsidRPr="00BA33C2">
        <w:rPr>
          <w:sz w:val="28"/>
          <w:szCs w:val="28"/>
        </w:rPr>
        <w:t>В границах зон затопления, подтопления запрещается размещение новых населенных пунктов и строительство объектов капитального стро</w:t>
      </w:r>
      <w:r w:rsidRPr="00BA33C2">
        <w:rPr>
          <w:sz w:val="28"/>
          <w:szCs w:val="28"/>
        </w:rPr>
        <w:t>и</w:t>
      </w:r>
      <w:r w:rsidRPr="00BA33C2">
        <w:rPr>
          <w:sz w:val="28"/>
          <w:szCs w:val="28"/>
        </w:rPr>
        <w:t>тельства без проведения специальных защитных мероприятий по предотвр</w:t>
      </w:r>
      <w:r w:rsidRPr="00BA33C2">
        <w:rPr>
          <w:sz w:val="28"/>
          <w:szCs w:val="28"/>
        </w:rPr>
        <w:t>а</w:t>
      </w:r>
      <w:r w:rsidRPr="00BA33C2">
        <w:rPr>
          <w:sz w:val="28"/>
          <w:szCs w:val="28"/>
        </w:rPr>
        <w:t>щению негативного воздействия вод.</w:t>
      </w:r>
    </w:p>
    <w:p w:rsidR="00A15B05" w:rsidRPr="00BA33C2" w:rsidRDefault="00A15B05" w:rsidP="006E5634">
      <w:pPr>
        <w:numPr>
          <w:ilvl w:val="3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3C2">
        <w:rPr>
          <w:rFonts w:ascii="Times New Roman" w:hAnsi="Times New Roman"/>
          <w:sz w:val="28"/>
          <w:szCs w:val="28"/>
        </w:rPr>
        <w:t xml:space="preserve"> В границах зон затопления, подтопления запрещаются:</w:t>
      </w:r>
    </w:p>
    <w:p w:rsidR="00A15B05" w:rsidRPr="00BA33C2" w:rsidRDefault="00A15B05" w:rsidP="006E56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C2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A15B05" w:rsidRPr="00BA33C2" w:rsidRDefault="00A15B05" w:rsidP="006E56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C2">
        <w:rPr>
          <w:rFonts w:ascii="Times New Roman" w:hAnsi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</w:t>
      </w:r>
      <w:r w:rsidRPr="00BA33C2">
        <w:rPr>
          <w:rFonts w:ascii="Times New Roman" w:hAnsi="Times New Roman"/>
          <w:sz w:val="28"/>
          <w:szCs w:val="28"/>
        </w:rPr>
        <w:t>я</w:t>
      </w:r>
      <w:r w:rsidRPr="00BA33C2">
        <w:rPr>
          <w:rFonts w:ascii="Times New Roman" w:hAnsi="Times New Roman"/>
          <w:sz w:val="28"/>
          <w:szCs w:val="28"/>
        </w:rPr>
        <w:t>ющих и ядовитых веществ, пунктов хранения и захоронения радиоактивных отходов;</w:t>
      </w:r>
    </w:p>
    <w:p w:rsidR="00A15B05" w:rsidRDefault="00A15B05" w:rsidP="006E56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C2">
        <w:rPr>
          <w:rFonts w:ascii="Times New Roman" w:hAnsi="Times New Roman"/>
          <w:sz w:val="28"/>
          <w:szCs w:val="28"/>
        </w:rPr>
        <w:t>3) осуществление авиационных мер по борьбе с вредными организм</w:t>
      </w:r>
      <w:r w:rsidRPr="00BA33C2">
        <w:rPr>
          <w:rFonts w:ascii="Times New Roman" w:hAnsi="Times New Roman"/>
          <w:sz w:val="28"/>
          <w:szCs w:val="28"/>
        </w:rPr>
        <w:t>а</w:t>
      </w:r>
      <w:r w:rsidRPr="00BA33C2">
        <w:rPr>
          <w:rFonts w:ascii="Times New Roman" w:hAnsi="Times New Roman"/>
          <w:sz w:val="28"/>
          <w:szCs w:val="28"/>
        </w:rPr>
        <w:t>ми.</w:t>
      </w:r>
    </w:p>
    <w:p w:rsidR="00A15B05" w:rsidRPr="00BD0B4A" w:rsidRDefault="00A15B05" w:rsidP="006E563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D0B4A">
        <w:rPr>
          <w:rFonts w:ascii="Times New Roman" w:hAnsi="Times New Roman"/>
          <w:sz w:val="28"/>
          <w:szCs w:val="28"/>
        </w:rPr>
        <w:t>4. Границы зон затопления, подтопления определяются уполномоче</w:t>
      </w:r>
      <w:r w:rsidRPr="00BD0B4A">
        <w:rPr>
          <w:rFonts w:ascii="Times New Roman" w:hAnsi="Times New Roman"/>
          <w:sz w:val="28"/>
          <w:szCs w:val="28"/>
        </w:rPr>
        <w:t>н</w:t>
      </w:r>
      <w:r w:rsidRPr="00BD0B4A">
        <w:rPr>
          <w:rFonts w:ascii="Times New Roman" w:hAnsi="Times New Roman"/>
          <w:sz w:val="28"/>
          <w:szCs w:val="28"/>
        </w:rPr>
        <w:t>ным Правительством Российской Федерации федеральным органом исполн</w:t>
      </w:r>
      <w:r w:rsidRPr="00BD0B4A">
        <w:rPr>
          <w:rFonts w:ascii="Times New Roman" w:hAnsi="Times New Roman"/>
          <w:sz w:val="28"/>
          <w:szCs w:val="28"/>
        </w:rPr>
        <w:t>и</w:t>
      </w:r>
      <w:r w:rsidRPr="00BD0B4A">
        <w:rPr>
          <w:rFonts w:ascii="Times New Roman" w:hAnsi="Times New Roman"/>
          <w:sz w:val="28"/>
          <w:szCs w:val="28"/>
        </w:rPr>
        <w:t>тельной власти с участием заинтересованных органов исполнительной вл</w:t>
      </w:r>
      <w:r w:rsidRPr="00BD0B4A">
        <w:rPr>
          <w:rFonts w:ascii="Times New Roman" w:hAnsi="Times New Roman"/>
          <w:sz w:val="28"/>
          <w:szCs w:val="28"/>
        </w:rPr>
        <w:t>а</w:t>
      </w:r>
      <w:r w:rsidRPr="00BD0B4A">
        <w:rPr>
          <w:rFonts w:ascii="Times New Roman" w:hAnsi="Times New Roman"/>
          <w:sz w:val="28"/>
          <w:szCs w:val="28"/>
        </w:rPr>
        <w:t>сти Самарской области и органов местного самоуправления в порядке, уст</w:t>
      </w:r>
      <w:r w:rsidRPr="00BD0B4A">
        <w:rPr>
          <w:rFonts w:ascii="Times New Roman" w:hAnsi="Times New Roman"/>
          <w:sz w:val="28"/>
          <w:szCs w:val="28"/>
        </w:rPr>
        <w:t>а</w:t>
      </w:r>
      <w:r w:rsidRPr="00BD0B4A">
        <w:rPr>
          <w:rFonts w:ascii="Times New Roman" w:hAnsi="Times New Roman"/>
          <w:sz w:val="28"/>
          <w:szCs w:val="28"/>
        </w:rPr>
        <w:t xml:space="preserve">новленном Правительством Российской Федерации. </w:t>
      </w:r>
      <w:r w:rsidRPr="00BD0B4A">
        <w:rPr>
          <w:rFonts w:ascii="Times New Roman" w:hAnsi="Times New Roman"/>
          <w:sz w:val="28"/>
          <w:szCs w:val="28"/>
          <w:u w:color="FFFFFF"/>
        </w:rPr>
        <w:t>Зоны затопления, по</w:t>
      </w:r>
      <w:r w:rsidRPr="00BD0B4A">
        <w:rPr>
          <w:rFonts w:ascii="Times New Roman" w:hAnsi="Times New Roman"/>
          <w:sz w:val="28"/>
          <w:szCs w:val="28"/>
          <w:u w:color="FFFFFF"/>
        </w:rPr>
        <w:t>д</w:t>
      </w:r>
      <w:r w:rsidRPr="00BD0B4A">
        <w:rPr>
          <w:rFonts w:ascii="Times New Roman" w:hAnsi="Times New Roman"/>
          <w:sz w:val="28"/>
          <w:szCs w:val="28"/>
          <w:u w:color="FFFFFF"/>
        </w:rPr>
        <w:t>топления после их утверждения в установленном действующим законод</w:t>
      </w:r>
      <w:r w:rsidRPr="00BD0B4A">
        <w:rPr>
          <w:rFonts w:ascii="Times New Roman" w:hAnsi="Times New Roman"/>
          <w:sz w:val="28"/>
          <w:szCs w:val="28"/>
          <w:u w:color="FFFFFF"/>
        </w:rPr>
        <w:t>а</w:t>
      </w:r>
      <w:r w:rsidRPr="00BD0B4A">
        <w:rPr>
          <w:rFonts w:ascii="Times New Roman" w:hAnsi="Times New Roman"/>
          <w:sz w:val="28"/>
          <w:szCs w:val="28"/>
          <w:u w:color="FFFFFF"/>
        </w:rPr>
        <w:t>тельством порядке, включаются в Правила в соответствии с главой V Пр</w:t>
      </w:r>
      <w:r w:rsidRPr="00BD0B4A">
        <w:rPr>
          <w:rFonts w:ascii="Times New Roman" w:hAnsi="Times New Roman"/>
          <w:sz w:val="28"/>
          <w:szCs w:val="28"/>
          <w:u w:color="FFFFFF"/>
        </w:rPr>
        <w:t>а</w:t>
      </w:r>
      <w:r w:rsidRPr="00BD0B4A">
        <w:rPr>
          <w:rFonts w:ascii="Times New Roman" w:hAnsi="Times New Roman"/>
          <w:sz w:val="28"/>
          <w:szCs w:val="28"/>
          <w:u w:color="FFFFFF"/>
        </w:rPr>
        <w:t>вил.</w:t>
      </w:r>
    </w:p>
    <w:p w:rsidR="00A15B05" w:rsidRDefault="00A15B05" w:rsidP="006E56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B05" w:rsidRDefault="006E0A98" w:rsidP="006E0A98">
      <w:pPr>
        <w:pStyle w:val="af8"/>
        <w:widowControl/>
        <w:autoSpaceDE/>
        <w:autoSpaceDN/>
        <w:adjustRightInd/>
        <w:spacing w:before="360" w:after="240"/>
        <w:ind w:left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37. </w:t>
      </w:r>
      <w:r w:rsidR="00A15B05" w:rsidRPr="00F60DCF">
        <w:rPr>
          <w:b/>
          <w:sz w:val="28"/>
          <w:szCs w:val="28"/>
        </w:rPr>
        <w:t xml:space="preserve">Ограничения использования территорий в </w:t>
      </w:r>
      <w:r w:rsidR="00A15B05">
        <w:rPr>
          <w:b/>
          <w:sz w:val="28"/>
          <w:szCs w:val="28"/>
        </w:rPr>
        <w:t xml:space="preserve">границах </w:t>
      </w:r>
      <w:r w:rsidR="00A15B05" w:rsidRPr="00F60DCF">
        <w:rPr>
          <w:b/>
          <w:sz w:val="28"/>
          <w:szCs w:val="28"/>
        </w:rPr>
        <w:t>запре</w:t>
      </w:r>
      <w:r w:rsidR="00A15B05" w:rsidRPr="00F60DCF">
        <w:rPr>
          <w:b/>
          <w:sz w:val="28"/>
          <w:szCs w:val="28"/>
        </w:rPr>
        <w:t>т</w:t>
      </w:r>
      <w:r w:rsidR="00A15B05">
        <w:rPr>
          <w:b/>
          <w:sz w:val="28"/>
          <w:szCs w:val="28"/>
        </w:rPr>
        <w:t>ных районов</w:t>
      </w:r>
      <w:r w:rsidR="00A15B05" w:rsidRPr="00F60DCF">
        <w:rPr>
          <w:b/>
          <w:sz w:val="28"/>
          <w:szCs w:val="28"/>
        </w:rPr>
        <w:t xml:space="preserve"> при арсеналах, базах и складах вооруженных сил Росси</w:t>
      </w:r>
      <w:r w:rsidR="00A15B05" w:rsidRPr="00F60DCF">
        <w:rPr>
          <w:b/>
          <w:sz w:val="28"/>
          <w:szCs w:val="28"/>
        </w:rPr>
        <w:t>й</w:t>
      </w:r>
      <w:r w:rsidR="00A15B05" w:rsidRPr="00F60DCF">
        <w:rPr>
          <w:b/>
          <w:sz w:val="28"/>
          <w:szCs w:val="28"/>
        </w:rPr>
        <w:t>ской Федерации, других войск, воинских формирований и органов</w:t>
      </w:r>
    </w:p>
    <w:p w:rsidR="00A15B05" w:rsidRDefault="00A15B05" w:rsidP="006E5634">
      <w:pPr>
        <w:pStyle w:val="af8"/>
        <w:widowControl/>
        <w:numPr>
          <w:ilvl w:val="3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  <w:u w:color="FFFFFF"/>
        </w:rPr>
      </w:pPr>
      <w:r w:rsidRPr="00BA33C2">
        <w:rPr>
          <w:sz w:val="28"/>
          <w:szCs w:val="28"/>
          <w:u w:color="FFFFFF"/>
        </w:rPr>
        <w:t>На территории</w:t>
      </w:r>
      <w:r>
        <w:rPr>
          <w:sz w:val="28"/>
          <w:szCs w:val="28"/>
          <w:u w:color="FFFFFF"/>
        </w:rPr>
        <w:t xml:space="preserve"> запретных районов при арсеналах, базах и складах вооруженных сил Российской Федерации, других войск, воинских формир</w:t>
      </w:r>
      <w:r>
        <w:rPr>
          <w:sz w:val="28"/>
          <w:szCs w:val="28"/>
          <w:u w:color="FFFFFF"/>
        </w:rPr>
        <w:t>о</w:t>
      </w:r>
      <w:r>
        <w:rPr>
          <w:sz w:val="28"/>
          <w:szCs w:val="28"/>
          <w:u w:color="FFFFFF"/>
        </w:rPr>
        <w:t xml:space="preserve">ваний (далее – запретный район) </w:t>
      </w:r>
      <w:r w:rsidRPr="00BA33C2">
        <w:rPr>
          <w:sz w:val="28"/>
          <w:szCs w:val="28"/>
          <w:u w:color="FFFFFF"/>
        </w:rPr>
        <w:t>устанавливается специальный режим ос</w:t>
      </w:r>
      <w:r w:rsidRPr="00BA33C2">
        <w:rPr>
          <w:sz w:val="28"/>
          <w:szCs w:val="28"/>
          <w:u w:color="FFFFFF"/>
        </w:rPr>
        <w:t>у</w:t>
      </w:r>
      <w:r w:rsidRPr="00BA33C2">
        <w:rPr>
          <w:sz w:val="28"/>
          <w:szCs w:val="28"/>
          <w:u w:color="FFFFFF"/>
        </w:rPr>
        <w:t>ществления хозяйственной и иной деятельности в целях</w:t>
      </w:r>
      <w:r>
        <w:rPr>
          <w:sz w:val="28"/>
          <w:szCs w:val="28"/>
          <w:u w:color="FFFFFF"/>
        </w:rPr>
        <w:t xml:space="preserve"> обеспечения бе</w:t>
      </w:r>
      <w:r>
        <w:rPr>
          <w:sz w:val="28"/>
          <w:szCs w:val="28"/>
          <w:u w:color="FFFFFF"/>
        </w:rPr>
        <w:t>з</w:t>
      </w:r>
      <w:r>
        <w:rPr>
          <w:sz w:val="28"/>
          <w:szCs w:val="28"/>
          <w:u w:color="FFFFFF"/>
        </w:rPr>
        <w:lastRenderedPageBreak/>
        <w:t>опасности хранения вооружения, военной техники и другого военного им</w:t>
      </w:r>
      <w:r>
        <w:rPr>
          <w:sz w:val="28"/>
          <w:szCs w:val="28"/>
          <w:u w:color="FFFFFF"/>
        </w:rPr>
        <w:t>у</w:t>
      </w:r>
      <w:r>
        <w:rPr>
          <w:sz w:val="28"/>
          <w:szCs w:val="28"/>
          <w:u w:color="FFFFFF"/>
        </w:rPr>
        <w:t>щества, защиты населения и объектов производственного, социально-бытового и иного назначения, а также охраны окружающей среды при чре</w:t>
      </w:r>
      <w:r>
        <w:rPr>
          <w:sz w:val="28"/>
          <w:szCs w:val="28"/>
          <w:u w:color="FFFFFF"/>
        </w:rPr>
        <w:t>з</w:t>
      </w:r>
      <w:r>
        <w:rPr>
          <w:sz w:val="28"/>
          <w:szCs w:val="28"/>
          <w:u w:color="FFFFFF"/>
        </w:rPr>
        <w:t>вычайных ситуациях техногенного и природного характера</w:t>
      </w:r>
      <w:r w:rsidRPr="00BA33C2">
        <w:rPr>
          <w:sz w:val="28"/>
          <w:szCs w:val="28"/>
          <w:u w:color="FFFFFF"/>
        </w:rPr>
        <w:t>.</w:t>
      </w:r>
    </w:p>
    <w:p w:rsidR="00A15B05" w:rsidRDefault="00A15B05" w:rsidP="006E5634">
      <w:pPr>
        <w:pStyle w:val="af8"/>
        <w:widowControl/>
        <w:numPr>
          <w:ilvl w:val="3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90131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территории запретного района запрещается:</w:t>
      </w:r>
    </w:p>
    <w:p w:rsidR="00A15B05" w:rsidRDefault="00A15B05" w:rsidP="006E5634">
      <w:pPr>
        <w:pStyle w:val="af8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658D4">
        <w:rPr>
          <w:sz w:val="28"/>
          <w:szCs w:val="28"/>
        </w:rPr>
        <w:t xml:space="preserve">строительство объектов производственного, социально-бытового и иного назначения, </w:t>
      </w:r>
    </w:p>
    <w:p w:rsidR="00A15B05" w:rsidRDefault="00A15B05" w:rsidP="006E5634">
      <w:pPr>
        <w:pStyle w:val="af8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658D4">
        <w:rPr>
          <w:sz w:val="28"/>
          <w:szCs w:val="28"/>
        </w:rPr>
        <w:t>проведение ландшафтно-реабилитационных, рекреационных и иных работ, создающих безопасности военному складу и сохранности нах</w:t>
      </w:r>
      <w:r w:rsidRPr="008658D4">
        <w:rPr>
          <w:sz w:val="28"/>
          <w:szCs w:val="28"/>
        </w:rPr>
        <w:t>о</w:t>
      </w:r>
      <w:r>
        <w:rPr>
          <w:sz w:val="28"/>
          <w:szCs w:val="28"/>
        </w:rPr>
        <w:t>дящегося там имущества;</w:t>
      </w:r>
    </w:p>
    <w:p w:rsidR="00A15B05" w:rsidRDefault="00A15B05" w:rsidP="006E5634">
      <w:pPr>
        <w:pStyle w:val="af8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658D4">
        <w:rPr>
          <w:sz w:val="28"/>
          <w:szCs w:val="28"/>
        </w:rPr>
        <w:t>устройство стрельбищ и тиров, стр</w:t>
      </w:r>
      <w:r>
        <w:rPr>
          <w:sz w:val="28"/>
          <w:szCs w:val="28"/>
        </w:rPr>
        <w:t>ельба из огнестрельного оружия,</w:t>
      </w:r>
    </w:p>
    <w:p w:rsidR="00A15B05" w:rsidRDefault="00A15B05" w:rsidP="006E5634">
      <w:pPr>
        <w:pStyle w:val="af8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проживание иностранных граждан;</w:t>
      </w:r>
    </w:p>
    <w:p w:rsidR="00A15B05" w:rsidRPr="008658D4" w:rsidRDefault="00A15B05" w:rsidP="006E5634">
      <w:pPr>
        <w:pStyle w:val="af8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90131">
        <w:rPr>
          <w:sz w:val="28"/>
          <w:szCs w:val="28"/>
        </w:rPr>
        <w:t>прокладка воздушных трасс и полеты самолетов, вертолетов и др</w:t>
      </w:r>
      <w:r w:rsidRPr="00E90131">
        <w:rPr>
          <w:sz w:val="28"/>
          <w:szCs w:val="28"/>
        </w:rPr>
        <w:t>у</w:t>
      </w:r>
      <w:r w:rsidRPr="00E90131">
        <w:rPr>
          <w:sz w:val="28"/>
          <w:szCs w:val="28"/>
        </w:rPr>
        <w:t>гих летательных аппаратов воздушном пространстве над территорией з</w:t>
      </w:r>
      <w:r w:rsidRPr="00E90131">
        <w:rPr>
          <w:sz w:val="28"/>
          <w:szCs w:val="28"/>
        </w:rPr>
        <w:t>а</w:t>
      </w:r>
      <w:r>
        <w:rPr>
          <w:sz w:val="28"/>
          <w:szCs w:val="28"/>
        </w:rPr>
        <w:t>претного района.</w:t>
      </w:r>
    </w:p>
    <w:p w:rsidR="00A15B05" w:rsidRPr="008658D4" w:rsidRDefault="00A15B05" w:rsidP="006E5634">
      <w:pPr>
        <w:pStyle w:val="af8"/>
        <w:widowControl/>
        <w:numPr>
          <w:ilvl w:val="3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658D4">
        <w:rPr>
          <w:sz w:val="28"/>
          <w:szCs w:val="28"/>
        </w:rPr>
        <w:t>В случае особой необходимости строительство объектов произво</w:t>
      </w:r>
      <w:r w:rsidRPr="008658D4">
        <w:rPr>
          <w:sz w:val="28"/>
          <w:szCs w:val="28"/>
        </w:rPr>
        <w:t>д</w:t>
      </w:r>
      <w:r w:rsidRPr="008658D4">
        <w:rPr>
          <w:sz w:val="28"/>
          <w:szCs w:val="28"/>
        </w:rPr>
        <w:t>ственного, социально-бытового и иного назначения на территории запретн</w:t>
      </w:r>
      <w:r w:rsidRPr="008658D4">
        <w:rPr>
          <w:sz w:val="28"/>
          <w:szCs w:val="28"/>
        </w:rPr>
        <w:t>о</w:t>
      </w:r>
      <w:r w:rsidRPr="008658D4">
        <w:rPr>
          <w:sz w:val="28"/>
          <w:szCs w:val="28"/>
        </w:rPr>
        <w:t>го района может разрешаться в каждом конкретном случае Правительством Самарской области, по согласованию с органами военного управления, в в</w:t>
      </w:r>
      <w:r w:rsidRPr="008658D4">
        <w:rPr>
          <w:sz w:val="28"/>
          <w:szCs w:val="28"/>
        </w:rPr>
        <w:t>е</w:t>
      </w:r>
      <w:r w:rsidRPr="008658D4">
        <w:rPr>
          <w:sz w:val="28"/>
          <w:szCs w:val="28"/>
        </w:rPr>
        <w:t>дении которых они находятся.</w:t>
      </w:r>
    </w:p>
    <w:p w:rsidR="00A15B05" w:rsidRPr="00403F10" w:rsidRDefault="00A15B05" w:rsidP="006E5634">
      <w:pPr>
        <w:pStyle w:val="af8"/>
        <w:widowControl/>
        <w:numPr>
          <w:ilvl w:val="3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90131">
        <w:rPr>
          <w:sz w:val="28"/>
          <w:szCs w:val="28"/>
          <w:u w:color="FFFFFF"/>
        </w:rPr>
        <w:t>Вопросы о сносе (переносе) находящихся в запретном районе об</w:t>
      </w:r>
      <w:r w:rsidRPr="00E90131">
        <w:rPr>
          <w:sz w:val="28"/>
          <w:szCs w:val="28"/>
          <w:u w:color="FFFFFF"/>
        </w:rPr>
        <w:t>ъ</w:t>
      </w:r>
      <w:r w:rsidRPr="00E90131">
        <w:rPr>
          <w:sz w:val="28"/>
          <w:szCs w:val="28"/>
          <w:u w:color="FFFFFF"/>
        </w:rPr>
        <w:t>ектов производственного, социально-бытового и иного назначения, угрож</w:t>
      </w:r>
      <w:r w:rsidRPr="00E90131">
        <w:rPr>
          <w:sz w:val="28"/>
          <w:szCs w:val="28"/>
          <w:u w:color="FFFFFF"/>
        </w:rPr>
        <w:t>а</w:t>
      </w:r>
      <w:r w:rsidRPr="00E90131">
        <w:rPr>
          <w:sz w:val="28"/>
          <w:szCs w:val="28"/>
          <w:u w:color="FFFFFF"/>
        </w:rPr>
        <w:t>ющих безопасности военного склада, а также о переселении граждан, сносе (переносе) принадлежащих им строений решаются в соответствии с закон</w:t>
      </w:r>
      <w:r w:rsidRPr="00E90131">
        <w:rPr>
          <w:sz w:val="28"/>
          <w:szCs w:val="28"/>
          <w:u w:color="FFFFFF"/>
        </w:rPr>
        <w:t>о</w:t>
      </w:r>
      <w:r w:rsidRPr="00E90131">
        <w:rPr>
          <w:sz w:val="28"/>
          <w:szCs w:val="28"/>
          <w:u w:color="FFFFFF"/>
        </w:rPr>
        <w:t xml:space="preserve">дательством Российской Федерации в каждом конкретном случае </w:t>
      </w:r>
      <w:r>
        <w:rPr>
          <w:sz w:val="28"/>
          <w:szCs w:val="28"/>
          <w:u w:color="FFFFFF"/>
        </w:rPr>
        <w:t>Правител</w:t>
      </w:r>
      <w:r>
        <w:rPr>
          <w:sz w:val="28"/>
          <w:szCs w:val="28"/>
          <w:u w:color="FFFFFF"/>
        </w:rPr>
        <w:t>ь</w:t>
      </w:r>
      <w:r>
        <w:rPr>
          <w:sz w:val="28"/>
          <w:szCs w:val="28"/>
          <w:u w:color="FFFFFF"/>
        </w:rPr>
        <w:t>ством Самарской области</w:t>
      </w:r>
      <w:r w:rsidRPr="00E90131">
        <w:rPr>
          <w:sz w:val="28"/>
          <w:szCs w:val="28"/>
          <w:u w:color="FFFFFF"/>
        </w:rPr>
        <w:t>, по представлению федеральных органов исполн</w:t>
      </w:r>
      <w:r w:rsidRPr="00E90131">
        <w:rPr>
          <w:sz w:val="28"/>
          <w:szCs w:val="28"/>
          <w:u w:color="FFFFFF"/>
        </w:rPr>
        <w:t>и</w:t>
      </w:r>
      <w:r w:rsidRPr="00E90131">
        <w:rPr>
          <w:sz w:val="28"/>
          <w:szCs w:val="28"/>
          <w:u w:color="FFFFFF"/>
        </w:rPr>
        <w:t>тельной власти, в ведении которых находятся военные склады, согласова</w:t>
      </w:r>
      <w:r w:rsidRPr="00E90131">
        <w:rPr>
          <w:sz w:val="28"/>
          <w:szCs w:val="28"/>
          <w:u w:color="FFFFFF"/>
        </w:rPr>
        <w:t>н</w:t>
      </w:r>
      <w:r w:rsidRPr="00E90131">
        <w:rPr>
          <w:sz w:val="28"/>
          <w:szCs w:val="28"/>
          <w:u w:color="FFFFFF"/>
        </w:rPr>
        <w:t>ному с органами местного самоуправления</w:t>
      </w:r>
      <w:r>
        <w:rPr>
          <w:sz w:val="28"/>
          <w:szCs w:val="28"/>
          <w:u w:color="FFFFFF"/>
        </w:rPr>
        <w:t xml:space="preserve"> поселения</w:t>
      </w:r>
      <w:r w:rsidRPr="00E90131">
        <w:rPr>
          <w:sz w:val="28"/>
          <w:szCs w:val="28"/>
          <w:u w:color="FFFFFF"/>
        </w:rPr>
        <w:t>.</w:t>
      </w:r>
    </w:p>
    <w:p w:rsidR="00A15B05" w:rsidRDefault="00A15B05" w:rsidP="008902D2">
      <w:pPr>
        <w:rPr>
          <w:rFonts w:ascii="Times New Roman" w:hAnsi="Times New Roman"/>
          <w:sz w:val="28"/>
          <w:szCs w:val="28"/>
        </w:rPr>
      </w:pPr>
    </w:p>
    <w:sectPr w:rsidR="00A15B05" w:rsidSect="006E0A98"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5A" w:rsidRDefault="006D735A" w:rsidP="00FD64A6">
      <w:r>
        <w:separator/>
      </w:r>
    </w:p>
  </w:endnote>
  <w:endnote w:type="continuationSeparator" w:id="0">
    <w:p w:rsidR="006D735A" w:rsidRDefault="006D735A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5A" w:rsidRDefault="006D735A" w:rsidP="00FD64A6">
      <w:r>
        <w:separator/>
      </w:r>
    </w:p>
  </w:footnote>
  <w:footnote w:type="continuationSeparator" w:id="0">
    <w:p w:rsidR="006D735A" w:rsidRDefault="006D735A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9F" w:rsidRDefault="003D5D9F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5D9F" w:rsidRDefault="003D5D9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9F" w:rsidRPr="00FD64A6" w:rsidRDefault="003D5D9F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BD3335">
      <w:rPr>
        <w:rStyle w:val="af3"/>
        <w:rFonts w:ascii="Times New Roman" w:hAnsi="Times New Roman"/>
        <w:noProof/>
      </w:rPr>
      <w:t>107</w:t>
    </w:r>
    <w:r w:rsidRPr="00FD64A6">
      <w:rPr>
        <w:rStyle w:val="af3"/>
        <w:rFonts w:ascii="Times New Roman" w:hAnsi="Times New Roman"/>
      </w:rPr>
      <w:fldChar w:fldCharType="end"/>
    </w:r>
  </w:p>
  <w:p w:rsidR="003D5D9F" w:rsidRDefault="003D5D9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689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C94FAE"/>
    <w:multiLevelType w:val="hybridMultilevel"/>
    <w:tmpl w:val="2ED27726"/>
    <w:lvl w:ilvl="0" w:tplc="6ED454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23D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0CDC17D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D176E94"/>
    <w:multiLevelType w:val="hybridMultilevel"/>
    <w:tmpl w:val="DB5E5186"/>
    <w:lvl w:ilvl="0" w:tplc="05C0E14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B56E78"/>
    <w:multiLevelType w:val="hybridMultilevel"/>
    <w:tmpl w:val="3774E3C6"/>
    <w:lvl w:ilvl="0" w:tplc="C88672E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5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1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4D26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FEF0C2F"/>
    <w:multiLevelType w:val="multilevel"/>
    <w:tmpl w:val="5EDED4DA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6">
    <w:nsid w:val="65E07BF4"/>
    <w:multiLevelType w:val="hybridMultilevel"/>
    <w:tmpl w:val="C2C6D09E"/>
    <w:lvl w:ilvl="0" w:tplc="D1F0772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5760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34"/>
  </w:num>
  <w:num w:numId="4">
    <w:abstractNumId w:val="37"/>
  </w:num>
  <w:num w:numId="5">
    <w:abstractNumId w:val="21"/>
  </w:num>
  <w:num w:numId="6">
    <w:abstractNumId w:val="31"/>
  </w:num>
  <w:num w:numId="7">
    <w:abstractNumId w:val="23"/>
  </w:num>
  <w:num w:numId="8">
    <w:abstractNumId w:val="25"/>
  </w:num>
  <w:num w:numId="9">
    <w:abstractNumId w:val="13"/>
  </w:num>
  <w:num w:numId="10">
    <w:abstractNumId w:val="8"/>
  </w:num>
  <w:num w:numId="11">
    <w:abstractNumId w:val="35"/>
  </w:num>
  <w:num w:numId="12">
    <w:abstractNumId w:val="20"/>
  </w:num>
  <w:num w:numId="13">
    <w:abstractNumId w:val="11"/>
  </w:num>
  <w:num w:numId="14">
    <w:abstractNumId w:val="18"/>
  </w:num>
  <w:num w:numId="15">
    <w:abstractNumId w:val="14"/>
  </w:num>
  <w:num w:numId="16">
    <w:abstractNumId w:val="32"/>
  </w:num>
  <w:num w:numId="17">
    <w:abstractNumId w:val="30"/>
  </w:num>
  <w:num w:numId="18">
    <w:abstractNumId w:val="16"/>
  </w:num>
  <w:num w:numId="19">
    <w:abstractNumId w:val="9"/>
  </w:num>
  <w:num w:numId="20">
    <w:abstractNumId w:val="22"/>
  </w:num>
  <w:num w:numId="21">
    <w:abstractNumId w:val="29"/>
  </w:num>
  <w:num w:numId="22">
    <w:abstractNumId w:val="6"/>
  </w:num>
  <w:num w:numId="23">
    <w:abstractNumId w:val="5"/>
  </w:num>
  <w:num w:numId="24">
    <w:abstractNumId w:val="1"/>
  </w:num>
  <w:num w:numId="25">
    <w:abstractNumId w:val="33"/>
  </w:num>
  <w:num w:numId="26">
    <w:abstractNumId w:val="26"/>
  </w:num>
  <w:num w:numId="27">
    <w:abstractNumId w:val="27"/>
  </w:num>
  <w:num w:numId="28">
    <w:abstractNumId w:val="36"/>
  </w:num>
  <w:num w:numId="29">
    <w:abstractNumId w:val="4"/>
  </w:num>
  <w:num w:numId="30">
    <w:abstractNumId w:val="3"/>
  </w:num>
  <w:num w:numId="31">
    <w:abstractNumId w:val="0"/>
  </w:num>
  <w:num w:numId="32">
    <w:abstractNumId w:val="12"/>
  </w:num>
  <w:num w:numId="33">
    <w:abstractNumId w:val="7"/>
  </w:num>
  <w:num w:numId="34">
    <w:abstractNumId w:val="10"/>
  </w:num>
  <w:num w:numId="35">
    <w:abstractNumId w:val="2"/>
  </w:num>
  <w:num w:numId="36">
    <w:abstractNumId w:val="28"/>
  </w:num>
  <w:num w:numId="37">
    <w:abstractNumId w:val="19"/>
  </w:num>
  <w:num w:numId="3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A2"/>
    <w:rsid w:val="00001684"/>
    <w:rsid w:val="00013F04"/>
    <w:rsid w:val="000236A8"/>
    <w:rsid w:val="00025E07"/>
    <w:rsid w:val="00025F23"/>
    <w:rsid w:val="000442AD"/>
    <w:rsid w:val="00067239"/>
    <w:rsid w:val="0009227C"/>
    <w:rsid w:val="00092BDD"/>
    <w:rsid w:val="0009748C"/>
    <w:rsid w:val="000A50B9"/>
    <w:rsid w:val="000C67A5"/>
    <w:rsid w:val="000E17FF"/>
    <w:rsid w:val="000E4D23"/>
    <w:rsid w:val="000F1445"/>
    <w:rsid w:val="000F6042"/>
    <w:rsid w:val="001009A9"/>
    <w:rsid w:val="00101469"/>
    <w:rsid w:val="001074E4"/>
    <w:rsid w:val="001171DC"/>
    <w:rsid w:val="00171F0F"/>
    <w:rsid w:val="00185B59"/>
    <w:rsid w:val="00195675"/>
    <w:rsid w:val="001B3748"/>
    <w:rsid w:val="001D6FF4"/>
    <w:rsid w:val="001D77CC"/>
    <w:rsid w:val="001E6FED"/>
    <w:rsid w:val="001F0DE9"/>
    <w:rsid w:val="001F4210"/>
    <w:rsid w:val="001F73C4"/>
    <w:rsid w:val="00212E94"/>
    <w:rsid w:val="00215774"/>
    <w:rsid w:val="00222B40"/>
    <w:rsid w:val="002232B9"/>
    <w:rsid w:val="00227217"/>
    <w:rsid w:val="00227ECC"/>
    <w:rsid w:val="002D2552"/>
    <w:rsid w:val="002F236C"/>
    <w:rsid w:val="003124F9"/>
    <w:rsid w:val="00312D65"/>
    <w:rsid w:val="0031793C"/>
    <w:rsid w:val="00321156"/>
    <w:rsid w:val="0033234C"/>
    <w:rsid w:val="00334C87"/>
    <w:rsid w:val="00334DF8"/>
    <w:rsid w:val="00351FE3"/>
    <w:rsid w:val="0035532E"/>
    <w:rsid w:val="00360E74"/>
    <w:rsid w:val="003878A8"/>
    <w:rsid w:val="00397B39"/>
    <w:rsid w:val="003A70D4"/>
    <w:rsid w:val="003C027D"/>
    <w:rsid w:val="003D5D9F"/>
    <w:rsid w:val="003E302E"/>
    <w:rsid w:val="003E714E"/>
    <w:rsid w:val="003F0575"/>
    <w:rsid w:val="003F621C"/>
    <w:rsid w:val="00403F10"/>
    <w:rsid w:val="00410681"/>
    <w:rsid w:val="00411EED"/>
    <w:rsid w:val="0042616E"/>
    <w:rsid w:val="00432145"/>
    <w:rsid w:val="00433676"/>
    <w:rsid w:val="00441721"/>
    <w:rsid w:val="00446B17"/>
    <w:rsid w:val="00453344"/>
    <w:rsid w:val="00453839"/>
    <w:rsid w:val="004635AA"/>
    <w:rsid w:val="00470FA1"/>
    <w:rsid w:val="00480E11"/>
    <w:rsid w:val="00493E8A"/>
    <w:rsid w:val="004B66AF"/>
    <w:rsid w:val="004B712E"/>
    <w:rsid w:val="004F1A4F"/>
    <w:rsid w:val="005260E3"/>
    <w:rsid w:val="0053522F"/>
    <w:rsid w:val="00576629"/>
    <w:rsid w:val="005804E7"/>
    <w:rsid w:val="005915C3"/>
    <w:rsid w:val="005B0116"/>
    <w:rsid w:val="005B44EC"/>
    <w:rsid w:val="005C4A61"/>
    <w:rsid w:val="005D3891"/>
    <w:rsid w:val="005D4823"/>
    <w:rsid w:val="005F3BE4"/>
    <w:rsid w:val="00601825"/>
    <w:rsid w:val="00605F16"/>
    <w:rsid w:val="0063725F"/>
    <w:rsid w:val="00641EC8"/>
    <w:rsid w:val="00642DFA"/>
    <w:rsid w:val="00652928"/>
    <w:rsid w:val="006742DF"/>
    <w:rsid w:val="006833B5"/>
    <w:rsid w:val="006858F4"/>
    <w:rsid w:val="00685B63"/>
    <w:rsid w:val="00696F23"/>
    <w:rsid w:val="006A6624"/>
    <w:rsid w:val="006B0069"/>
    <w:rsid w:val="006C0148"/>
    <w:rsid w:val="006C33E3"/>
    <w:rsid w:val="006D001B"/>
    <w:rsid w:val="006D5375"/>
    <w:rsid w:val="006D735A"/>
    <w:rsid w:val="006E0A98"/>
    <w:rsid w:val="006E5634"/>
    <w:rsid w:val="006E567E"/>
    <w:rsid w:val="006E652E"/>
    <w:rsid w:val="007005BE"/>
    <w:rsid w:val="007031A2"/>
    <w:rsid w:val="00705F0D"/>
    <w:rsid w:val="00707102"/>
    <w:rsid w:val="007071F1"/>
    <w:rsid w:val="00745F3F"/>
    <w:rsid w:val="00746FCC"/>
    <w:rsid w:val="00775867"/>
    <w:rsid w:val="00776B0C"/>
    <w:rsid w:val="00795C54"/>
    <w:rsid w:val="007C12B2"/>
    <w:rsid w:val="007C52C5"/>
    <w:rsid w:val="007C79C8"/>
    <w:rsid w:val="007E15F4"/>
    <w:rsid w:val="007E1AD5"/>
    <w:rsid w:val="007E48C2"/>
    <w:rsid w:val="00803E84"/>
    <w:rsid w:val="0080466C"/>
    <w:rsid w:val="008209C4"/>
    <w:rsid w:val="00830F34"/>
    <w:rsid w:val="008330A2"/>
    <w:rsid w:val="00847C81"/>
    <w:rsid w:val="008658D4"/>
    <w:rsid w:val="008769D2"/>
    <w:rsid w:val="00884381"/>
    <w:rsid w:val="008902D2"/>
    <w:rsid w:val="008A39B6"/>
    <w:rsid w:val="008B5081"/>
    <w:rsid w:val="008C514E"/>
    <w:rsid w:val="008C54AD"/>
    <w:rsid w:val="008D3AA3"/>
    <w:rsid w:val="009109E7"/>
    <w:rsid w:val="00917803"/>
    <w:rsid w:val="00922331"/>
    <w:rsid w:val="009343E3"/>
    <w:rsid w:val="00972720"/>
    <w:rsid w:val="009B60FF"/>
    <w:rsid w:val="009D515B"/>
    <w:rsid w:val="009E79F8"/>
    <w:rsid w:val="00A1532C"/>
    <w:rsid w:val="00A15B05"/>
    <w:rsid w:val="00A542C9"/>
    <w:rsid w:val="00A74886"/>
    <w:rsid w:val="00AB7384"/>
    <w:rsid w:val="00AB77C2"/>
    <w:rsid w:val="00AC0C68"/>
    <w:rsid w:val="00AD56E5"/>
    <w:rsid w:val="00AF6BF5"/>
    <w:rsid w:val="00B003BC"/>
    <w:rsid w:val="00B4307D"/>
    <w:rsid w:val="00B4466F"/>
    <w:rsid w:val="00B479A8"/>
    <w:rsid w:val="00B55D8E"/>
    <w:rsid w:val="00B84413"/>
    <w:rsid w:val="00BA33C2"/>
    <w:rsid w:val="00BA4E96"/>
    <w:rsid w:val="00BB34AC"/>
    <w:rsid w:val="00BB6FC4"/>
    <w:rsid w:val="00BD03AA"/>
    <w:rsid w:val="00BD0B4A"/>
    <w:rsid w:val="00BD3335"/>
    <w:rsid w:val="00BD34B4"/>
    <w:rsid w:val="00BD38A3"/>
    <w:rsid w:val="00BE402C"/>
    <w:rsid w:val="00C06724"/>
    <w:rsid w:val="00C077B2"/>
    <w:rsid w:val="00C158A7"/>
    <w:rsid w:val="00C44BBD"/>
    <w:rsid w:val="00C44FBC"/>
    <w:rsid w:val="00C764E0"/>
    <w:rsid w:val="00C815E6"/>
    <w:rsid w:val="00C87081"/>
    <w:rsid w:val="00C926F3"/>
    <w:rsid w:val="00CA520F"/>
    <w:rsid w:val="00CA5EDD"/>
    <w:rsid w:val="00CB3276"/>
    <w:rsid w:val="00CE4050"/>
    <w:rsid w:val="00D04056"/>
    <w:rsid w:val="00D05E95"/>
    <w:rsid w:val="00D27D6C"/>
    <w:rsid w:val="00D61E86"/>
    <w:rsid w:val="00D62619"/>
    <w:rsid w:val="00D902A2"/>
    <w:rsid w:val="00DA11AF"/>
    <w:rsid w:val="00DA7442"/>
    <w:rsid w:val="00DC0E81"/>
    <w:rsid w:val="00DF0DB3"/>
    <w:rsid w:val="00E024B6"/>
    <w:rsid w:val="00E34CE0"/>
    <w:rsid w:val="00E36621"/>
    <w:rsid w:val="00E4088F"/>
    <w:rsid w:val="00E40D87"/>
    <w:rsid w:val="00E42D7F"/>
    <w:rsid w:val="00E6391B"/>
    <w:rsid w:val="00E90131"/>
    <w:rsid w:val="00E90EC9"/>
    <w:rsid w:val="00E947E1"/>
    <w:rsid w:val="00EB68E0"/>
    <w:rsid w:val="00EC44E1"/>
    <w:rsid w:val="00EC4D1A"/>
    <w:rsid w:val="00EE3977"/>
    <w:rsid w:val="00F25ADB"/>
    <w:rsid w:val="00F31DD7"/>
    <w:rsid w:val="00F42E58"/>
    <w:rsid w:val="00F571FD"/>
    <w:rsid w:val="00F57DDC"/>
    <w:rsid w:val="00F60DCF"/>
    <w:rsid w:val="00F64070"/>
    <w:rsid w:val="00F71070"/>
    <w:rsid w:val="00F77100"/>
    <w:rsid w:val="00FC49B2"/>
    <w:rsid w:val="00FC6F6F"/>
    <w:rsid w:val="00FD64A6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1FE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1A2"/>
    <w:rPr>
      <w:rFonts w:ascii="Calibri" w:eastAsia="MS Gothic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31A2"/>
    <w:rPr>
      <w:rFonts w:ascii="Calibri" w:eastAsia="MS Gothic" w:hAnsi="Calibri" w:cs="Times New Roman"/>
      <w:b/>
      <w:color w:val="4F81BD"/>
      <w:sz w:val="26"/>
    </w:rPr>
  </w:style>
  <w:style w:type="character" w:customStyle="1" w:styleId="50">
    <w:name w:val="Заголовок 5 Знак"/>
    <w:link w:val="5"/>
    <w:uiPriority w:val="99"/>
    <w:locked/>
    <w:rsid w:val="008769D2"/>
    <w:rPr>
      <w:rFonts w:ascii="Calibri" w:eastAsia="MS Gothic" w:hAnsi="Calibri" w:cs="Times New Roman"/>
      <w:color w:val="243F60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7031A2"/>
    <w:rPr>
      <w:rFonts w:ascii="Lucida Grande CY" w:hAnsi="Lucida Grande CY" w:cs="Times New Roman"/>
    </w:rPr>
  </w:style>
  <w:style w:type="paragraph" w:customStyle="1" w:styleId="-11">
    <w:name w:val="Цветной список - Акцент 11"/>
    <w:basedOn w:val="a0"/>
    <w:uiPriority w:val="99"/>
    <w:rsid w:val="007031A2"/>
    <w:pPr>
      <w:ind w:left="720"/>
      <w:contextualSpacing/>
    </w:p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8"/>
      <w:szCs w:val="20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/>
      <w:sz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locked/>
    <w:rsid w:val="008769D2"/>
    <w:rPr>
      <w:rFonts w:ascii="Times New Roman" w:eastAsia="MS ??" w:hAnsi="Times New Roman" w:cs="Times New Roman"/>
      <w:sz w:val="20"/>
    </w:rPr>
  </w:style>
  <w:style w:type="paragraph" w:styleId="ab">
    <w:name w:val="Balloon Text"/>
    <w:basedOn w:val="a0"/>
    <w:link w:val="ac"/>
    <w:uiPriority w:val="99"/>
    <w:semiHidden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69D2"/>
    <w:rPr>
      <w:rFonts w:ascii="Lucida Grande CY" w:hAnsi="Lucida Grande CY" w:cs="Times New Roman"/>
      <w:sz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D64A6"/>
    <w:rPr>
      <w:rFonts w:cs="Times New Roman"/>
      <w:sz w:val="24"/>
    </w:rPr>
  </w:style>
  <w:style w:type="character" w:styleId="af3">
    <w:name w:val="page number"/>
    <w:uiPriority w:val="99"/>
    <w:semiHidden/>
    <w:rsid w:val="00FD64A6"/>
    <w:rPr>
      <w:rFonts w:cs="Times New Roman"/>
    </w:rPr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D64A6"/>
    <w:rPr>
      <w:rFonts w:cs="Times New Roman"/>
      <w:sz w:val="24"/>
    </w:rPr>
  </w:style>
  <w:style w:type="paragraph" w:styleId="af6">
    <w:name w:val="annotation subject"/>
    <w:basedOn w:val="a9"/>
    <w:next w:val="a9"/>
    <w:link w:val="af7"/>
    <w:uiPriority w:val="99"/>
    <w:semiHidden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67239"/>
    <w:rPr>
      <w:rFonts w:ascii="Times New Roman" w:eastAsia="MS ??" w:hAnsi="Times New Roman" w:cs="Times New Roman"/>
      <w:b/>
      <w:sz w:val="20"/>
    </w:rPr>
  </w:style>
  <w:style w:type="paragraph" w:styleId="af8">
    <w:name w:val="List Paragraph"/>
    <w:basedOn w:val="a0"/>
    <w:uiPriority w:val="99"/>
    <w:qFormat/>
    <w:rsid w:val="001D6FF4"/>
    <w:pPr>
      <w:widowControl w:val="0"/>
      <w:autoSpaceDE w:val="0"/>
      <w:autoSpaceDN w:val="0"/>
      <w:adjustRightInd w:val="0"/>
      <w:ind w:left="720"/>
    </w:pPr>
    <w:rPr>
      <w:rFonts w:ascii="Times New Roman" w:eastAsia="MS ??" w:hAnsi="Times New Roman"/>
      <w:sz w:val="20"/>
      <w:szCs w:val="20"/>
    </w:rPr>
  </w:style>
  <w:style w:type="numbering" w:styleId="111111">
    <w:name w:val="Outline List 2"/>
    <w:basedOn w:val="a3"/>
    <w:uiPriority w:val="99"/>
    <w:semiHidden/>
    <w:unhideWhenUsed/>
    <w:rsid w:val="00A540DC"/>
    <w:pPr>
      <w:numPr>
        <w:numId w:val="6"/>
      </w:numPr>
    </w:pPr>
  </w:style>
  <w:style w:type="paragraph" w:customStyle="1" w:styleId="ConsPlusTitle">
    <w:name w:val="ConsPlusTitle"/>
    <w:rsid w:val="00DA11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9">
    <w:name w:val="Стиль статьи правил"/>
    <w:basedOn w:val="a0"/>
    <w:rsid w:val="00DA11AF"/>
    <w:pPr>
      <w:ind w:firstLine="680"/>
      <w:jc w:val="both"/>
    </w:pPr>
    <w:rPr>
      <w:rFonts w:ascii="Times New Roman" w:eastAsia="Times New Roman" w:hAnsi="Times New Roman"/>
      <w:b/>
      <w:i/>
      <w:sz w:val="28"/>
      <w:szCs w:val="28"/>
    </w:rPr>
  </w:style>
  <w:style w:type="paragraph" w:customStyle="1" w:styleId="-12">
    <w:name w:val="Цветной список - Акцент 12"/>
    <w:basedOn w:val="a0"/>
    <w:uiPriority w:val="99"/>
    <w:rsid w:val="00DA1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41597;fld=134" TargetMode="External"/><Relationship Id="rId18" Type="http://schemas.openxmlformats.org/officeDocument/2006/relationships/hyperlink" Target="consultantplus://offline/ref=1F2DD3A93042F73C038BCDD6BB48EBCF9A6704DF47C90E3451E213E5DBd3YA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41597;fld=134" TargetMode="External"/><Relationship Id="rId17" Type="http://schemas.openxmlformats.org/officeDocument/2006/relationships/hyperlink" Target="consultantplus://offline/ref=1F2DD3A93042F73C038BCDD6BB48EBCF9A670BD94AC20E3451E213E5DB3AD6828F09981B49068456dEY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2DD3A93042F73C038BCDD6BB48EBCF9A670BD94AC20E3451E213E5DB3AD6828F09981B49068456dEY8G" TargetMode="External"/><Relationship Id="rId20" Type="http://schemas.openxmlformats.org/officeDocument/2006/relationships/hyperlink" Target="consultantplus://offline/ref=1F2DD3A93042F73C038BCDD6BB48EBCF9A670BD94AC20E3451E213E5DB3AD6828F09981B49068456dEY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5830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85830;fld=134" TargetMode="External"/><Relationship Id="rId19" Type="http://schemas.openxmlformats.org/officeDocument/2006/relationships/hyperlink" Target="consultantplus://offline/ref=1F2DD3A93042F73C038BCDD6BB48EBCF9A6308D143CC0E3451E213E5DB3AD6828F09981B49068150dEY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85830;fld=134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B7CB-6BF8-4A41-B4E1-26D2B65D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30573</Words>
  <Characters>174267</Characters>
  <Application>Microsoft Office Word</Application>
  <DocSecurity>0</DocSecurity>
  <Lines>1452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</cp:lastModifiedBy>
  <cp:revision>7</cp:revision>
  <dcterms:created xsi:type="dcterms:W3CDTF">2013-12-25T11:59:00Z</dcterms:created>
  <dcterms:modified xsi:type="dcterms:W3CDTF">2016-10-27T10:21:00Z</dcterms:modified>
</cp:coreProperties>
</file>