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F7" w:rsidRDefault="00797FF7" w:rsidP="00797FF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1A2449" w:rsidRPr="00BD4A8D" w:rsidRDefault="001A2449" w:rsidP="001A2449">
      <w:pPr>
        <w:pStyle w:val="a8"/>
        <w:jc w:val="center"/>
        <w:rPr>
          <w:rFonts w:ascii="Times New Roman" w:hAnsi="Times New Roman"/>
        </w:rPr>
      </w:pPr>
      <w:r w:rsidRPr="00BD4A8D">
        <w:rPr>
          <w:rFonts w:ascii="Times New Roman" w:hAnsi="Times New Roman"/>
        </w:rPr>
        <w:t>ТРЕТЬЕГО СОЗЫВА</w:t>
      </w:r>
    </w:p>
    <w:p w:rsidR="001A2449" w:rsidRPr="00E72F6D" w:rsidRDefault="001A2449" w:rsidP="001A2449">
      <w:pPr>
        <w:pStyle w:val="a8"/>
        <w:rPr>
          <w:rFonts w:ascii="Times New Roman" w:hAnsi="Times New Roman"/>
          <w:b/>
          <w:caps/>
          <w:sz w:val="36"/>
          <w:szCs w:val="36"/>
        </w:rPr>
      </w:pPr>
    </w:p>
    <w:p w:rsidR="001A2449" w:rsidRPr="00E72F6D" w:rsidRDefault="001A2449" w:rsidP="001A2449">
      <w:pPr>
        <w:pStyle w:val="a8"/>
        <w:jc w:val="center"/>
        <w:rPr>
          <w:rFonts w:ascii="Times New Roman" w:hAnsi="Times New Roman"/>
          <w:b/>
          <w:caps/>
          <w:sz w:val="36"/>
          <w:szCs w:val="36"/>
        </w:rPr>
      </w:pPr>
      <w:r w:rsidRPr="00E72F6D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1A2449" w:rsidRDefault="001A2449" w:rsidP="001A24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49" w:rsidRDefault="001A2449" w:rsidP="001A2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«» 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="00797FF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449" w:rsidRPr="004C287E" w:rsidRDefault="001A2449" w:rsidP="001A24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/>
          <w:b/>
          <w:bCs/>
          <w:i/>
          <w:sz w:val="20"/>
          <w:szCs w:val="20"/>
          <w:lang w:eastAsia="en-US"/>
        </w:rPr>
      </w:pPr>
      <w:r w:rsidRPr="004C287E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старосте сельского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поселения Новая Рачейка </w:t>
      </w:r>
      <w:r w:rsidRPr="004C287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Сызранский Самарской области </w:t>
      </w: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2449" w:rsidRPr="009F07FA" w:rsidRDefault="001A2449" w:rsidP="001A24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F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27.1 Федерального закона от 06.10.2003 </w:t>
      </w:r>
      <w:r w:rsidRPr="009F07FA">
        <w:rPr>
          <w:rFonts w:ascii="Times New Roman" w:eastAsia="Calibri" w:hAnsi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 в Российской Федерации»,</w:t>
      </w:r>
      <w:r w:rsidRPr="009F07FA">
        <w:rPr>
          <w:sz w:val="28"/>
          <w:szCs w:val="28"/>
        </w:rPr>
        <w:t xml:space="preserve"> </w:t>
      </w:r>
      <w:r w:rsidRPr="009F07FA">
        <w:rPr>
          <w:rFonts w:ascii="Times New Roman" w:eastAsia="Calibri" w:hAnsi="Times New Roman"/>
          <w:sz w:val="28"/>
          <w:szCs w:val="28"/>
          <w:lang w:eastAsia="en-US"/>
        </w:rPr>
        <w:t xml:space="preserve">Законом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r w:rsidRPr="009F07FA">
        <w:rPr>
          <w:rFonts w:ascii="Times New Roman" w:hAnsi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/>
          <w:sz w:val="28"/>
          <w:szCs w:val="28"/>
        </w:rPr>
        <w:t>25.</w:t>
      </w:r>
      <w:r w:rsidRPr="009F07FA">
        <w:rPr>
          <w:rFonts w:ascii="Times New Roman" w:hAnsi="Times New Roman"/>
          <w:sz w:val="28"/>
          <w:szCs w:val="28"/>
        </w:rPr>
        <w:t xml:space="preserve">1 </w:t>
      </w:r>
      <w:r w:rsidRPr="009F07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Устава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 Новая Рачейка</w:t>
      </w:r>
      <w:r w:rsidRPr="009F07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9F07FA">
        <w:rPr>
          <w:rFonts w:ascii="Times New Roman" w:hAnsi="Times New Roman"/>
          <w:sz w:val="28"/>
          <w:szCs w:val="28"/>
        </w:rPr>
        <w:t>Собрание представи</w:t>
      </w:r>
      <w:r>
        <w:rPr>
          <w:rFonts w:ascii="Times New Roman" w:hAnsi="Times New Roman"/>
          <w:sz w:val="28"/>
          <w:szCs w:val="28"/>
        </w:rPr>
        <w:t>телей сельского поселения Новая Рачейка</w:t>
      </w:r>
      <w:r w:rsidRPr="009F07F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1A2449" w:rsidRPr="009F07FA" w:rsidRDefault="001A2449" w:rsidP="001A24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07FA">
        <w:rPr>
          <w:rFonts w:ascii="Times New Roman" w:hAnsi="Times New Roman"/>
          <w:b/>
          <w:sz w:val="28"/>
          <w:szCs w:val="28"/>
        </w:rPr>
        <w:t>РЕШИЛО:</w:t>
      </w:r>
    </w:p>
    <w:p w:rsidR="001A2449" w:rsidRPr="009F07FA" w:rsidRDefault="001A2449" w:rsidP="001A244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bCs/>
          <w:sz w:val="28"/>
          <w:szCs w:val="28"/>
        </w:rPr>
      </w:pPr>
      <w:r w:rsidRPr="009F07FA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r w:rsidRPr="009F07F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прилагаемое Положение </w:t>
      </w:r>
      <w:r w:rsidRPr="009F07FA">
        <w:rPr>
          <w:rFonts w:ascii="Times New Roman" w:hAnsi="Times New Roman"/>
          <w:bCs/>
          <w:sz w:val="28"/>
          <w:szCs w:val="28"/>
        </w:rPr>
        <w:t xml:space="preserve">о старосте сельского </w:t>
      </w:r>
      <w:r>
        <w:rPr>
          <w:rFonts w:ascii="Times New Roman" w:hAnsi="Times New Roman"/>
          <w:bCs/>
          <w:sz w:val="28"/>
          <w:szCs w:val="28"/>
        </w:rPr>
        <w:t>поселения Новая Рачейка</w:t>
      </w:r>
      <w:r w:rsidRPr="009F07FA">
        <w:rPr>
          <w:rFonts w:ascii="Times New Roman" w:hAnsi="Times New Roman"/>
          <w:bCs/>
          <w:sz w:val="28"/>
          <w:szCs w:val="28"/>
        </w:rPr>
        <w:t xml:space="preserve"> муниципального района Сызранский  Самарской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A2449" w:rsidRPr="009F07FA" w:rsidRDefault="001A2449" w:rsidP="001A2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07FA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07FA">
        <w:rPr>
          <w:rFonts w:ascii="Times New Roman" w:hAnsi="Times New Roman"/>
          <w:sz w:val="28"/>
          <w:szCs w:val="28"/>
          <w:lang w:eastAsia="en-IN"/>
        </w:rPr>
        <w:t>в газете «Вестник</w:t>
      </w:r>
      <w:r>
        <w:rPr>
          <w:rFonts w:ascii="Times New Roman" w:hAnsi="Times New Roman"/>
          <w:sz w:val="28"/>
          <w:szCs w:val="28"/>
          <w:lang w:eastAsia="en-IN"/>
        </w:rPr>
        <w:t xml:space="preserve"> Новой Рачейки»</w:t>
      </w:r>
      <w:r w:rsidRPr="009F07FA">
        <w:rPr>
          <w:rFonts w:ascii="Times New Roman" w:hAnsi="Times New Roman"/>
          <w:sz w:val="28"/>
          <w:szCs w:val="28"/>
          <w:lang w:eastAsia="en-IN"/>
        </w:rPr>
        <w:t xml:space="preserve"> и в информационно-телекоммуникационной сети «Интернет».</w:t>
      </w:r>
    </w:p>
    <w:p w:rsidR="001A2449" w:rsidRPr="009F07FA" w:rsidRDefault="001A2449" w:rsidP="001A2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07F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Собрания представителей</w:t>
      </w: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Новая Рачейка                                 </w:t>
      </w: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   </w:t>
      </w: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                                                                      Р.Н. Дымкова</w:t>
      </w:r>
    </w:p>
    <w:p w:rsidR="001A2449" w:rsidRDefault="001A2449" w:rsidP="001A244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Новая Рачейка</w:t>
      </w:r>
    </w:p>
    <w:p w:rsidR="001A2449" w:rsidRDefault="001A2449" w:rsidP="001A2449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                           </w:t>
      </w:r>
    </w:p>
    <w:p w:rsidR="001A2449" w:rsidRPr="00797FF7" w:rsidRDefault="001A2449" w:rsidP="00797FF7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 w:rsidR="00797FF7">
        <w:rPr>
          <w:rFonts w:ascii="Times New Roman" w:hAnsi="Times New Roman"/>
          <w:b/>
          <w:sz w:val="28"/>
          <w:szCs w:val="28"/>
        </w:rPr>
        <w:t xml:space="preserve">                     О.В. Шагова</w:t>
      </w:r>
    </w:p>
    <w:p w:rsidR="001A2449" w:rsidRPr="009F07FA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F07FA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</w:p>
    <w:p w:rsidR="001A2449" w:rsidRPr="009F07FA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F07FA">
        <w:rPr>
          <w:rFonts w:ascii="Times New Roman" w:eastAsia="Calibri" w:hAnsi="Times New Roman"/>
          <w:sz w:val="20"/>
          <w:szCs w:val="20"/>
          <w:lang w:eastAsia="en-US"/>
        </w:rPr>
        <w:t>к решению Собрания представителей</w:t>
      </w: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F07FA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0"/>
          <w:szCs w:val="20"/>
          <w:lang w:eastAsia="en-US"/>
        </w:rPr>
        <w:t>Новая Рачейка</w:t>
      </w: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муниципального района Сызранский</w:t>
      </w:r>
    </w:p>
    <w:p w:rsidR="001A2449" w:rsidRPr="009F07FA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Самарской области</w:t>
      </w:r>
    </w:p>
    <w:p w:rsidR="001A2449" w:rsidRPr="001A2449" w:rsidRDefault="001A2449" w:rsidP="001A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1A2449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от «»2019 года № </w:t>
      </w:r>
    </w:p>
    <w:p w:rsidR="001A2449" w:rsidRPr="00437168" w:rsidRDefault="001A2449" w:rsidP="001A2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1A2449" w:rsidRPr="007B2734" w:rsidRDefault="001A2449" w:rsidP="001A24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7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</w:t>
      </w:r>
      <w:r w:rsidRPr="007B2734">
        <w:rPr>
          <w:rFonts w:ascii="Times New Roman" w:hAnsi="Times New Roman"/>
          <w:b/>
          <w:bCs/>
          <w:sz w:val="28"/>
          <w:szCs w:val="28"/>
        </w:rPr>
        <w:t xml:space="preserve">о старосте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Новая Рачейка</w:t>
      </w:r>
      <w:r w:rsidRPr="007B2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2449" w:rsidRPr="007B2734" w:rsidRDefault="001A2449" w:rsidP="001A24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/>
          <w:b/>
          <w:bCs/>
          <w:i/>
          <w:sz w:val="20"/>
          <w:szCs w:val="20"/>
          <w:lang w:eastAsia="en-US"/>
        </w:rPr>
      </w:pPr>
      <w:r w:rsidRPr="007B2734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 Самарской области</w:t>
      </w:r>
    </w:p>
    <w:p w:rsidR="001A2449" w:rsidRDefault="001A2449" w:rsidP="001A2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2449" w:rsidRPr="00654FF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54FF9"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полномочия, права, 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Новая Рачейка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="Calibri" w:hAnsi="Times New Roman" w:cs="Times New Roman"/>
          <w:bCs/>
          <w:i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bCs/>
          <w:i/>
          <w:lang w:eastAsia="en-US"/>
        </w:rPr>
        <w:t xml:space="preserve">   </w:t>
      </w:r>
    </w:p>
    <w:p w:rsidR="001A2449" w:rsidRPr="00654FF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Староста назначается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представителей сельского поселения Новая Рачейка муниципального района Сызранский Самарской области 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34E">
        <w:rPr>
          <w:rFonts w:ascii="Times New Roman" w:eastAsia="Calibri" w:hAnsi="Times New Roman"/>
          <w:sz w:val="28"/>
          <w:szCs w:val="28"/>
          <w:lang w:eastAsia="en-US"/>
        </w:rPr>
        <w:t>Старостой не может быть назначено лицо: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="Calibri" w:hAnsi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="Calibri" w:hAnsi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="Calibri" w:hAnsi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1A244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32036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полномочий старосты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5 лет </w:t>
      </w:r>
    </w:p>
    <w:p w:rsidR="001A2449" w:rsidRPr="0008134E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старосты</w:t>
      </w:r>
      <w:r w:rsidR="00797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прекращаются досрочно по решению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Собрания представителей сельского поселения Новая Рачейка муниципального района Сызранский Самарской области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схода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EC0A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1A2449" w:rsidRPr="00654FF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Новая Рачейка муниципального района Сызранский Самарской области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Pr="00654FF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i/>
          <w:lang w:eastAsia="en-US"/>
        </w:rPr>
        <w:t xml:space="preserve">              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34E">
        <w:rPr>
          <w:rFonts w:ascii="Times New Roman" w:eastAsia="Calibri" w:hAnsi="Times New Roman"/>
          <w:sz w:val="28"/>
          <w:szCs w:val="28"/>
          <w:lang w:eastAsia="en-US"/>
        </w:rPr>
        <w:t>муниципальными предп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риятиями и учреждениями и иными 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организациями по вопросам решения вопросов местного значения в сельском населенном пункте;</w:t>
      </w:r>
    </w:p>
    <w:p w:rsidR="001A2449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имеет право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>
        <w:rPr>
          <w:rFonts w:ascii="Times New Roman" w:eastAsia="Calibri" w:hAnsi="Times New Roman"/>
          <w:sz w:val="28"/>
          <w:szCs w:val="28"/>
          <w:lang w:eastAsia="en-US"/>
        </w:rPr>
        <w:t>, в том числе</w:t>
      </w:r>
      <w:r w:rsidRPr="00EF05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 xml:space="preserve">принимать непосредственное участие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вопросов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а также имеет право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вносить на рассмотрение органов местного самоуправления и их должностных лиц</w:t>
      </w:r>
      <w:r w:rsidRPr="008F0D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 xml:space="preserve">предложения и документы в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.05.2006 № 59-ФЗ «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="Calibri" w:hAnsi="Times New Roman"/>
          <w:sz w:val="28"/>
          <w:szCs w:val="28"/>
          <w:lang w:eastAsia="en-US"/>
        </w:rPr>
        <w:t>ий граждан Российской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Федерации»;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A2449" w:rsidRPr="0008134E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eastAsia="Calibri" w:hAnsi="Times New Roman"/>
          <w:sz w:val="28"/>
          <w:szCs w:val="28"/>
          <w:lang w:eastAsia="en-US"/>
        </w:rPr>
        <w:t>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 xml:space="preserve"> обсуждени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08134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A2449" w:rsidRPr="006530E8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81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 марта 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Собранию представителей сельского поселения Новая Рачейка муниципального района Сызранский Самарской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отчет о 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результатах своей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предыдущем году.</w:t>
      </w:r>
    </w:p>
    <w:p w:rsidR="001A2449" w:rsidRPr="006530E8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 xml:space="preserve">. О дне рассмотрения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поставленных перед органом местного самоуправления (его должностным лицом) 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(должностным лицом)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 xml:space="preserve"> не </w:t>
      </w:r>
      <w:proofErr w:type="gramStart"/>
      <w:r w:rsidRPr="006530E8">
        <w:rPr>
          <w:rFonts w:ascii="Times New Roman" w:eastAsia="Calibri" w:hAnsi="Times New Roman"/>
          <w:sz w:val="28"/>
          <w:szCs w:val="28"/>
          <w:lang w:eastAsia="en-US"/>
        </w:rPr>
        <w:t>позднее</w:t>
      </w:r>
      <w:proofErr w:type="gramEnd"/>
      <w:r w:rsidRPr="006530E8">
        <w:rPr>
          <w:rFonts w:ascii="Times New Roman" w:eastAsia="Calibri" w:hAnsi="Times New Roman"/>
          <w:sz w:val="28"/>
          <w:szCs w:val="28"/>
          <w:lang w:eastAsia="en-US"/>
        </w:rPr>
        <w:t xml:space="preserve"> чем за три дня до их рассмотрения.</w:t>
      </w:r>
    </w:p>
    <w:p w:rsidR="001A244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Собрания представителей сельского поселения Новая Рачейка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530E8">
        <w:rPr>
          <w:rFonts w:ascii="Times New Roman" w:eastAsia="Calibri" w:hAnsi="Times New Roman" w:cs="Times New Roman"/>
          <w:sz w:val="28"/>
          <w:szCs w:val="28"/>
          <w:lang w:eastAsia="en-US"/>
        </w:rPr>
        <w:t>о его назначении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2449" w:rsidRPr="006530E8" w:rsidRDefault="001A2449" w:rsidP="001A2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6530E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hAnsi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 Новая Рачейка муниципального района Сызранский Самарской области.</w:t>
      </w:r>
    </w:p>
    <w:p w:rsidR="001A2449" w:rsidRPr="00654FF9" w:rsidRDefault="001A2449" w:rsidP="001A244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="Calibr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lang w:eastAsia="en-US"/>
        </w:rPr>
        <w:t xml:space="preserve">                                                                                                 </w:t>
      </w:r>
    </w:p>
    <w:p w:rsidR="00F42E47" w:rsidRDefault="00BC582B"/>
    <w:sectPr w:rsidR="00F42E47" w:rsidSect="0023605C">
      <w:headerReference w:type="default" r:id="rId7"/>
      <w:pgSz w:w="11906" w:h="16838"/>
      <w:pgMar w:top="1418" w:right="849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2B" w:rsidRDefault="00BC582B" w:rsidP="00C40E33">
      <w:pPr>
        <w:spacing w:after="0" w:line="240" w:lineRule="auto"/>
      </w:pPr>
      <w:r>
        <w:separator/>
      </w:r>
    </w:p>
  </w:endnote>
  <w:endnote w:type="continuationSeparator" w:id="0">
    <w:p w:rsidR="00BC582B" w:rsidRDefault="00BC582B" w:rsidP="00C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2B" w:rsidRDefault="00BC582B" w:rsidP="00C40E33">
      <w:pPr>
        <w:spacing w:after="0" w:line="240" w:lineRule="auto"/>
      </w:pPr>
      <w:r>
        <w:separator/>
      </w:r>
    </w:p>
  </w:footnote>
  <w:footnote w:type="continuationSeparator" w:id="0">
    <w:p w:rsidR="00BC582B" w:rsidRDefault="00BC582B" w:rsidP="00C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82" w:rsidRDefault="00C063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7FF7">
      <w:rPr>
        <w:noProof/>
      </w:rPr>
      <w:t>3</w:t>
    </w:r>
    <w:r>
      <w:fldChar w:fldCharType="end"/>
    </w:r>
  </w:p>
  <w:p w:rsidR="00E76282" w:rsidRDefault="00BC58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05"/>
    <w:rsid w:val="00143A72"/>
    <w:rsid w:val="001A2449"/>
    <w:rsid w:val="0023605C"/>
    <w:rsid w:val="00317C0F"/>
    <w:rsid w:val="00797FF7"/>
    <w:rsid w:val="008C1405"/>
    <w:rsid w:val="00BC582B"/>
    <w:rsid w:val="00C06340"/>
    <w:rsid w:val="00C40E33"/>
    <w:rsid w:val="00D74AE2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E33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E33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40E33"/>
    <w:rPr>
      <w:vertAlign w:val="superscript"/>
    </w:rPr>
  </w:style>
  <w:style w:type="paragraph" w:customStyle="1" w:styleId="ConsPlusNormal">
    <w:name w:val="ConsPlusNormal"/>
    <w:rsid w:val="001A2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49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A2449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E33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E33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40E33"/>
    <w:rPr>
      <w:vertAlign w:val="superscript"/>
    </w:rPr>
  </w:style>
  <w:style w:type="paragraph" w:customStyle="1" w:styleId="ConsPlusNormal">
    <w:name w:val="ConsPlusNormal"/>
    <w:rsid w:val="001A2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49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A2449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cp:lastPrinted>2019-08-29T06:26:00Z</cp:lastPrinted>
  <dcterms:created xsi:type="dcterms:W3CDTF">2019-08-29T05:40:00Z</dcterms:created>
  <dcterms:modified xsi:type="dcterms:W3CDTF">2019-09-03T06:15:00Z</dcterms:modified>
</cp:coreProperties>
</file>