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6" w:rsidRDefault="00E208F6" w:rsidP="00E208F6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</w:p>
    <w:p w:rsidR="00A42770" w:rsidRPr="00482658" w:rsidRDefault="00A42770" w:rsidP="0044622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67EFE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новая рачейка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708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325708" w:rsidRPr="00482658"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325708" w:rsidRPr="00482658" w:rsidRDefault="00325708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EFE" w:rsidRPr="00482658" w:rsidRDefault="00067EFE" w:rsidP="00067EF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EFE" w:rsidRPr="00482658" w:rsidRDefault="000C58AD" w:rsidP="000C58AD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>т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08F6">
        <w:rPr>
          <w:rFonts w:ascii="Times New Roman" w:hAnsi="Times New Roman" w:cs="Times New Roman"/>
          <w:b/>
          <w:sz w:val="28"/>
          <w:szCs w:val="28"/>
        </w:rPr>
        <w:t xml:space="preserve"> __</w:t>
      </w:r>
      <w:bookmarkStart w:id="0" w:name="_GoBack"/>
      <w:bookmarkEnd w:id="0"/>
      <w:r w:rsidRPr="004826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08F6">
        <w:rPr>
          <w:rFonts w:ascii="Times New Roman" w:hAnsi="Times New Roman" w:cs="Times New Roman"/>
          <w:b/>
          <w:sz w:val="28"/>
          <w:szCs w:val="28"/>
        </w:rPr>
        <w:t>________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>2016 г.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208F6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:rsidR="00067EFE" w:rsidRPr="00482658" w:rsidRDefault="00067EFE" w:rsidP="0006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FE" w:rsidRPr="00482658" w:rsidRDefault="00067EFE" w:rsidP="001E1D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>ки сельского поселения Новая Рачейка</w:t>
      </w:r>
      <w:r w:rsidR="00A42770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067EFE" w:rsidRPr="00482658" w:rsidRDefault="00067EFE" w:rsidP="00067E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AA" w:rsidRPr="00482658" w:rsidRDefault="00067EFE" w:rsidP="000C307C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3E8E" w:rsidRPr="00482658">
        <w:rPr>
          <w:rFonts w:ascii="Times New Roman" w:hAnsi="Times New Roman" w:cs="Times New Roman"/>
          <w:sz w:val="28"/>
          <w:szCs w:val="28"/>
        </w:rPr>
        <w:t xml:space="preserve">с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Приказом Министерства экономического развития РФ от 01.09.2014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г. №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 xml:space="preserve">540, </w:t>
      </w:r>
      <w:r w:rsidRPr="00482658">
        <w:rPr>
          <w:rFonts w:ascii="Times New Roman" w:hAnsi="Times New Roman" w:cs="Times New Roman"/>
          <w:sz w:val="28"/>
          <w:szCs w:val="28"/>
        </w:rPr>
        <w:t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</w:t>
      </w:r>
      <w:proofErr w:type="gramEnd"/>
      <w:r w:rsidR="00D209F6" w:rsidRPr="00482658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A42770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="00165F89" w:rsidRPr="00482658">
        <w:rPr>
          <w:rFonts w:ascii="Times New Roman" w:hAnsi="Times New Roman" w:cs="Times New Roman"/>
          <w:sz w:val="28"/>
          <w:szCs w:val="28"/>
        </w:rPr>
        <w:t>от 20.12.2013г. №32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Собрание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</w:p>
    <w:p w:rsidR="00067EFE" w:rsidRPr="00482658" w:rsidRDefault="00C676AA" w:rsidP="00EC43CA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67EFE" w:rsidRPr="00482658" w:rsidRDefault="00067EFE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Внести следующие изменен</w:t>
      </w:r>
      <w:r w:rsidR="0088277C" w:rsidRPr="00482658">
        <w:rPr>
          <w:rFonts w:ascii="Times New Roman" w:hAnsi="Times New Roman" w:cs="Times New Roman"/>
          <w:sz w:val="28"/>
          <w:szCs w:val="28"/>
        </w:rPr>
        <w:t xml:space="preserve">ия в Правила землепользования и </w:t>
      </w:r>
      <w:r w:rsidRPr="00482658">
        <w:rPr>
          <w:rFonts w:ascii="Times New Roman" w:hAnsi="Times New Roman" w:cs="Times New Roman"/>
          <w:sz w:val="28"/>
          <w:szCs w:val="28"/>
        </w:rPr>
        <w:t>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 Рачейка</w:t>
      </w:r>
      <w:r w:rsidR="00F70544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утвержденные решением Собрания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Pr="0048265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</w:t>
      </w:r>
      <w:r w:rsidR="00165F89" w:rsidRPr="00482658">
        <w:rPr>
          <w:rFonts w:ascii="Times New Roman" w:hAnsi="Times New Roman" w:cs="Times New Roman"/>
          <w:sz w:val="28"/>
          <w:szCs w:val="28"/>
        </w:rPr>
        <w:t>ский Самарской области от 20.12.</w:t>
      </w:r>
      <w:r w:rsidRPr="00482658">
        <w:rPr>
          <w:rFonts w:ascii="Times New Roman" w:hAnsi="Times New Roman" w:cs="Times New Roman"/>
          <w:sz w:val="28"/>
          <w:szCs w:val="28"/>
        </w:rPr>
        <w:t>2013</w:t>
      </w:r>
      <w:r w:rsidR="00165F89" w:rsidRPr="00482658">
        <w:rPr>
          <w:rFonts w:ascii="Times New Roman" w:hAnsi="Times New Roman" w:cs="Times New Roman"/>
          <w:sz w:val="28"/>
          <w:szCs w:val="28"/>
        </w:rPr>
        <w:t>г.</w:t>
      </w:r>
      <w:r w:rsidRPr="00482658">
        <w:rPr>
          <w:rFonts w:ascii="Times New Roman" w:hAnsi="Times New Roman" w:cs="Times New Roman"/>
          <w:sz w:val="28"/>
          <w:szCs w:val="28"/>
        </w:rPr>
        <w:t xml:space="preserve"> №</w:t>
      </w:r>
      <w:r w:rsidR="00FA394F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="00165F89" w:rsidRPr="00482658">
        <w:rPr>
          <w:rFonts w:ascii="Times New Roman" w:hAnsi="Times New Roman" w:cs="Times New Roman"/>
          <w:sz w:val="28"/>
          <w:szCs w:val="28"/>
        </w:rPr>
        <w:t>32</w:t>
      </w:r>
      <w:r w:rsidRPr="00482658">
        <w:rPr>
          <w:rFonts w:ascii="Times New Roman" w:hAnsi="Times New Roman" w:cs="Times New Roman"/>
          <w:sz w:val="28"/>
          <w:szCs w:val="28"/>
        </w:rPr>
        <w:t xml:space="preserve"> (далее также – Правила):</w:t>
      </w:r>
    </w:p>
    <w:p w:rsidR="00165F89" w:rsidRPr="00482658" w:rsidRDefault="00165F89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1.В Главе 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/>
        </w:rPr>
        <w:t>XIII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«Виды разрешенного использования земельных участков и объектов капитального строительства»: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1.2.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В ст. 22  в зону Ж-1 включить в раздел «Основные виды разрешенного использования земельных участков и объектов капитального строительства» следующий пункт: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 ведение личного подсобного хозяйства.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1.3.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 22 из зоны Ж-1 исключить из раздела «Условно разрешенные виды 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использования земельных участков и объектов капитального строительства» пункт:</w:t>
      </w:r>
    </w:p>
    <w:p w:rsidR="00365BBA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-ведение личного подсобного хозяйства.</w:t>
      </w:r>
    </w:p>
    <w:p w:rsidR="00365BBA" w:rsidRPr="00482658" w:rsidRDefault="00365BBA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1.4.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из зоны Ж-2 исключить из раздела «Вспомогательные виды разрешенного использования земельных участков и объектов капитального строительства» следующие пункты: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объектов хранения и стоянки транспортных средств;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1.5.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Ж-2 включить в раздел «Условно разрешенные виды использования земельных участков и объектов капитального строительства»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620B60" w:rsidRPr="00482658" w:rsidRDefault="00620B60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1.6.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Ж-6 включить в раздел «Основные виды разрешенного использования земельных участков и объектов капитального строительства» следующий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инженерно-технических объектов, сооружений и коммуникаций.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1.7.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из зоны Ж-6 исключить из раздела «Вспомогательные виды разрешенного использования земельных участков и объектов капитального строительства» следующие пункты: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объектов хранения и стоянки транспортных средств;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инженерно-технических объектов, сооружений и коммуникаций.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1.8.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Ж-6 включить в раздел «Условно разрешенные виды использования земельных участков и объектов капитального строительства»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080BC2" w:rsidRPr="00482658" w:rsidRDefault="00080BC2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6A" w:rsidRPr="00482658" w:rsidRDefault="0067076A" w:rsidP="00EC43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623D" w:rsidRPr="00482658" w:rsidRDefault="008C623D" w:rsidP="008C623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2. Главу 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/>
        </w:rPr>
        <w:t>IX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«Предельные размеры земельных участков и предельные параметры разрешенного строительства, реконструкции объектов капитального строительства", </w:t>
      </w:r>
      <w:r w:rsidR="00620B60"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внести изменения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:</w:t>
      </w:r>
    </w:p>
    <w:p w:rsidR="008C623D" w:rsidRPr="00482658" w:rsidRDefault="008C623D" w:rsidP="008C623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8C623D" w:rsidRPr="00482658" w:rsidRDefault="00365BBA" w:rsidP="008C623D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hAnsi="Times New Roman"/>
          <w:sz w:val="28"/>
          <w:szCs w:val="28"/>
        </w:rPr>
        <w:t xml:space="preserve"> </w:t>
      </w:r>
      <w:r w:rsidR="008C623D"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2.1.</w:t>
      </w:r>
      <w:r w:rsidR="008C623D"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Ст. 29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зонах»:</w:t>
      </w:r>
    </w:p>
    <w:p w:rsidR="00620B60" w:rsidRPr="00482658" w:rsidRDefault="00620B60" w:rsidP="008C623D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п.3 в зоне Ж-1 с 600 до100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п.3 в зоне Ж-2 с 1200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п.4 в зоне Ж-1 с 200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Ж-1 с 1500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Ж1-2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Ж-6 с 1500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п.7 в зоне Ж-1 с 1000 до 1500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п.7 в зоне Ж-6 с 500 до 1500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Ж-1 с 500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Ж-2 с 500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Ж-6 с 300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п.9 в зоне Ж-2 установить параметр 600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п.9 в зоне Ж-6 с 600 до 300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п.10 в зоне Ж-2 установить параметр 2000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п.10 в зоне Ж-6 с 1200 до 2000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п.11 в зоне Ж-2 установить параметр 3000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п.11 в зоне Ж-6 с 20000 до 3000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Ж-1 с 16 до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Ж-2 с 16 до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Ж-6 установить параметр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Ж-1 с 100 до 200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Ж-2 с 150 до 250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Ж-6 установить параметр 250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Ж-1 с 150 до 350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Ж-2 с 300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Ж-6 установить параметр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п.18 в зоне Ж-6 установить параметр 1500</w:t>
      </w:r>
    </w:p>
    <w:p w:rsidR="008C623D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п.19 в зоне Ж-6 установить параметр 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3904" w:rsidRPr="00482658" w:rsidRDefault="00B63904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2.2.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Ст.32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назначения»:</w:t>
      </w:r>
    </w:p>
    <w:p w:rsidR="00620B60" w:rsidRPr="00482658" w:rsidRDefault="00620B60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Р-1 с 2000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Р-3 с 5000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Р-4 с 3000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Р-1 с 10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Р-2 с 1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Р-3 с 15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Р-4 с 15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3904" w:rsidRPr="00482658" w:rsidRDefault="00B63904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FA4A90" w:rsidRPr="00482658" w:rsidRDefault="00067EFE" w:rsidP="00FA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Опубликов</w:t>
      </w:r>
      <w:r w:rsidR="00B63904" w:rsidRPr="00482658">
        <w:rPr>
          <w:rFonts w:ascii="Times New Roman" w:hAnsi="Times New Roman" w:cs="Times New Roman"/>
          <w:sz w:val="28"/>
          <w:szCs w:val="28"/>
        </w:rPr>
        <w:t>ать настоящее решение в газете «</w:t>
      </w:r>
      <w:r w:rsidRPr="00482658">
        <w:rPr>
          <w:rFonts w:ascii="Times New Roman" w:hAnsi="Times New Roman" w:cs="Times New Roman"/>
          <w:noProof/>
          <w:sz w:val="28"/>
          <w:szCs w:val="28"/>
        </w:rPr>
        <w:t xml:space="preserve"> Вестник</w:t>
      </w:r>
      <w:r w:rsidR="00DC4658" w:rsidRPr="00482658">
        <w:rPr>
          <w:rFonts w:ascii="Times New Roman" w:hAnsi="Times New Roman" w:cs="Times New Roman"/>
          <w:noProof/>
          <w:sz w:val="28"/>
          <w:szCs w:val="28"/>
        </w:rPr>
        <w:t xml:space="preserve"> Новой Рачейки</w:t>
      </w:r>
      <w:r w:rsidRPr="00482658">
        <w:rPr>
          <w:rFonts w:ascii="Times New Roman" w:hAnsi="Times New Roman" w:cs="Times New Roman"/>
          <w:noProof/>
          <w:sz w:val="28"/>
          <w:szCs w:val="28"/>
        </w:rPr>
        <w:t>»</w:t>
      </w:r>
      <w:r w:rsidRPr="00482658">
        <w:rPr>
          <w:rFonts w:ascii="Times New Roman" w:hAnsi="Times New Roman" w:cs="Times New Roman"/>
          <w:sz w:val="28"/>
          <w:szCs w:val="28"/>
        </w:rPr>
        <w:t>.</w:t>
      </w:r>
    </w:p>
    <w:p w:rsidR="00067EFE" w:rsidRPr="00482658" w:rsidRDefault="00067EFE" w:rsidP="00FA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067EFE" w:rsidRPr="00482658" w:rsidRDefault="00067EFE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r w:rsid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658">
        <w:rPr>
          <w:rFonts w:ascii="Times New Roman" w:hAnsi="Times New Roman" w:cs="Times New Roman"/>
          <w:b/>
          <w:sz w:val="28"/>
          <w:szCs w:val="28"/>
        </w:rPr>
        <w:t>Р.Н.Дымкова</w:t>
      </w:r>
      <w:proofErr w:type="spellEnd"/>
    </w:p>
    <w:p w:rsidR="001C71FA" w:rsidRPr="00482658" w:rsidRDefault="001C71FA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C71FA" w:rsidRPr="00482658">
        <w:rPr>
          <w:rFonts w:ascii="Times New Roman" w:hAnsi="Times New Roman" w:cs="Times New Roman"/>
          <w:b/>
          <w:sz w:val="28"/>
          <w:szCs w:val="28"/>
        </w:rPr>
        <w:t xml:space="preserve"> Новая Рачейка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ab/>
      </w: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067EFE" w:rsidRPr="00FD02C1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8F0F5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8265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spellStart"/>
      <w:r w:rsidR="00482658" w:rsidRPr="00482658">
        <w:rPr>
          <w:rFonts w:ascii="Times New Roman" w:hAnsi="Times New Roman" w:cs="Times New Roman"/>
          <w:b/>
          <w:bCs/>
          <w:sz w:val="28"/>
          <w:szCs w:val="28"/>
        </w:rPr>
        <w:t>О.В.</w:t>
      </w:r>
      <w:r w:rsidR="00D209F6">
        <w:rPr>
          <w:rFonts w:ascii="Times New Roman" w:hAnsi="Times New Roman" w:cs="Times New Roman"/>
          <w:b/>
          <w:bCs/>
          <w:sz w:val="28"/>
          <w:szCs w:val="28"/>
        </w:rPr>
        <w:t>Шагова</w:t>
      </w:r>
      <w:proofErr w:type="spellEnd"/>
    </w:p>
    <w:sectPr w:rsidR="00067EFE" w:rsidRPr="00FD02C1" w:rsidSect="007C3D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F4"/>
    <w:multiLevelType w:val="hybridMultilevel"/>
    <w:tmpl w:val="B858BAA4"/>
    <w:lvl w:ilvl="0" w:tplc="8DA6BCE8">
      <w:start w:val="5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C415D"/>
    <w:multiLevelType w:val="hybridMultilevel"/>
    <w:tmpl w:val="CBBA4AC0"/>
    <w:lvl w:ilvl="0" w:tplc="4CA4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77766"/>
    <w:multiLevelType w:val="multilevel"/>
    <w:tmpl w:val="0358825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0B76B00"/>
    <w:multiLevelType w:val="hybridMultilevel"/>
    <w:tmpl w:val="3E0E2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73C1"/>
    <w:multiLevelType w:val="hybridMultilevel"/>
    <w:tmpl w:val="DEEE00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6B0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52F124A8"/>
    <w:multiLevelType w:val="hybridMultilevel"/>
    <w:tmpl w:val="B37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E"/>
    <w:rsid w:val="00003BED"/>
    <w:rsid w:val="0001016D"/>
    <w:rsid w:val="00021A68"/>
    <w:rsid w:val="00022DBB"/>
    <w:rsid w:val="00041C4C"/>
    <w:rsid w:val="0005068B"/>
    <w:rsid w:val="000549E1"/>
    <w:rsid w:val="00056611"/>
    <w:rsid w:val="0006059D"/>
    <w:rsid w:val="00067EFE"/>
    <w:rsid w:val="00076754"/>
    <w:rsid w:val="00080A68"/>
    <w:rsid w:val="00080BC2"/>
    <w:rsid w:val="0008676F"/>
    <w:rsid w:val="00094241"/>
    <w:rsid w:val="000A197D"/>
    <w:rsid w:val="000B2EA0"/>
    <w:rsid w:val="000B334A"/>
    <w:rsid w:val="000B4A72"/>
    <w:rsid w:val="000C307C"/>
    <w:rsid w:val="000C58AD"/>
    <w:rsid w:val="000D431D"/>
    <w:rsid w:val="000D7B51"/>
    <w:rsid w:val="000E2A61"/>
    <w:rsid w:val="000E2FC3"/>
    <w:rsid w:val="001152CB"/>
    <w:rsid w:val="00150F51"/>
    <w:rsid w:val="00165F89"/>
    <w:rsid w:val="001837BD"/>
    <w:rsid w:val="00185056"/>
    <w:rsid w:val="00186CA2"/>
    <w:rsid w:val="001B5CCE"/>
    <w:rsid w:val="001C71FA"/>
    <w:rsid w:val="001D0AA0"/>
    <w:rsid w:val="001E1375"/>
    <w:rsid w:val="001E1D42"/>
    <w:rsid w:val="002038A8"/>
    <w:rsid w:val="00270F7E"/>
    <w:rsid w:val="00284A12"/>
    <w:rsid w:val="003020E1"/>
    <w:rsid w:val="003041E1"/>
    <w:rsid w:val="00322719"/>
    <w:rsid w:val="00325708"/>
    <w:rsid w:val="00326642"/>
    <w:rsid w:val="00356D3A"/>
    <w:rsid w:val="00365BBA"/>
    <w:rsid w:val="00366A8B"/>
    <w:rsid w:val="003677D3"/>
    <w:rsid w:val="00373E8E"/>
    <w:rsid w:val="003A030A"/>
    <w:rsid w:val="003A077F"/>
    <w:rsid w:val="003A7760"/>
    <w:rsid w:val="003C5BC6"/>
    <w:rsid w:val="003C7105"/>
    <w:rsid w:val="003D0E84"/>
    <w:rsid w:val="003D73E3"/>
    <w:rsid w:val="003E3B84"/>
    <w:rsid w:val="003E6DA0"/>
    <w:rsid w:val="00407E12"/>
    <w:rsid w:val="00410FCC"/>
    <w:rsid w:val="004237FD"/>
    <w:rsid w:val="004352F7"/>
    <w:rsid w:val="004410A3"/>
    <w:rsid w:val="00445363"/>
    <w:rsid w:val="0044622C"/>
    <w:rsid w:val="00456E28"/>
    <w:rsid w:val="00482658"/>
    <w:rsid w:val="00490440"/>
    <w:rsid w:val="0049135E"/>
    <w:rsid w:val="004928AF"/>
    <w:rsid w:val="004B4B8E"/>
    <w:rsid w:val="004D1E83"/>
    <w:rsid w:val="004D7C15"/>
    <w:rsid w:val="00516161"/>
    <w:rsid w:val="0052673D"/>
    <w:rsid w:val="00552FAC"/>
    <w:rsid w:val="00566A4D"/>
    <w:rsid w:val="005A05A2"/>
    <w:rsid w:val="005A24CF"/>
    <w:rsid w:val="005A4045"/>
    <w:rsid w:val="005B6DB1"/>
    <w:rsid w:val="005D735E"/>
    <w:rsid w:val="005E0AAB"/>
    <w:rsid w:val="005E5AAB"/>
    <w:rsid w:val="005E761D"/>
    <w:rsid w:val="005F6E10"/>
    <w:rsid w:val="006176CA"/>
    <w:rsid w:val="00620B60"/>
    <w:rsid w:val="00632E8E"/>
    <w:rsid w:val="0065397F"/>
    <w:rsid w:val="00660590"/>
    <w:rsid w:val="0067016F"/>
    <w:rsid w:val="0067076A"/>
    <w:rsid w:val="00680125"/>
    <w:rsid w:val="0068066B"/>
    <w:rsid w:val="006A02A1"/>
    <w:rsid w:val="006D56F8"/>
    <w:rsid w:val="006E5253"/>
    <w:rsid w:val="006E774E"/>
    <w:rsid w:val="00707426"/>
    <w:rsid w:val="00715BD6"/>
    <w:rsid w:val="00725DA6"/>
    <w:rsid w:val="00730548"/>
    <w:rsid w:val="007562B1"/>
    <w:rsid w:val="00766A07"/>
    <w:rsid w:val="007720D4"/>
    <w:rsid w:val="00797DFA"/>
    <w:rsid w:val="007B03D8"/>
    <w:rsid w:val="007B05F9"/>
    <w:rsid w:val="007C3D74"/>
    <w:rsid w:val="007D1A04"/>
    <w:rsid w:val="007D6978"/>
    <w:rsid w:val="007F184E"/>
    <w:rsid w:val="00807AC6"/>
    <w:rsid w:val="0081500E"/>
    <w:rsid w:val="00845ADB"/>
    <w:rsid w:val="0086169E"/>
    <w:rsid w:val="008646EC"/>
    <w:rsid w:val="0087015C"/>
    <w:rsid w:val="00875EAF"/>
    <w:rsid w:val="00882661"/>
    <w:rsid w:val="0088277C"/>
    <w:rsid w:val="008C2CCA"/>
    <w:rsid w:val="008C623D"/>
    <w:rsid w:val="008F0F5B"/>
    <w:rsid w:val="00913F6C"/>
    <w:rsid w:val="009227E5"/>
    <w:rsid w:val="009248A9"/>
    <w:rsid w:val="0092571E"/>
    <w:rsid w:val="00946BEB"/>
    <w:rsid w:val="00950B53"/>
    <w:rsid w:val="009621AF"/>
    <w:rsid w:val="00966077"/>
    <w:rsid w:val="009827E8"/>
    <w:rsid w:val="009873F1"/>
    <w:rsid w:val="009B123D"/>
    <w:rsid w:val="009B13C0"/>
    <w:rsid w:val="009C535B"/>
    <w:rsid w:val="009D2DA8"/>
    <w:rsid w:val="009E6A87"/>
    <w:rsid w:val="00A17BA8"/>
    <w:rsid w:val="00A25389"/>
    <w:rsid w:val="00A42770"/>
    <w:rsid w:val="00A5048A"/>
    <w:rsid w:val="00A61C3C"/>
    <w:rsid w:val="00A62C54"/>
    <w:rsid w:val="00A67B69"/>
    <w:rsid w:val="00A746D7"/>
    <w:rsid w:val="00AE402E"/>
    <w:rsid w:val="00B02E8E"/>
    <w:rsid w:val="00B205B1"/>
    <w:rsid w:val="00B20B48"/>
    <w:rsid w:val="00B4275D"/>
    <w:rsid w:val="00B4360A"/>
    <w:rsid w:val="00B63904"/>
    <w:rsid w:val="00BB75FD"/>
    <w:rsid w:val="00BC5D5D"/>
    <w:rsid w:val="00BC6670"/>
    <w:rsid w:val="00BF57F7"/>
    <w:rsid w:val="00C13590"/>
    <w:rsid w:val="00C33353"/>
    <w:rsid w:val="00C411B2"/>
    <w:rsid w:val="00C47C77"/>
    <w:rsid w:val="00C64EA3"/>
    <w:rsid w:val="00C676AA"/>
    <w:rsid w:val="00C75C5C"/>
    <w:rsid w:val="00CA040C"/>
    <w:rsid w:val="00CA40CF"/>
    <w:rsid w:val="00CA6597"/>
    <w:rsid w:val="00CB1B2A"/>
    <w:rsid w:val="00CD0A9E"/>
    <w:rsid w:val="00CD48E4"/>
    <w:rsid w:val="00CD7BEF"/>
    <w:rsid w:val="00CF1E12"/>
    <w:rsid w:val="00D14735"/>
    <w:rsid w:val="00D157CF"/>
    <w:rsid w:val="00D209F6"/>
    <w:rsid w:val="00D44571"/>
    <w:rsid w:val="00D52B80"/>
    <w:rsid w:val="00D73D33"/>
    <w:rsid w:val="00D84B73"/>
    <w:rsid w:val="00DA36E5"/>
    <w:rsid w:val="00DA4C40"/>
    <w:rsid w:val="00DC4658"/>
    <w:rsid w:val="00DD0228"/>
    <w:rsid w:val="00DE24AA"/>
    <w:rsid w:val="00DF7607"/>
    <w:rsid w:val="00DF7E18"/>
    <w:rsid w:val="00E16183"/>
    <w:rsid w:val="00E17A3B"/>
    <w:rsid w:val="00E208F6"/>
    <w:rsid w:val="00E44C5E"/>
    <w:rsid w:val="00E520E7"/>
    <w:rsid w:val="00E54B63"/>
    <w:rsid w:val="00E620E8"/>
    <w:rsid w:val="00E77C53"/>
    <w:rsid w:val="00E83A93"/>
    <w:rsid w:val="00E8433A"/>
    <w:rsid w:val="00EA220E"/>
    <w:rsid w:val="00EB1834"/>
    <w:rsid w:val="00EC43CA"/>
    <w:rsid w:val="00EE5477"/>
    <w:rsid w:val="00F05260"/>
    <w:rsid w:val="00F11B80"/>
    <w:rsid w:val="00F23EC5"/>
    <w:rsid w:val="00F36BFB"/>
    <w:rsid w:val="00F4027F"/>
    <w:rsid w:val="00F4604D"/>
    <w:rsid w:val="00F51275"/>
    <w:rsid w:val="00F53A6E"/>
    <w:rsid w:val="00F63539"/>
    <w:rsid w:val="00F65D1D"/>
    <w:rsid w:val="00F70544"/>
    <w:rsid w:val="00F73F54"/>
    <w:rsid w:val="00F73F76"/>
    <w:rsid w:val="00F806AA"/>
    <w:rsid w:val="00F81AEE"/>
    <w:rsid w:val="00F91D20"/>
    <w:rsid w:val="00F9741F"/>
    <w:rsid w:val="00FA1541"/>
    <w:rsid w:val="00FA394F"/>
    <w:rsid w:val="00FA4A90"/>
    <w:rsid w:val="00FA4D0D"/>
    <w:rsid w:val="00FB6CC4"/>
    <w:rsid w:val="00FD02C1"/>
    <w:rsid w:val="00F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A376-9FE3-4D6C-8485-DC0E30B9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ОКТОГОН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Худоярова Марина Георгиевна</dc:creator>
  <cp:lastModifiedBy>Администратор</cp:lastModifiedBy>
  <cp:revision>6</cp:revision>
  <cp:lastPrinted>2016-08-18T07:33:00Z</cp:lastPrinted>
  <dcterms:created xsi:type="dcterms:W3CDTF">2016-08-18T07:33:00Z</dcterms:created>
  <dcterms:modified xsi:type="dcterms:W3CDTF">2016-09-09T10:27:00Z</dcterms:modified>
</cp:coreProperties>
</file>