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2" w:rsidRDefault="005F56A9" w:rsidP="005F5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F56A9" w:rsidRPr="00E31102" w:rsidRDefault="005F56A9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102" w:rsidRPr="00E31102" w:rsidRDefault="00E31102" w:rsidP="00E3110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E3110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E3110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43717" w:rsidRPr="00E31102" w:rsidRDefault="00743717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102" w:rsidRPr="00E31102" w:rsidRDefault="00E31102" w:rsidP="00E31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5F56A9" w:rsidRPr="005F56A9" w:rsidRDefault="005F56A9" w:rsidP="005F5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5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717" w:rsidRPr="00E31102" w:rsidRDefault="00743717" w:rsidP="00E31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учете муниципального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</w:t>
      </w:r>
      <w:r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имущества </w:t>
      </w:r>
      <w:r w:rsidR="00E31102" w:rsidRPr="00E31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 </w:t>
      </w:r>
      <w:r w:rsidR="00E31102"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B83553" w:rsidRPr="00B83553" w:rsidRDefault="00B83553" w:rsidP="00E31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Сызранский Самарской области</w:t>
      </w:r>
    </w:p>
    <w:p w:rsidR="00B83553" w:rsidRPr="00B83553" w:rsidRDefault="00B83553" w:rsidP="00E311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Уставом 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принятым решением Собрания представителей 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2014 года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31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совершенствования порядка учета и ведения реестра имущества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Собрание представителей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proofErr w:type="gramEnd"/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B83553" w:rsidRPr="00B83553" w:rsidRDefault="00B83553" w:rsidP="00E311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об учете муниципального имущества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 имущества</w:t>
      </w:r>
      <w:r w:rsidRPr="00B835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Признать утратившим силу решение Собрания представителей </w:t>
      </w:r>
      <w:r w:rsidR="00E31102" w:rsidRPr="00E311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Балашейка</w:t>
      </w:r>
      <w:r w:rsidR="00E31102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от 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марта 2009 года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3717" w:rsidRPr="00743717">
        <w:rPr>
          <w:rFonts w:ascii="Times New Roman" w:hAnsi="Times New Roman" w:cs="Times New Roman"/>
          <w:bCs/>
          <w:kern w:val="36"/>
          <w:sz w:val="28"/>
          <w:szCs w:val="28"/>
        </w:rPr>
        <w:t>Об утверждении Положения об учете муниципального имущества городского поселения Балашейка муниципального района Сызранский Самарской области и ведении реестра муниципальной собственности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B83553" w:rsidRPr="00B83553" w:rsidRDefault="00B83553" w:rsidP="00E3110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 в газете 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Балашейки</w:t>
      </w: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102" w:rsidRPr="00E31102" w:rsidRDefault="00E31102" w:rsidP="00E31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02" w:rsidRPr="00E31102" w:rsidRDefault="00E31102" w:rsidP="00E31102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E31102" w:rsidRPr="00E31102" w:rsidRDefault="00E31102" w:rsidP="00E3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E31102" w:rsidRPr="00E31102" w:rsidRDefault="00E31102" w:rsidP="00E31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P30"/>
      <w:bookmarkEnd w:id="0"/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Утверждено </w:t>
      </w: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решением Собрания представителей</w:t>
      </w:r>
    </w:p>
    <w:p w:rsidR="00743717" w:rsidRPr="00743717" w:rsidRDefault="00743717" w:rsidP="00743717">
      <w:pPr>
        <w:suppressAutoHyphens/>
        <w:spacing w:after="0" w:line="240" w:lineRule="auto"/>
        <w:ind w:hanging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 </w:t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</w:r>
      <w:r w:rsidRPr="0074371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ab/>
        <w:t xml:space="preserve"> </w:t>
      </w:r>
      <w:r w:rsidRPr="0074371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Балашейка</w:t>
      </w:r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Сызранский</w:t>
      </w:r>
      <w:r w:rsidRPr="0074371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E92B33" w:rsidRPr="00E92B33" w:rsidRDefault="00743717" w:rsidP="00E92B33">
      <w:pPr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7437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92B33" w:rsidRPr="00E92B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от </w:t>
      </w:r>
      <w:r w:rsidR="005F56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</w:t>
      </w:r>
      <w:r w:rsidR="00E92B33" w:rsidRPr="00E92B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2017 г. №</w:t>
      </w:r>
      <w:r w:rsidR="005F56A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</w:t>
      </w:r>
      <w:bookmarkStart w:id="1" w:name="_GoBack"/>
      <w:bookmarkEnd w:id="1"/>
    </w:p>
    <w:p w:rsidR="00743717" w:rsidRPr="00743717" w:rsidRDefault="00743717" w:rsidP="00743717">
      <w:pPr>
        <w:suppressAutoHyphens/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3553" w:rsidRPr="00743717" w:rsidRDefault="00B83553" w:rsidP="0074371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учете муниципального имущества </w:t>
      </w:r>
      <w:r w:rsidR="00743717" w:rsidRPr="007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Балашейка</w:t>
      </w:r>
      <w:r w:rsidR="00743717"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Сызранский Самарской области и ведении реестра муниципального имущества</w:t>
      </w:r>
      <w:r w:rsidRPr="007437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Балашейка</w:t>
      </w: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муниципального района Сызранский Самарской области</w:t>
      </w:r>
    </w:p>
    <w:p w:rsidR="00B83553" w:rsidRPr="00743717" w:rsidRDefault="00B83553" w:rsidP="0074371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– Положение)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порядок учета муниципального имущества, находящегося в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(далее - муниципальное имущество), и ведения реестра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Понятия, используемые в настоящем Положении: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муниципального имущества - получение, экспертиза и хранение документов, содержащих сведения о муниципальном имуществе, а также внесение указанных сведений в реестр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в объеме, необходимом для осуществления полномочий по управлению и распоряжению муниципальным имуществом;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(далее - Реестр) - муниципальная информационная система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- орган местного самоуправления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муниципальное учреждение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муниципальное унитарное предприятие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или иное лицо, которому муниципальное имущество принадлежит на соответствующем вещном либо обязательственном праве или в силу закона.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Объектом учета в Реестре является расположенное на территории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или за ее пределами муниципальное имущество, учитываемое на балансах правообладателей или учтенное в составе казны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2"/>
      <w:bookmarkEnd w:id="2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 объектному учету в Реестре в соответствии с настоящим Положением подлежат: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43"/>
      <w:bookmarkEnd w:id="3"/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недвижимое имущество (земельный участок, здание, сооружение или объект незавершенного строительства, жилое и нежилое помещение, единый недвижимый комплекс или иной прочно связанный с землей объект, перемещение которого без несоразмерного ущерба его назначению невозможно, либо иное имущество, отнесенное законом к недвижимости), принадлежащее на праве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44"/>
      <w:bookmarkEnd w:id="4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особо ценное движимое имущество, закрепленное за автономными и бюджетными учреждениями 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определенное в соответствии с федеральным законодательством и законодательством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45"/>
      <w:bookmarkEnd w:id="5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относящиеся к основным средствам объекты движимого имущества (за исключением библиотечного фонда), принадлежащие на праве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46"/>
      <w:bookmarkEnd w:id="6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имущественные права на результаты интеллектуальной деятельности и приравненные к ним средства индивидуализации (далее - имущественные права на объекты интеллектуальной собственности);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47"/>
      <w:bookmarkEnd w:id="7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акции, доли (вклады) в уставном (складочном) капитале хозяйственных обществ или товариществ.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природные ресурсы, музейные предметы и музейные коллекции, включенные в состав Музейного фонда Российской Федерации, а также средства местного бюджета не являются объектами учета в Реестре.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Учет муниципального имущества и ведение Реестра осуществляются администрацией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(далее – Администрация).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Документы Реестра подлежат постоянному хранению. Уничтожение, а также изъятие из Реестра каких-либо документов или их частей не допускаются, за исключением случаев, установленных законодательством Российской Федерации.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(или) подделки информации.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Документом, подтверждающим факт учета муниципального имущества в Реестре, является выписка из реестра муниципального имущества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объект (объекты) учета, содержащая сведения о правообладателе имущества (при наличии правообладателя) и объекте (объектах) учета, выдаваемая по форме, согласно приложению 1 к настоящему Положению.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Решения о распоряжении объектами учета принимаются при условии их включения в Реестр.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Реестра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Ведение Реестра осуществляется на основе принципов достоверности, обеспечения общедоступности и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нем сведений о муниципальном имуществе, сопоставимости указанных сведений со сведениями, содержащимися в других муниципальных информационных системах.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Реестр ведется на бумажных и электронных носителях. В случае несоответствия между сведениями на указанных носителях приоритет имеют сведения на бумажных носителях.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Ведение Реестра на бумажных носителях означает формирование администрацией дел, в которых содержатся документы, поступившие для учета муниципального имущества в Реестре, по признакам отнесения муниципального имущества к имуществу, составляющему казну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или принадлежности правообладателю (далее - учетное дело).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 на бумажных носителях включаются сведения по каждому определенному пунктом 1.4 настоящего Положения объекту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Ведение Реестра на электронных носителях осуществляется посредством внесения сведений об объектах учета и правообладателях в электронную базу данных.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ведения Реестра на электронном носителе определяются Администрацией.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Реестр состоит из следующих разделов: «Недвижимое имущество», «Движимое имущество», «Правообладатели».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«Недвижимое имущество» состоит из подразделов: «Земельные участки», «Здания, сооружения, объекты незавершенного строительства», «Жилые, нежилые помещения»,</w:t>
      </w:r>
      <w:r w:rsidRPr="00B835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содержит основные сведения о недвижимом муниципальном имуществе.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подразделе «Земельные участки» содержатся следующие сведения: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(местоположение);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земель;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разрешенного использования;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подразделах «Здания и помещения», «Незавершенное строительство», «Инженерная инфраструктура», содержатся следующие сведения: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 номер;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(местоположение или место нахождения);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объекта (для объектов инженерной инфраструктуры);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площадь, протяженность, этажность и (или) иные параметры, идентифицирующие объект недвижимого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7437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государственной регистрации (в случае обязательной регистрации прав,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установленных ограничениях (обременениях) с указанием оснований и дат их возникновения и прекращения;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недвижимого имущества, образовывающих имущественный комплекс.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"Движимое имущество" содержатся следующие сведения: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инвентарный номер;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отнесении к особо ценному движимому имуществу;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идентифицирующие данные (для транспортных средств - марка, модель, год выпуска, идентификационный номер (VIN), государственный регистрационный знак; для имущественных прав на объекты интеллектуальной собственности - вид результата интеллектуальной деятельности и приравненного к нему средства индивидуализации, сведения о государственной регистрации (в случае обязательной регистрации, предусмотренной законодательством Российской Федерации);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балансовой, остаточной и иных видах стоимости;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документов, являющихся основанием возникновения (прекращения) права собственности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 (или) иного вещного права, обязательственных прав;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акций, долей (вкладов) в уставном (складочном) капитале хозяйственных обществ (товариществ) - наименование хозяйственного общества (товарищества), его основной государственный регистрационный номер, размер уставного (складочного) капитала и доли (вклада)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в уставном (складочном) капитале, сведения об акциях - количестве акций, выпущенных акционерным обществом, номинальной стоимости одной акции.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"Правообладатели" содержатся следующие сведения: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(полное, сокращенное);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(место нахождения);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регистрационный номер и дата внесения записи в Единый государственный реестр юридических лиц;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руководителе (наименование должности, фамилия, имя, отчество, номер телефона);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главном бухгалтере (фамилия, имя, отчество, номер телефона);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присвоении кодов общероссийских классификаторов;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орган Администрации, осуществляющий функции и полномочия учредителя в отношении муниципальных учреждений (далее - учредитель муниципального учреждения);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 орган Администрации, в ведении которого находится муниципальное унитарное предприятие (далее - отраслевой орган МУП);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 уставного фонда и стоимость чистых активов (для муниципальных унитарных предприятий</w:t>
      </w:r>
      <w:r w:rsidR="0074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743717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балансовой и остаточной стоимости основных средств (фондов);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работников.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учета муниципального имущества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включения в Реестр сведений об объектах учета, внесения изменений и дополнений в эти сведения, а также исключения этих сведений из Реестра являются следующие документы: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 распоряжения Администрации;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 приема-передачи объектов;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права на недвижимое имущество;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вступившие в законную силу судебные акты, в том числе в случаях принудительного обращения объектов в собственность </w:t>
      </w:r>
      <w:r w:rsidR="00743717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заключенные договоры купли-продажи, мены или документы об иной сделке;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которые в соответствии с законодательством Российской Федерации подтверждают наличие, возникновение, прекращение, переход, ограничение прав.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Учет муниципального имущества сопровождается присвоением объекту учета, указанному в пункте 1.4 настоящего Положения, индивидуального реестрового номера.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реестровый номер (далее - ИРН) – это цифровой код, состоящий из четырнадцати разрядов.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 является уникальным номером и повторно не используется при присвоении ИРН иным объектам учета, в том числе в случае прекращения права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объект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 формируется автоматически с помощью используемого для ведения Реестра в электронном виде программного обеспечения по следующим правилам: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разряды с 1 по 8 - признак, определяющий код – ОКТМО (Общероссийский классификатор территорий муниципальных образований);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разряд 9 - признак, определяющий принадлежность объекта учета к тому или иному типу, а именно: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отнесении объекта учета к зданиям, сооружениям, жилым, нежилым помещениям в разряд 9 вносится цифра «1»,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объектам незавершенного строительства, в разряд 9 вносится цифра «2»,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инженерной инфраструктуре в разряд 9 вносится цифра «3»,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транспортным средствам в разряд 9 вносится цифра «4»,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прочему движимому имуществу в разряд 9 вносится цифра «5»,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отнесении объекта учета к земельным участкам в разряд 9 вносится цифра «6».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Разряды с 10 по 14 - порядковый номер объекта учета, при этом в неиспользуемые левые разряды вносится "0".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Учет муниципального имущества подразделяется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первичный учет муниципального имущества, осуществляемый при предоставлении правообладателем сведений о муниципальном имуществе впервые;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ежегодный учет муниципального имущества, осуществляемый на основании ежегодно представляемых правообладателями документов;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внеочередной учет муниципального имущества, осуществляемый в случае изменения сведений об объектах учета и (или) правообладателях либо в случае прекращения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на объект учета;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учет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осуществляемый при поступлении имущества в казну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или выбытии имущества из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132"/>
      <w:bookmarkEnd w:id="8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 прохождении процедуры первичного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 вновь созданные правообладатели, а также правообладатели, созданные в результате реорганизации, в течение 30 календарных дней с момента государственной регистрации юридического лица представляют Администрации: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133"/>
      <w:bookmarkEnd w:id="9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(в произвольной форме) о включении в Реестр сведений об объекте учета;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134"/>
      <w:bookmarkEnd w:id="10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учета и перечни имущества по формам согласно приложению 2 к настоящему положению;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копии учредительных документов, в том числе о постановке на учет в налоговом органе и статистический учет;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подтверждающего полномочия руководителя правообладателя;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(</w:t>
      </w:r>
      <w:proofErr w:type="spell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правоподтверждающих</w:t>
      </w:r>
      <w:proofErr w:type="spell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документов, подтверждающих отнесение объектов учета к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138"/>
      <w:bookmarkEnd w:id="11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первичного учета муниципального имущества, указанного в подпунктах 1, 3, 4, 5 пункта 1.4 настоящего Положения, приобретенного правообладателем по любому из предусмотренных законом правовых оснований, поступающего в его хозяйственное ведение или оперативное управление в порядке, установленном законодательством Российской Федерации, и внесения сведений о нем в Реестр правообладатель в течение 30 календарных дней с даты приобретения представляет в Администрацию заявление 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перечни имущества, предусмотренные абзацами вторым и третьим пункта 3.4 настоящего Положения, с копиями правоустанавливающих документов, подтверждающих отнесение объектов учета к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а также сведения о нем.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первичного учета муниципального имущества, указанного в подпункте 2 пункта 1.4 настоящего Положения, определенного учредителем муниципального учреждения в соответствии с федеральным законодательством и законодательством Самарской области, и внесения сведений о нем в Реестр правообладатель представляет в Администрацию заявление и перечни имущества, предусмотренные абзацами вторым и третьим пункта 3.4 настоящего Положения, с копиями документов, подтверждающих отнесение объектов учета к имуществу, указанному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подпункте 2 пункта 1.4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Администрация регистрирует заявление о включении в Реестр сведений об объекте учета в день его поступления, в течение 30 календарных дней с момента регистрации заявления проводит экспертизу представленных документов и по ее результатам принимает одно из следующих решений: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141"/>
      <w:bookmarkEnd w:id="12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внесении сведений об объекте учета в Реестр с присвоением индивидуального реестрового номера, если установлено, что имущество, в том числе право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не зарегистрировано или не подлежит регистрации, находится в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а также установлены подлинность и полнота документов правообладателя и содержащихся в них сведений;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142"/>
      <w:bookmarkEnd w:id="13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 отказе внесения в Реестр представленных сведений об объекте учета, если установлено, что к учету представлен объект (в том числе право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собственности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который не зарегистрировано или не подлежит регистрации), не находящийся в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143"/>
      <w:bookmarkEnd w:id="14"/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приостановлении процедуры учета и внесении сведений об объекте учета в Реестр с пометкой о временном учете, если установлены неполнота и (или) недостоверность сведений в документах правообладателя либо документы правообладателя по форме и содержанию не соответствуют требованиям настоящего Положения и действующего законодательства, с целью предоставления правообладателю возможности представить дополнительные сведения и документы.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случае, указанном в подпункте "а" пункта 3.6 настоящего Положения, объекты учета включаются в соответствующие разделы Реестра с присвоением им индивидуальных реестровых номеров.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случае принятия решения, предусмотренного подпунктом "б" пункта 3.6 настоящего Положения, Администрация в срок не позднее 5 рабочих дней со дня принятия решения письменно извещает правообладателя о принятом решении.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принятия решения, предусмотренного подпунктом "в" пункта 3.6 настоящего Положения, Администрация в срок не позднее 5 рабочих дней со дня принятия решения письменно извещает правообладателя о необходимости представления дополнительных сведений и документов.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в течение 30 календарных дней со дня получения извещения о принятии решения, предусмотренного подпунктом "в" пункта 3.6 раздела 3 настоящего Положения, обязан представить недостающие и (или) уточненные сведения и заверенные копии подтверждающих документов.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правообладатель в течение 30 календарных дней со дня получения извещения представит в письменной форме заявление с указанием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 необходимости продления срока представления дополнительных сведений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более чем на месяц, указанный срок может быть продлен, но не более чем на 3 месяца со дня приостановления процедуры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устранения причин приостановления процедуры учета и представления правообладателем недостающих и (или) уточненных сведений и заверенных копий подтверждающих их документов Администрацию в месячный срок со дня их получения проводит экспертизу документов и по ее результатам принимает одно из решений, указанных в подпунктах "а" или "б" пункта 3.6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151"/>
      <w:bookmarkEnd w:id="15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Правообладатели, сведения о которых внесены в Реестр, обязаны ежегодно в срок до 30 апреля года, следующего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представлять Администрации: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карту учета и перечни имущества по установленным формам, согласно приложению 2 к настоящему положению, по состоянию на 1 января отчетного года, в том числе в электронном виде;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заверенную копию годовой бухгалтерской отчетности;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 копии документов, подтверждающих изменения данных о правообладателе и объектах учета, указанных в пункте 1.4 настоящего Положения.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При изменении сведений о правообладателе и (или) объектах учета Администрация вносит соответствующие изменения в Реестр на основании представленных правообладателем: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внесении изменений в сведения, содержащиеся в Реестре о правообладателе и (или) объектах учета, с указанием оснований (причин) внесения изменений (при наличии);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документов, подтверждающих изменение сведений об объектах учета и (или) правообладателе.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о внесении изменений в сведения, содержащиеся в Реестре об объекте учета, в обязательном порядке указываются наименование, инвентарный номер объекта, балансовая и остаточная стоимость на момент обращения, изменяемое сведение, сведение, подлежащее внесению, для недвижимого имущества - адрес (местоположение или место нахождения).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В случае отчуждения или прекращения существования объекта учета запись о нем исключается из Реестра и сведения об объекте учета переносятся в архив после получения Администрацией документов, подтверждающих прекращение права собственности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на соответствующий объект учета или прекращение существования объекта учета.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случае ликвидации (реорганизации) юридического лица, являющегося правообладателем, запись о нем исключается из Реестра и сведения переносятся в архив после получения Администрацией сведений о внесении соответствующих записей в Единый государственный реестр юридических лиц.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Сведения о муниципальном имуществе, представляемые правообладателем в Администрацию, не должны иметь расхождений с правоустанавливающими (</w:t>
      </w:r>
      <w:proofErr w:type="spell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правоудостоверяющими</w:t>
      </w:r>
      <w:proofErr w:type="spell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документами, технической документацией и должны представляться по формам, согласно приложению 2 к настоящему Положению.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на бумажном носителе и копии документов должны быть заверены подписями руководителя, главного бухгалтера правообладателя и печатью правообладателя.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3.15. В случае непредставления муниципальным учреждением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или муниципальным унитарным предприятием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Сызранский сведений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имуществе либо нарушения сроков представления сведений, установленных пунктами 3.4, 3.5, 3.10 настоящего Положения, Администрация информирует о нарушении настоящего Положения учредителя муниципального учреждения или отраслевой орган МУП.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 муниципального учреждения (отраслевой орган МУП) в случае выявления нарушений настоящего Положения подведомственным муниципальным учреждением (муниципальным унитарным предприятием) в пределах предоставленных ему полномочий принимает к руководителю подведомственной организации меры воздействия в соответствии с действующим законодательством.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Учет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производится Администрацией путем внесения соответствующих записей в раздел Реестра.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166"/>
      <w:bookmarkEnd w:id="16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Внесение в Реестр объектов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осуществляется Администрацией на основании следующих документов: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приобретении в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имущества по договорам купли-продажи, дарения, иным договорам о передаче объектов имущества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- на основании: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отраслевого органа Администрации, уполномоченного администрацией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на приобретение имущества, об учете приобретенного имущества в составе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договора купли-продажи, дарения, иных договоров о передаче объектов имущества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документации на объекты имущества, предлагаемые для учета в составе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(при наличии);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 о государственной регистрации права собственности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на объекты недвижимого имущества,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предлагаемые для учета в составе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передаче в муниципальную собственность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объектов имущества - на основании: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уполномоченного федерального органа по управлению федеральным имуществом о передаче имущества из федеральной собственности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органа государственной власти Самарской области о передаче имущества из собственности Самарской области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принимаемого им в рамках законодательства Российской Федерации и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органа местного самоуправления муниципального образования о передаче имущества из муниципальной собственности муниципального образования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приема-передачи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принятии в муниципальную собственность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имущества по решению суда - на основании соответствующего судебного акта, вступившего в законную силу;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прекращении права оперативного управления (хозяйственного ведения) правообладателей на объекты имущества - на основании соответствующего распорядительного акта, принятого уполномоченным органом с приложением: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правообладателя;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приема-передачи имущества: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бухгалтерских справок о балансовой и остаточной стоимости объектов имущества на момент обращения;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наличии объектов имущества, не вошедших в уставный капитал акционерных обществ при приватизации муниципальных унитарных предприятий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- на основании распорядительных актов об условиях приватизации муниципального унитарного предприятия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в том числе предусматривающих передачу в казну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объектов имущества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подлежащих приватизации в составе имущественного комплекса муниципального унитарного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 ликвидации правообладателя - на основании перечня объектов имущества ликвидируемого правообладателя, оставшегося после удовлетворения требований кредиторов и утвержденного в установленном порядке ликвидационного баланса.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Администрация в двухнедельный срок проводит экспертизу документов, указанных в пункте 3.17 настоящего Положения, и в случае, если принадлежность объекта учета к муниципальному имуществу подтверждена, вносит сведения об объекте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 в соответствующий раздел Реестра.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сведений, имеющихся в представленных документах, невозможно идентифицировать объект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области, подлежащий учету в Реестре, Администрация запрашивает дополнительные сведения, необходимые для принятия решения о внесении либо невнесении объекта учета в состав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области.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проведения экспертизы продлевается, но не более чем на 5 рабочих дней со дня представления запрошенных сведений.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учете движимого имущества, находящегося в казне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(за исключением акций, долей (вкладов) в уставных (складочных) капиталах хозяйственных обществ (товариществ), объектом учета является совокупность имущества, приобретенного по одному правоустанавливающему документу и предназначенного для закрепления за одной организацией или для передачи в пользование одному лицу.</w:t>
      </w:r>
      <w:proofErr w:type="gramEnd"/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Исключение из Реестра объекта учета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казны муниципального района Сызранский Самарской области производится Администрацией в следующих случаях: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закреплении объектов за правообладателями - на основании соответствующих распорядительных актов и актов приема-передачи имущества;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передаче имущества в федеральную собственность, собственность Самарской области или собственность муниципальных образований - на основании федеральных правовых актов, правовых актов Самарской области и правовых актов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 о передаче имущества, актов приема-передачи;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приватизации имущества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Сызранский Самарской области - на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договоров купли-продажи, договоров передачи в собственность и актов приема-передачи;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исполнении судебных решений - на основании соответствующих судебных актов, вступивших в законную силу;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списании имущества казны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Сызранский Самарской области - на основании распорядительных актов, принятых в соответствии с действующим законодательством, и документов, подтверждающих завершение мероприятий, предусмотренных актами о списании, а также содержащих сведения о прекращении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объекта учета казны</w:t>
      </w:r>
      <w:r w:rsidRPr="00B835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proofErr w:type="gramEnd"/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предоставления информации,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содержащейся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Реестре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 1. Информация о муниципальном имуществе, содержащаяся в Реестре, предоставляется любым заинтересованным в ее получении лицам, за исключением случаев, установленных законодательством Российской Федерации. Информация предоставляется на бумажном носителе и (или) в электронном виде.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ssPhr312"/>
      <w:bookmarkStart w:id="18" w:name="sam314"/>
      <w:bookmarkStart w:id="19" w:name="dfasm2n9nv"/>
      <w:bookmarkStart w:id="20" w:name="dfas2g72s6"/>
      <w:bookmarkEnd w:id="17"/>
      <w:bookmarkEnd w:id="18"/>
      <w:bookmarkEnd w:id="19"/>
      <w:bookmarkEnd w:id="20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4.2. Предоставление информации о муниципальном имуществе, содержащейся в Реестре, является бесплатным.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ssPhr313"/>
      <w:bookmarkStart w:id="22" w:name="sam315"/>
      <w:bookmarkStart w:id="23" w:name="dfas46skqg"/>
      <w:bookmarkStart w:id="24" w:name="dfas2ggnns"/>
      <w:bookmarkEnd w:id="21"/>
      <w:bookmarkEnd w:id="22"/>
      <w:bookmarkEnd w:id="23"/>
      <w:bookmarkEnd w:id="24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4.3. Информация о муниципальном имуществе предоставляется Администрацией, по письменному заявлению при предъявлении физическим лицом документа, удостоверяющего личность, а представителем юридического лица - документов, подтверждающих полномочия представителя на получение информации. Юридическому лицу, владеющему муниципальным имуществом </w:t>
      </w:r>
      <w:r w:rsidR="003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 Самарской области, по его запросу предоставляется информация о лицах, получивших сведения о его имуществе.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bssPhr314"/>
      <w:bookmarkStart w:id="26" w:name="sam316"/>
      <w:bookmarkStart w:id="27" w:name="dfas5yb9g8"/>
      <w:bookmarkStart w:id="28" w:name="dfaswn6wec"/>
      <w:bookmarkEnd w:id="25"/>
      <w:bookmarkEnd w:id="26"/>
      <w:bookmarkEnd w:id="27"/>
      <w:bookmarkEnd w:id="28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4.4. Срок предоставления информации о муниципальном имуществе, содержащейся в Реестре составляет не более 15 календарных дней.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Заключительные положения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Собственником Реестра является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="00385729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Сызранский Самарской области. Право собственности от имени муниципального района Сызранский Самарской области в отношении Реестра осуществляет администрация </w:t>
      </w:r>
      <w:r w:rsidR="00385729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Сызранский Самарской области.</w:t>
      </w:r>
    </w:p>
    <w:p w:rsidR="00B83553" w:rsidRPr="00B83553" w:rsidRDefault="00B83553" w:rsidP="00385729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Сведения, внесенные в Реестр до вступления в силу настоящего Положения, признаются юридически действительными.</w:t>
      </w:r>
    </w:p>
    <w:p w:rsidR="00FF47BA" w:rsidRDefault="00FF47BA" w:rsidP="00385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385729" w:rsidRDefault="00B83553" w:rsidP="003857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учете </w:t>
      </w:r>
      <w:proofErr w:type="gramStart"/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</w:t>
      </w:r>
      <w:r w:rsidR="00385729"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и ведении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муниципального имущества</w:t>
      </w:r>
    </w:p>
    <w:p w:rsidR="00385729" w:rsidRDefault="00385729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B83553" w:rsidRPr="00385729" w:rsidRDefault="00385729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3553"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B83553" w:rsidRPr="00385729" w:rsidRDefault="00B83553" w:rsidP="00385729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83553" w:rsidRPr="00385729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proofErr w:type="gramEnd"/>
      <w:r w:rsidRPr="00385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 И С К А</w:t>
      </w:r>
    </w:p>
    <w:p w:rsidR="00B83553" w:rsidRPr="00B83553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реестра муниципального имущества</w:t>
      </w:r>
    </w:p>
    <w:p w:rsidR="00B83553" w:rsidRPr="00B83553" w:rsidRDefault="00385729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Сызранский</w:t>
      </w:r>
    </w:p>
    <w:p w:rsidR="00B83553" w:rsidRPr="00B83553" w:rsidRDefault="00B83553" w:rsidP="00FF47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реестр)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_______от ________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Реестровый номер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объекта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местонахождения объе</w:t>
      </w:r>
      <w:r w:rsidR="00FF4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кта____________________________</w:t>
      </w: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Балансодержатель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включения в реестр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</w:t>
      </w:r>
    </w:p>
    <w:p w:rsidR="00B83553" w:rsidRPr="00B83553" w:rsidRDefault="00B83553" w:rsidP="00FF47BA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внесения в реестр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</w:t>
      </w:r>
      <w:r w:rsidR="00FF4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верна:</w:t>
      </w:r>
    </w:p>
    <w:p w:rsidR="00FF47BA" w:rsidRPr="00FF47BA" w:rsidRDefault="00FF47BA" w:rsidP="00FF47BA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FF47BA" w:rsidRP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47BA" w:rsidRPr="00FF47BA" w:rsidRDefault="00FF47BA" w:rsidP="00FF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83553">
        <w:rPr>
          <w:rFonts w:ascii="Times New Roman" w:eastAsia="Times New Roman" w:hAnsi="Times New Roman" w:cs="Times New Roman"/>
          <w:color w:val="000000"/>
          <w:lang w:eastAsia="ru-RU"/>
        </w:rPr>
        <w:t>(подпись)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53" w:rsidRPr="00B83553" w:rsidRDefault="00FF47BA" w:rsidP="00FF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55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P34"/>
      <w:bookmarkEnd w:id="29"/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Pr="00385729" w:rsidRDefault="00FF47BA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об учете </w:t>
      </w:r>
      <w:proofErr w:type="gramStart"/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</w:t>
      </w: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Сызранский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18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и ведении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муниципального имущества</w:t>
      </w:r>
    </w:p>
    <w:p w:rsidR="00FF47BA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Балашейка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Сызранский</w:t>
      </w:r>
    </w:p>
    <w:p w:rsidR="00FF47BA" w:rsidRPr="00385729" w:rsidRDefault="00FF47BA" w:rsidP="00FF47BA">
      <w:pPr>
        <w:shd w:val="clear" w:color="auto" w:fill="FFFFFF"/>
        <w:spacing w:after="0" w:line="240" w:lineRule="auto"/>
        <w:ind w:left="23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УЧЕТА МУНИЦИПАЛЬНОГО ИМУЩЕСТВА,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ИМЕЮЩЕГОСЯ У ПРАВООБЛАДАТЕЛЯ</w:t>
      </w:r>
      <w:proofErr w:type="gramEnd"/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328"/>
        <w:gridCol w:w="2560"/>
      </w:tblGrid>
      <w:tr w:rsidR="00B83553" w:rsidRPr="00B83553" w:rsidTr="00B83553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данных об объекте учета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данных</w:t>
            </w:r>
          </w:p>
        </w:tc>
      </w:tr>
      <w:tr w:rsidR="00B83553" w:rsidRPr="00B83553" w:rsidTr="00B83553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 основные данные юридического лица: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(сокращенное наименование), </w:t>
            </w:r>
            <w:hyperlink r:id="rId6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нахождения), </w:t>
            </w:r>
            <w:hyperlink r:id="rId7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вышестоящий орган, </w:t>
            </w:r>
            <w:hyperlink r:id="rId8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ОКОГУ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деятельности, </w:t>
            </w:r>
            <w:hyperlink r:id="rId9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собственности, </w:t>
            </w:r>
            <w:hyperlink r:id="rId10" w:tgtFrame="_blank" w:history="1">
              <w:r w:rsidRPr="00B835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дата государственной регистрации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балансовая/остаточная стоимость основных средств,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персонала, человек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юридического лица, телефон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 юридического лица, телефон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объекта учета: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Недвижимое имущество, первоначальная (балансовая)/ 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в праве общей долевой собственности на недвижимое имущество (незавершенное строительство), первоначальная (балансовая)/остаточная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Движимое имущество,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Особо ценное движимое имущество,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учитываемое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счетах,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Основные средства, балансовая стоимость которых свыше 500 тыс. руб. (иное движимое имущество),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Основные средства, балансовая стоимость которых не превышает 500 тыс. руб., балансовая/остаточная стоимость, руб. (без расшифровки)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Имущественные права на результаты интеллектуальной деятельности и приравненные к ним средства индивидуализации,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результаты интеллектуальной деятельности и приравненные к ним средства индивидуализации, относящиеся к особо ценному движимому имуществу, балансовая/остаточная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Земельные участки, кадастровый номер/ кадастровая стоимость, руб.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FF47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3553" w:rsidRDefault="00B83553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F47BA" w:rsidRPr="00B83553" w:rsidRDefault="00FF47BA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P115"/>
      <w:bookmarkEnd w:id="30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НЕДВИЖИМОГО ИМУЩЕСТВА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892"/>
        <w:gridCol w:w="788"/>
        <w:gridCol w:w="618"/>
        <w:gridCol w:w="836"/>
        <w:gridCol w:w="991"/>
        <w:gridCol w:w="711"/>
        <w:gridCol w:w="760"/>
        <w:gridCol w:w="985"/>
        <w:gridCol w:w="998"/>
        <w:gridCol w:w="866"/>
        <w:gridCol w:w="724"/>
      </w:tblGrid>
      <w:tr w:rsidR="00B83553" w:rsidRPr="00B83553" w:rsidTr="00B83553">
        <w:tc>
          <w:tcPr>
            <w:tcW w:w="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 нахождения) объекта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истории и культуры (да или нет)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 (по бух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чету)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 (балансовая) стоимость, руб.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(площадь застройки), кв. м/этажность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(объем, куб. м)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нахождения объекта на праве оперативного управления (хозяйственного ведения)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объектах незавершенного строительства</w:t>
            </w: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строительства (начало/ окончание)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Степень готовности, %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P140"/>
            <w:bookmarkEnd w:id="31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3553" w:rsidRPr="00B83553" w:rsidTr="00B83553">
        <w:tc>
          <w:tcPr>
            <w:tcW w:w="15087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P149"/>
            <w:bookmarkEnd w:id="32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Здания, помещения, сооружения, воздушные или морские суда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1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15087" w:type="dxa"/>
            <w:gridSpan w:val="1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204"/>
            <w:bookmarkEnd w:id="33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Объекты незавершенного строительства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rPr>
          <w:trHeight w:val="524"/>
        </w:trPr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2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rPr>
          <w:trHeight w:val="29"/>
        </w:trPr>
        <w:tc>
          <w:tcPr>
            <w:tcW w:w="150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Доли в праве общей долевой собственности на здания, помещения, сооружения, объекты незавершенного строительства</w:t>
            </w: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P259"/>
            <w:bookmarkEnd w:id="34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разделу 3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FF47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FF47BA" w:rsidRDefault="00B83553" w:rsidP="00FF47BA">
      <w:pPr>
        <w:shd w:val="clear" w:color="auto" w:fill="FFFFFF"/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Перечню объектов недвижимого имущества</w:t>
      </w:r>
    </w:p>
    <w:p w:rsidR="00B83553" w:rsidRPr="00B83553" w:rsidRDefault="00B83553" w:rsidP="00FF47BA">
      <w:pPr>
        <w:shd w:val="clear" w:color="auto" w:fill="FFFFFF"/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ЗЕМЕЛЬНЫХ УЧАСТКОВ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53"/>
        <w:gridCol w:w="1558"/>
        <w:gridCol w:w="863"/>
        <w:gridCol w:w="1349"/>
        <w:gridCol w:w="1077"/>
        <w:gridCol w:w="1534"/>
        <w:gridCol w:w="1524"/>
      </w:tblGrid>
      <w:tr w:rsidR="00B83553" w:rsidRPr="00B83553" w:rsidTr="00B83553"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 м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земель/Вид разрешенного использования</w:t>
            </w:r>
          </w:p>
        </w:tc>
        <w:tc>
          <w:tcPr>
            <w:tcW w:w="1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стоимость, руб.</w:t>
            </w:r>
          </w:p>
        </w:tc>
        <w:tc>
          <w:tcPr>
            <w:tcW w:w="5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</w:p>
        </w:tc>
      </w:tr>
      <w:tr w:rsidR="00B83553" w:rsidRPr="00B83553" w:rsidTr="00B835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права постоянного (бессрочного) пользования (вид и реквизиты документа)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площадь, кадастровый номер (при наличии) строений (сооружений), расположенных на земельном участке</w:t>
            </w: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P358"/>
            <w:bookmarkEnd w:id="35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P360"/>
            <w:bookmarkEnd w:id="36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4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P407"/>
      <w:bookmarkEnd w:id="37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ОСОБО ЦЕННОГО ДВИЖИМОГО ИМУЩЕСТВА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396"/>
        <w:gridCol w:w="1095"/>
        <w:gridCol w:w="1221"/>
        <w:gridCol w:w="976"/>
        <w:gridCol w:w="992"/>
        <w:gridCol w:w="1032"/>
        <w:gridCol w:w="1274"/>
        <w:gridCol w:w="1099"/>
      </w:tblGrid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P424"/>
            <w:bookmarkEnd w:id="38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P425"/>
            <w:bookmarkEnd w:id="39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P426"/>
            <w:bookmarkEnd w:id="40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5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1" w:name="P478"/>
      <w:bookmarkEnd w:id="41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ОТНОСЯЩИХСЯ К ОСНОВНЫМ СРЕДСТВАМ ОБЪЕКТОВ </w:t>
      </w: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ДВИЖИМОГО</w:t>
      </w:r>
      <w:proofErr w:type="gramEnd"/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ИМУЩЕСТВА, (ИНОЕ ДВИЖИМОЕ ИМУЩЕСТВО)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635"/>
        <w:gridCol w:w="1203"/>
        <w:gridCol w:w="1310"/>
        <w:gridCol w:w="1037"/>
        <w:gridCol w:w="1189"/>
        <w:gridCol w:w="1149"/>
        <w:gridCol w:w="1517"/>
      </w:tblGrid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496"/>
            <w:bookmarkEnd w:id="42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P497"/>
            <w:bookmarkEnd w:id="43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P498"/>
            <w:bookmarkEnd w:id="44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5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3553" w:rsidRPr="00B83553" w:rsidRDefault="00B83553" w:rsidP="00B83553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35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5" w:name="P545"/>
      <w:bookmarkEnd w:id="45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ИМУЩЕСТВЕННЫХ ПРАВ НА РЕЗУЛЬТАТЫ </w:t>
      </w:r>
      <w:proofErr w:type="gramStart"/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ИНТЕЛЛЕКТУАЛЬНОЙ</w:t>
      </w:r>
      <w:proofErr w:type="gramEnd"/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И ПРИРАВНЕННЫХ К НИМ СРЕДСТВ ИНДИВИДУАЛИЗАЦИИ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"/>
        <w:gridCol w:w="1199"/>
        <w:gridCol w:w="944"/>
        <w:gridCol w:w="1009"/>
        <w:gridCol w:w="1251"/>
        <w:gridCol w:w="785"/>
        <w:gridCol w:w="802"/>
        <w:gridCol w:w="1034"/>
        <w:gridCol w:w="869"/>
        <w:gridCol w:w="1251"/>
      </w:tblGrid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интеллектуальной собственности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(руб.)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Остаточная стоимость (руб.)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закреплении особо ценного имущества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 регистрации объекта интеллектуальной собственности</w:t>
            </w: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P565"/>
            <w:bookmarkEnd w:id="46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P566"/>
            <w:bookmarkEnd w:id="47"/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графам 6</w:t>
            </w: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B835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8" w:name="P623"/>
      <w:bookmarkEnd w:id="48"/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АКЦИЙ, ДОЛЕЙ (ВКЛАДОВ) В УСТАВНОМ (СКЛАДОЧНОМ) КАПИТАЛЕ</w:t>
      </w:r>
    </w:p>
    <w:p w:rsidR="00B83553" w:rsidRPr="00FF47BA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ХОЗЯЙСТВЕННЫХ ОБЩЕСТВ (ТОВАРИЩЕСТВ)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</w:t>
      </w:r>
      <w:proofErr w:type="gramStart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"/>
        <w:gridCol w:w="1215"/>
        <w:gridCol w:w="1247"/>
        <w:gridCol w:w="971"/>
        <w:gridCol w:w="835"/>
        <w:gridCol w:w="1231"/>
        <w:gridCol w:w="946"/>
        <w:gridCol w:w="971"/>
        <w:gridCol w:w="677"/>
        <w:gridCol w:w="1047"/>
      </w:tblGrid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реестровый номер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акционерного общества (эмитента)/ОГРН, дата регистрации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акционерного общества (эмитента)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(тип) ценных бумаг/ количество, 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акций (руб.)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Уставный капитал акционерного общества (эмитента), 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уставном капитале, 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иного вещного права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53" w:rsidRPr="00B83553" w:rsidTr="00B83553"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553" w:rsidRPr="00B83553" w:rsidRDefault="00B83553" w:rsidP="00B8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FF47BA" w:rsidRDefault="00FF47BA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 _______________________________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B83553" w:rsidRPr="00B83553" w:rsidRDefault="00B83553" w:rsidP="00B835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E7D35" w:rsidRDefault="007E7D35"/>
    <w:sectPr w:rsidR="007E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DF"/>
    <w:rsid w:val="00380932"/>
    <w:rsid w:val="00385729"/>
    <w:rsid w:val="005F56A9"/>
    <w:rsid w:val="00743717"/>
    <w:rsid w:val="007E7D35"/>
    <w:rsid w:val="00B83553"/>
    <w:rsid w:val="00E31102"/>
    <w:rsid w:val="00E92B33"/>
    <w:rsid w:val="00EB32DF"/>
    <w:rsid w:val="00F4791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3553"/>
  </w:style>
  <w:style w:type="paragraph" w:customStyle="1" w:styleId="p2">
    <w:name w:val="p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83553"/>
  </w:style>
  <w:style w:type="character" w:customStyle="1" w:styleId="apple-converted-space">
    <w:name w:val="apple-converted-space"/>
    <w:basedOn w:val="a0"/>
    <w:rsid w:val="00B83553"/>
  </w:style>
  <w:style w:type="character" w:customStyle="1" w:styleId="s2">
    <w:name w:val="s2"/>
    <w:basedOn w:val="a0"/>
    <w:rsid w:val="00B83553"/>
  </w:style>
  <w:style w:type="character" w:customStyle="1" w:styleId="s3">
    <w:name w:val="s3"/>
    <w:basedOn w:val="a0"/>
    <w:rsid w:val="00B83553"/>
  </w:style>
  <w:style w:type="paragraph" w:customStyle="1" w:styleId="p3">
    <w:name w:val="p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83553"/>
  </w:style>
  <w:style w:type="character" w:customStyle="1" w:styleId="s5">
    <w:name w:val="s5"/>
    <w:basedOn w:val="a0"/>
    <w:rsid w:val="00B83553"/>
  </w:style>
  <w:style w:type="character" w:customStyle="1" w:styleId="s6">
    <w:name w:val="s6"/>
    <w:basedOn w:val="a0"/>
    <w:rsid w:val="00B83553"/>
  </w:style>
  <w:style w:type="paragraph" w:customStyle="1" w:styleId="p7">
    <w:name w:val="p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83553"/>
  </w:style>
  <w:style w:type="paragraph" w:customStyle="1" w:styleId="p9">
    <w:name w:val="p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83553"/>
  </w:style>
  <w:style w:type="character" w:customStyle="1" w:styleId="s9">
    <w:name w:val="s9"/>
    <w:basedOn w:val="a0"/>
    <w:rsid w:val="00B83553"/>
  </w:style>
  <w:style w:type="character" w:customStyle="1" w:styleId="s10">
    <w:name w:val="s10"/>
    <w:basedOn w:val="a0"/>
    <w:rsid w:val="00B83553"/>
  </w:style>
  <w:style w:type="paragraph" w:customStyle="1" w:styleId="p15">
    <w:name w:val="p1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83553"/>
  </w:style>
  <w:style w:type="paragraph" w:customStyle="1" w:styleId="p20">
    <w:name w:val="p20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3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553"/>
    <w:rPr>
      <w:color w:val="800080"/>
      <w:u w:val="single"/>
    </w:rPr>
  </w:style>
  <w:style w:type="character" w:customStyle="1" w:styleId="s12">
    <w:name w:val="s12"/>
    <w:basedOn w:val="a0"/>
    <w:rsid w:val="00B83553"/>
  </w:style>
  <w:style w:type="paragraph" w:customStyle="1" w:styleId="p23">
    <w:name w:val="p23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8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437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E9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373">
          <w:marLeft w:val="1417"/>
          <w:marRight w:val="708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897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188">
          <w:marLeft w:val="1133"/>
          <w:marRight w:val="1133"/>
          <w:marTop w:val="708"/>
          <w:marBottom w:val="1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LvUXD5J6I4o?data=T1psRXhNUWY5cDNiSUs3S2dfQjlTZy1DNEtBS1pKdVgteHQzSmpBN25jZkNjZHBzV1ZjYVhERXoxa0JycGtjWXctd0loX3dJMVBUNWVTVmxjNWprQUJmXzFuVExWRFozOWcySE16QWRQNWkxbnBDT1pIdHlYR1FuRHphdVltMzdDZXgxVktoaHVkVFUwMktLZlJ0cGxiUnRhVWQxbmxzcHVYZW9Ra2ZoOU4wOVZXNkJLdDJlanVXN2VIX2xOM3dLQ1VjT1FoUTRKTWM&amp;b64e=2&amp;sign=5bb2cabad9ef29b2591ec0b58d822542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LvUXD5J6I4o?data=T1psRXhNUWY5cDNiSUs3S2dfQjlTZy1DNEtBS1pKdVgteHQzSmpBN25jZkNjZHBzV1ZjYVhERXoxa0JycGtjWXctd0loX3dJMVBUNWVTVmxjNWprQUJmXzFuVExWRFozcXJLN01RTG5YSUtSMFFmakFramtheVU0ZHJSZWZMak50ck1rSWJWSnFJQnFFRWwzcGN1UGttRUJaNGZPWjJ5NG1ISnN6QzZqWTRsSWMxeDFjT1l6QVVEQnZySnlZd1R5V05vTmtTZDRXNDQ&amp;b64e=2&amp;sign=60950eccb544d24a1f89538865f54180&amp;keyno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LvUXD5J6I4o?data=T1psRXhNUWY5cDNiSUs3S2dfQjlTZy1DNEtBS1pKdVgteHQzSmpBN25jZkNjZHBzV1ZjYVhERXoxa0JycGtjWXctd0loX3dJMVBUNWVTVmxjNWprQUJmXzFuVExWRFozc25kOWVlVU5HZVB6Wm5mODdWZUtWSlhwN2VnNUFBX1U2SnhtSFkyMm9nYjR1T1NzZURpMnZYaHZfb2k5RnZOV193Q3ljNkY5N0ZDcHhnUWVWZXJOdWhwVGxiYzFvUXVyX3VCNTFNcThhdDF1SU80MFptY0RObHl2UHl0MXBfZEZXcDk1LWk5RktjWQ&amp;b64e=2&amp;sign=ff3e04f7be8a54f97cf4adde136fc445&amp;keyno=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ck.yandex.ru/redir/LvUXD5J6I4o?data=T1psRXhNUWY5cDNiSUs3S2dfQjlTZy1DNEtBS1pKdVgteHQzSmpBN25jZkNjZHBzV1ZjYVhERXoxa0JycGtjWXctd0loX3dJMVBUNWVTVmxjNWprQUJmXzFuVExWRFozc25kOWVlVU5HZVBlaThvRkQzX2RUQVdXdTdHQ1BlMWtUWlh2cXdER1JBNzJ3bkVSLXNOdW5rUTN1SVViN014S1Y4aDk1eFZvdzI1cXU2SHJrTThncjJyWnJ3dnI5TjZ0X3FIcDBmYW9PSVprMXpHQzFFVFc2dEl4NlNlclE2dUlXTlBMOWlmNTJLUQ&amp;b64e=2&amp;sign=54b535b60634c46fa75b7904a0c2975f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LvUXD5J6I4o?data=T1psRXhNUWY5cDNiSUs3S2dfQjlTZy1DNEtBS1pKdVgteHQzSmpBN25jZkNjZHBzV1ZjYVhERXoxa0JycGtjWXctd0loX3dJMVBUNWVTVmxjNWprQUJmXzFuVExWRFozMm9OUFpNQXpmLXFnOElxSm5IUV9WSWRQX2xNazRzdjA3R19CZGtLQ3lCRVYxU0hNTzRhTktQSXZ0ZVJ6VzFYVGhIMFk0bHppaXp6UTVTRUZiMXJYaEZTbjdVaTB1ZzdadkpFeE9XcnQ1Wm1raS1qX29NS0IwcmNDSEZMQ1lPdnJVYXVQUVRlOUlIMA&amp;b64e=2&amp;sign=37ecfd39764dc467cbfd972b92e398f6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2017-04-17T10:05:00Z</cp:lastPrinted>
  <dcterms:created xsi:type="dcterms:W3CDTF">2017-04-17T10:07:00Z</dcterms:created>
  <dcterms:modified xsi:type="dcterms:W3CDTF">2018-01-14T14:16:00Z</dcterms:modified>
</cp:coreProperties>
</file>