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A" w:rsidRPr="009704DA" w:rsidRDefault="00694F1A" w:rsidP="00970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6DC4">
        <w:rPr>
          <w:b/>
          <w:sz w:val="28"/>
          <w:szCs w:val="28"/>
        </w:rPr>
        <w:t xml:space="preserve">                                                                            Проект</w:t>
      </w:r>
      <w:bookmarkStart w:id="0" w:name="_GoBack"/>
      <w:bookmarkEnd w:id="0"/>
    </w:p>
    <w:p w:rsidR="009704DA" w:rsidRPr="009704DA" w:rsidRDefault="009704DA" w:rsidP="009704DA">
      <w:pPr>
        <w:rPr>
          <w:b/>
          <w:sz w:val="28"/>
          <w:szCs w:val="28"/>
        </w:rPr>
      </w:pPr>
      <w:r w:rsidRPr="009704DA">
        <w:rPr>
          <w:b/>
          <w:sz w:val="28"/>
          <w:szCs w:val="28"/>
        </w:rPr>
        <w:t xml:space="preserve">                                           РОССИЙСКАЯ ФЕДЕРАЦИЯ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 xml:space="preserve">АДМИНИСТРАЦИЯ 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>СЕЛЬСКОГО ПОСЕЛЕНИЯ ПЕЧЕРСКОЕ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>мУНИЦИПАЛЬНОГо района СЫЗРАНСКИЙ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>Самарской области</w:t>
      </w:r>
    </w:p>
    <w:p w:rsidR="009704DA" w:rsidRPr="009704DA" w:rsidRDefault="009704DA" w:rsidP="009704DA">
      <w:pPr>
        <w:jc w:val="center"/>
        <w:rPr>
          <w:b/>
          <w:caps/>
        </w:rPr>
      </w:pPr>
    </w:p>
    <w:p w:rsidR="009704DA" w:rsidRPr="009704DA" w:rsidRDefault="009704DA" w:rsidP="009704DA">
      <w:pPr>
        <w:tabs>
          <w:tab w:val="left" w:pos="6075"/>
        </w:tabs>
        <w:jc w:val="center"/>
        <w:rPr>
          <w:sz w:val="32"/>
          <w:szCs w:val="32"/>
        </w:rPr>
      </w:pPr>
    </w:p>
    <w:p w:rsidR="009704DA" w:rsidRPr="009704DA" w:rsidRDefault="009704DA" w:rsidP="009704DA">
      <w:pPr>
        <w:tabs>
          <w:tab w:val="left" w:pos="6075"/>
        </w:tabs>
        <w:jc w:val="center"/>
        <w:rPr>
          <w:sz w:val="28"/>
          <w:szCs w:val="28"/>
        </w:rPr>
      </w:pPr>
      <w:r w:rsidRPr="009704DA">
        <w:rPr>
          <w:b/>
          <w:sz w:val="32"/>
          <w:szCs w:val="32"/>
        </w:rPr>
        <w:t>ПОСТАНОВЛЕНИЕ</w:t>
      </w:r>
    </w:p>
    <w:p w:rsidR="009704DA" w:rsidRPr="009704DA" w:rsidRDefault="009704DA" w:rsidP="009704DA">
      <w:pPr>
        <w:tabs>
          <w:tab w:val="left" w:pos="5265"/>
        </w:tabs>
        <w:rPr>
          <w:sz w:val="28"/>
          <w:szCs w:val="28"/>
        </w:rPr>
      </w:pPr>
      <w:r w:rsidRPr="009704DA">
        <w:rPr>
          <w:sz w:val="28"/>
          <w:szCs w:val="28"/>
        </w:rPr>
        <w:tab/>
      </w:r>
      <w:r w:rsidRPr="009704DA">
        <w:rPr>
          <w:sz w:val="24"/>
          <w:szCs w:val="24"/>
        </w:rPr>
        <w:t xml:space="preserve">   </w:t>
      </w:r>
      <w:r w:rsidRPr="009704DA">
        <w:rPr>
          <w:sz w:val="28"/>
          <w:szCs w:val="28"/>
        </w:rPr>
        <w:t xml:space="preserve">                </w:t>
      </w:r>
    </w:p>
    <w:p w:rsidR="009704DA" w:rsidRDefault="00AA6DC4" w:rsidP="009704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eastAsia="ar-SA"/>
        </w:rPr>
      </w:pPr>
      <w:r>
        <w:t xml:space="preserve"> </w:t>
      </w:r>
      <w:r w:rsidR="009704DA">
        <w:t xml:space="preserve">      20</w:t>
      </w:r>
      <w:r w:rsidR="009704DA" w:rsidRPr="009704DA">
        <w:t xml:space="preserve"> </w:t>
      </w:r>
      <w:r w:rsidR="00694F1A">
        <w:t>18</w:t>
      </w:r>
      <w:r w:rsidR="009704DA" w:rsidRPr="009704DA">
        <w:t xml:space="preserve">       г.   </w:t>
      </w:r>
      <w:r w:rsidR="00694F1A">
        <w:t xml:space="preserve">                                            </w:t>
      </w:r>
      <w:r w:rsidR="009704DA" w:rsidRPr="009704DA">
        <w:t xml:space="preserve">    </w:t>
      </w:r>
      <w:r w:rsidR="00694F1A">
        <w:t xml:space="preserve">  №</w:t>
      </w:r>
      <w:r>
        <w:t xml:space="preserve"> </w:t>
      </w:r>
      <w:r w:rsidR="009704DA" w:rsidRPr="009704DA">
        <w:t xml:space="preserve">                                                       </w:t>
      </w:r>
    </w:p>
    <w:p w:rsidR="009704DA" w:rsidRDefault="009704DA" w:rsidP="00970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использования  средств местного бюджета, направляемых на капитальные вложения</w:t>
      </w:r>
    </w:p>
    <w:p w:rsidR="009704DA" w:rsidRDefault="009704DA" w:rsidP="009704DA">
      <w:pPr>
        <w:rPr>
          <w:sz w:val="24"/>
          <w:szCs w:val="24"/>
        </w:rPr>
      </w:pPr>
    </w:p>
    <w:p w:rsidR="009704DA" w:rsidRDefault="009704DA" w:rsidP="009704DA">
      <w:pPr>
        <w:ind w:firstLine="720"/>
        <w:jc w:val="both"/>
        <w:rPr>
          <w:sz w:val="28"/>
          <w:szCs w:val="28"/>
        </w:rPr>
      </w:pPr>
    </w:p>
    <w:p w:rsidR="009704DA" w:rsidRDefault="009704DA" w:rsidP="0097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Печерское  муниципального района Сызранский Самарской области,  Администрация сельского поселения Печерское</w:t>
      </w:r>
    </w:p>
    <w:p w:rsidR="009704DA" w:rsidRDefault="009704DA" w:rsidP="009704DA">
      <w:pPr>
        <w:jc w:val="center"/>
        <w:rPr>
          <w:b/>
          <w:sz w:val="28"/>
          <w:szCs w:val="28"/>
        </w:rPr>
      </w:pPr>
    </w:p>
    <w:p w:rsidR="009704DA" w:rsidRDefault="009704DA" w:rsidP="0097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704DA" w:rsidRDefault="009704DA" w:rsidP="009704DA">
      <w:pPr>
        <w:ind w:firstLine="709"/>
        <w:jc w:val="both"/>
        <w:rPr>
          <w:sz w:val="28"/>
          <w:szCs w:val="28"/>
        </w:rPr>
      </w:pPr>
    </w:p>
    <w:p w:rsidR="009704DA" w:rsidRDefault="009704DA" w:rsidP="009704DA">
      <w:pPr>
        <w:jc w:val="both"/>
      </w:pPr>
      <w:r>
        <w:rPr>
          <w:sz w:val="28"/>
          <w:szCs w:val="28"/>
        </w:rPr>
        <w:t xml:space="preserve">           1. Утвердить прилагаемый порядок проведения проверки инвестиционных проектов на предмет эффективности использования  средств местного бюджета, направляемых на капитальные вложения.</w:t>
      </w:r>
    </w:p>
    <w:p w:rsidR="009704DA" w:rsidRDefault="009704DA" w:rsidP="00970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настоящее постановление в газете «Печерский Вестник» и разместить  </w:t>
      </w:r>
      <w:r>
        <w:rPr>
          <w:color w:val="3C3C3C"/>
          <w:sz w:val="28"/>
          <w:szCs w:val="28"/>
        </w:rPr>
        <w:t>официальной странице</w:t>
      </w:r>
      <w:r w:rsidRPr="001F69E3">
        <w:rPr>
          <w:color w:val="3C3C3C"/>
          <w:sz w:val="28"/>
          <w:szCs w:val="28"/>
        </w:rPr>
        <w:t xml:space="preserve"> Администрации   сельского поселения Печерское в информационно-телек</w:t>
      </w:r>
      <w:r w:rsidR="00694F1A">
        <w:rPr>
          <w:color w:val="3C3C3C"/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9704DA" w:rsidRDefault="009704DA" w:rsidP="0097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704DA" w:rsidRDefault="009704DA" w:rsidP="0097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9704DA" w:rsidRDefault="009704DA" w:rsidP="0097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Печерское                                                      В.А.Щербаков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Печерское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4F1A">
        <w:rPr>
          <w:sz w:val="24"/>
          <w:szCs w:val="24"/>
        </w:rPr>
        <w:t>10.07.2018</w:t>
      </w:r>
      <w:r>
        <w:rPr>
          <w:sz w:val="24"/>
          <w:szCs w:val="24"/>
        </w:rPr>
        <w:t xml:space="preserve"> № </w:t>
      </w:r>
      <w:r w:rsidR="00694F1A">
        <w:rPr>
          <w:sz w:val="24"/>
          <w:szCs w:val="24"/>
        </w:rPr>
        <w:t>110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Правила</w:t>
      </w:r>
      <w:r>
        <w:rPr>
          <w:b/>
          <w:bCs/>
          <w:color w:val="000000"/>
          <w:sz w:val="24"/>
          <w:szCs w:val="24"/>
        </w:rPr>
        <w:br/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I. Общие положения </w:t>
      </w:r>
    </w:p>
    <w:p w:rsidR="009704DA" w:rsidRDefault="009704DA" w:rsidP="009704DA">
      <w:pPr>
        <w:spacing w:before="100" w:beforeAutospacing="1" w:after="100" w:afterAutospacing="1" w:line="276" w:lineRule="auto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Настоящие Правила определяют </w:t>
      </w:r>
      <w:r>
        <w:rPr>
          <w:b/>
          <w:bCs/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бюджета, на предмет эффективности использования средств местного бюджета, направляемых на капитальные вложения (далее — проверка). 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 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для осуществления бюджетных инвестиций в объекты капитального строительства муниципальной собственности сельского поселения Печерское, по которым: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для осуществления бюджетных инвестиций на приобретение объектов недвижимого имущества в муниципальную собственность сельского поселения Печерское;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в виде субсидий муниципальным бюджетным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Печерское, по которым: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 Печерское;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в виде субсидий бюджетам Самарской области, муниципального района </w:t>
      </w:r>
      <w:r w:rsidR="00682612">
        <w:rPr>
          <w:color w:val="000000"/>
          <w:sz w:val="24"/>
          <w:szCs w:val="24"/>
        </w:rPr>
        <w:t>Сызранский</w:t>
      </w:r>
      <w:r>
        <w:rPr>
          <w:color w:val="000000"/>
          <w:sz w:val="24"/>
          <w:szCs w:val="24"/>
        </w:rPr>
        <w:t>,  на софинансирование капитальных вложений в объекты муниципальной собственности сельского поселения Печерское и (или)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капитального строительства муниципальной собственности, а также на софинансирование капитальных вложений на приобретение объектов недвижимого имущества в  муниципальную собственность.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Проверка осуществляется в отношении инвестиционных проектов, указанных в пункте №1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лет), а также по решениям Администрации сельского поселения Печерское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осуществляется Администрацией сельского поселения Печерское в соответствии с разработанной им методикой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№ 58 «Об утверждении Методики оценки эффективности использования средств федерального бюджета, направляемых на капитальные вложения» (далее — методика).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Интегральная оценка проводится в отношении инвестиционных проектов, указанных в пункте №1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сельского поселения  для информации.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Плата за проведение проверки не взимается.</w:t>
      </w:r>
      <w:r>
        <w:rPr>
          <w:sz w:val="24"/>
          <w:szCs w:val="24"/>
        </w:rPr>
        <w:t xml:space="preserve"> 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Администрация сельского поселения Печерское ведет в установленном им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ΙΙ. Критерии оценки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 Печерское, муниципальных программах;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1" w:name="block_1074"/>
      <w:bookmarkStart w:id="2" w:name="p_131291"/>
      <w:bookmarkEnd w:id="1"/>
      <w:bookmarkEnd w:id="2"/>
      <w:r>
        <w:rPr>
          <w:color w:val="000000"/>
          <w:sz w:val="24"/>
          <w:szCs w:val="24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  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отсутствия в казне сельского поселения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3" w:name="p_18315"/>
      <w:bookmarkEnd w:id="3"/>
      <w:r>
        <w:rPr>
          <w:color w:val="000000"/>
          <w:sz w:val="24"/>
          <w:szCs w:val="24"/>
        </w:rPr>
        <w:t>ж) наличие 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  техническое перевооружение объектов капитального строительства  муниципальной собственности  либо приобретение объектов недвижимого имущества в 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«а», </w:t>
      </w:r>
      <w:hyperlink r:id="rId5" w:anchor="/document/57416837/entry/103203" w:history="1">
        <w:r>
          <w:rPr>
            <w:rStyle w:val="a4"/>
            <w:color w:val="000000"/>
            <w:sz w:val="24"/>
            <w:szCs w:val="24"/>
          </w:rPr>
          <w:t xml:space="preserve">абзаце третьем подпункта </w:t>
        </w:r>
      </w:hyperlink>
      <w:r>
        <w:rPr>
          <w:color w:val="000000"/>
          <w:sz w:val="24"/>
          <w:szCs w:val="24"/>
        </w:rPr>
        <w:t xml:space="preserve">«2», </w:t>
      </w:r>
      <w:hyperlink r:id="rId6" w:anchor="/document/57416837/entry/1032" w:history="1">
        <w:r>
          <w:rPr>
            <w:rStyle w:val="a4"/>
            <w:color w:val="000000"/>
            <w:sz w:val="24"/>
            <w:szCs w:val="24"/>
          </w:rPr>
          <w:t xml:space="preserve">подпунктах </w:t>
        </w:r>
      </w:hyperlink>
      <w:r>
        <w:rPr>
          <w:color w:val="000000"/>
          <w:sz w:val="24"/>
          <w:szCs w:val="24"/>
        </w:rPr>
        <w:t xml:space="preserve">«б», и «в», </w:t>
      </w:r>
      <w:hyperlink r:id="rId7" w:anchor="/document/57416837/entry/1033" w:history="1">
        <w:r>
          <w:rPr>
            <w:rStyle w:val="a4"/>
            <w:color w:val="000000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Качественные критерии, предусмотренные в подпунктах «и» и «</w:t>
      </w:r>
      <w:hyperlink r:id="rId8" w:anchor="/document/57416837/entry/1080" w:history="1">
        <w:r>
          <w:rPr>
            <w:rStyle w:val="a4"/>
            <w:color w:val="000000"/>
            <w:sz w:val="24"/>
            <w:szCs w:val="24"/>
          </w:rPr>
          <w:t xml:space="preserve">к», пункта </w:t>
        </w:r>
      </w:hyperlink>
      <w:r>
        <w:rPr>
          <w:color w:val="000000"/>
          <w:sz w:val="24"/>
          <w:szCs w:val="24"/>
        </w:rPr>
        <w:t>7 настоящих Правил, не применяются для случаев приобретения объектов недвижимого имущества.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Проверка по качественному критерию, предусмотренному подпунктом «з» пункта 7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4" w:name="block_1009"/>
      <w:bookmarkStart w:id="5" w:name="p_41"/>
      <w:bookmarkEnd w:id="4"/>
      <w:bookmarkEnd w:id="5"/>
      <w:r>
        <w:rPr>
          <w:color w:val="000000"/>
          <w:sz w:val="24"/>
          <w:szCs w:val="24"/>
        </w:rPr>
        <w:t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или муниципальном районе, или Самарской области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 по качественному критерию, предусмотренному </w:t>
      </w:r>
      <w:hyperlink r:id="rId9" w:anchor="/document/57416837/entry/1078" w:history="1">
        <w:r>
          <w:rPr>
            <w:rStyle w:val="a4"/>
            <w:color w:val="000000"/>
            <w:sz w:val="24"/>
            <w:szCs w:val="24"/>
          </w:rPr>
          <w:t xml:space="preserve">подпунктом «з», пункта </w:t>
        </w:r>
      </w:hyperlink>
      <w:r>
        <w:rPr>
          <w:color w:val="000000"/>
          <w:sz w:val="24"/>
          <w:szCs w:val="24"/>
        </w:rPr>
        <w:t>7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по количественному критерию, предусмотренному подпунктом «б» пункта 8 настоящих Правил,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абзацем вторым пункта 9 настоящих Правил.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по количественному критерию, предусмотренному подпунктом «б» пункта 8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Порядок проведения проверки инвестиционных проектов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Заявители представляют в Администрацию сельского поселения 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заявление на проведение проверки;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паспорт инвестиционного проекта, заполненный по форме согласно Приложению  1 к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настоящих Правил, согласованное с субъектом бюджетного планирования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задание на проектирование в соответствии с пунктом 14 настоящих Правил, согласованное с субъектом бюджетного планирования;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копия разрешения на строительство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6" w:name="p_16209"/>
      <w:bookmarkEnd w:id="6"/>
      <w:r>
        <w:rPr>
          <w:color w:val="000000"/>
          <w:sz w:val="24"/>
          <w:szCs w:val="24"/>
        </w:rPr>
        <w:t>з)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и) копия положительного заключения об эффективности использования средств   бюджета субъекта Российской Федерации и (или) средств местных бюджетов, направляемых на реализацию инвестиционных проектов в целях создания объектов капитального строительства  муниципальной собственности  или приобретения объектов недвижимого имущества в  муниципальную собственность, выданного по согласованию с федеральным органом исполнительной власти - главным распорядителем средств федерального бюджета высшим исполнительным органом государственной власти субъекта Российской Федерации, главой местной администрации по результатам проверки эффективности использования средств бюджета субъекта Российской Федерации и (или) средств местных бюджетов,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  бюджета разных уровней;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Документы, указанные в подпунктах «д» - «ж» пункта 11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Документы, указанные в подпунктах «г» - «ж» и «</w:t>
      </w:r>
      <w:hyperlink r:id="rId10" w:anchor="/document/57416837/entry/11181" w:history="1">
        <w:r>
          <w:rPr>
            <w:rStyle w:val="a4"/>
            <w:color w:val="000000"/>
            <w:sz w:val="24"/>
            <w:szCs w:val="24"/>
          </w:rPr>
          <w:t xml:space="preserve">з.1»  пункта </w:t>
        </w:r>
      </w:hyperlink>
      <w:r>
        <w:rPr>
          <w:color w:val="000000"/>
          <w:sz w:val="24"/>
          <w:szCs w:val="24"/>
        </w:rPr>
        <w:t xml:space="preserve">11 настоящих Правил, не представляются в отношении инвестиционных проектов, по которым планируется приобретение объектов недвижимого имущества. 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наименование и тип (инфраструктурный, инновационный и другие)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цель и задачи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источники и объемы финансового обеспечения инвестиционного проекта по годам его реализации;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срок подготовки и реализации инвестиционного проекта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обоснование необходимости привлечения средств федерального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срок и этапы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 дополнительные данные (требования к защитным сооружениям, прочие условия).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15. Основаниями для отказа в принятии документов для проведения проверки являются: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7" w:name="p_78"/>
      <w:bookmarkEnd w:id="7"/>
      <w:r>
        <w:rPr>
          <w:color w:val="000000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16. В случае если недостатки в представленных документах можно устранить без отказа в их принятии, Администрация сельского поселения Печерское устанавливает заявителю срок, не превышающий 30 дней, для устранения таких недостатков.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17. Проведение проверки начинается после представления заявителем документов, предусмотренных пунктами 11 и 12 настоящих Правил, и завершается направлением (вручением) заявителю заключения об эффективности инвестиционного проекта.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19. Срок проведения проверки, подготовки и выдачи заключения не должен превышать 3 месяцев.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Выдача заключения об эффективности инвестиционного проекта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20. Результатом проверки является заключение Администрации сельского поселения Печерское,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согласно Приложению  2 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«а» - «в» пункта 8 настоящих Правил, то в отношении таких проектов проводится повторная проверка в соответствии с настоящими Правилами.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24. Заключение подписывается Главой сельского поселения Печерское или уполномоченным им должностным лицом.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05224D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jc w:val="both"/>
        <w:rPr>
          <w:sz w:val="24"/>
          <w:szCs w:val="24"/>
        </w:rPr>
      </w:pPr>
    </w:p>
    <w:p w:rsidR="009704DA" w:rsidRDefault="009704DA" w:rsidP="009704DA">
      <w:pPr>
        <w:jc w:val="both"/>
        <w:rPr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 1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  Правилам проведения проверки инвестиционных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проектов на предмет эффективности использования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средств местного бюджета, направляемых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на капитальные вложения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инвестиционного проекта, представляемого для проведения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проверки инвестиционных проектов на предмет эффективности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использования средств местного бюджета, направляемых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капитальные вложения</w:t>
      </w:r>
    </w:p>
    <w:tbl>
      <w:tblPr>
        <w:tblW w:w="9630" w:type="dxa"/>
        <w:tblInd w:w="14" w:type="dxa"/>
        <w:tblLook w:val="04A0" w:firstRow="1" w:lastRow="0" w:firstColumn="1" w:lastColumn="0" w:noHBand="0" w:noVBand="1"/>
      </w:tblPr>
      <w:tblGrid>
        <w:gridCol w:w="3628"/>
        <w:gridCol w:w="975"/>
        <w:gridCol w:w="240"/>
        <w:gridCol w:w="4787"/>
      </w:tblGrid>
      <w:tr w:rsidR="009704DA" w:rsidTr="009704DA">
        <w:trPr>
          <w:trHeight w:val="240"/>
        </w:trPr>
        <w:tc>
          <w:tcPr>
            <w:tcW w:w="460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Наименование инвестиционного проекта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3626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84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Срок реализации инвестиционного проекта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3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Форма реализации инвестиционного проекта (строительство, реконструкция, в том числе с элементами реставрации, технические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</w:p>
    <w:tbl>
      <w:tblPr>
        <w:tblW w:w="9630" w:type="dxa"/>
        <w:tblInd w:w="14" w:type="dxa"/>
        <w:tblLook w:val="04A0" w:firstRow="1" w:lastRow="0" w:firstColumn="1" w:lastColumn="0" w:noHBand="0" w:noVBand="1"/>
      </w:tblPr>
      <w:tblGrid>
        <w:gridCol w:w="9630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Предполагаемые главный распорядитель средств местного бюджета и муниципальный заказчик (в случае заключения муниципального контракта)</w:t>
      </w:r>
    </w:p>
    <w:tbl>
      <w:tblPr>
        <w:tblW w:w="9585" w:type="dxa"/>
        <w:tblInd w:w="62" w:type="dxa"/>
        <w:tblLook w:val="04A0" w:firstRow="1" w:lastRow="0" w:firstColumn="1" w:lastColumn="0" w:noHBand="0" w:noVBand="1"/>
      </w:tblPr>
      <w:tblGrid>
        <w:gridCol w:w="9585"/>
      </w:tblGrid>
      <w:tr w:rsidR="009704DA" w:rsidTr="009704DA">
        <w:trPr>
          <w:trHeight w:val="240"/>
        </w:trPr>
        <w:tc>
          <w:tcPr>
            <w:tcW w:w="9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Сведения о предполагаемом застройщике или заказчике (нужное подчеркнуть):</w:t>
      </w:r>
    </w:p>
    <w:tbl>
      <w:tblPr>
        <w:tblW w:w="9585" w:type="dxa"/>
        <w:tblInd w:w="62" w:type="dxa"/>
        <w:tblLook w:val="04A0" w:firstRow="1" w:lastRow="0" w:firstColumn="1" w:lastColumn="0" w:noHBand="0" w:noVBand="1"/>
      </w:tblPr>
      <w:tblGrid>
        <w:gridCol w:w="4394"/>
        <w:gridCol w:w="1485"/>
        <w:gridCol w:w="735"/>
        <w:gridCol w:w="2971"/>
      </w:tblGrid>
      <w:tr w:rsidR="009704DA" w:rsidTr="009704DA">
        <w:trPr>
          <w:trHeight w:val="240"/>
        </w:trPr>
        <w:tc>
          <w:tcPr>
            <w:tcW w:w="6615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или сокращенное наименование юридического лица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88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39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88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должность, Ф.И.О. руководителя юридического лица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Наличие проектной документации по инвестиционному проекту</w:t>
      </w:r>
    </w:p>
    <w:tbl>
      <w:tblPr>
        <w:tblW w:w="9630" w:type="dxa"/>
        <w:tblInd w:w="14" w:type="dxa"/>
        <w:tblLook w:val="04A0" w:firstRow="1" w:lastRow="0" w:firstColumn="1" w:lastColumn="0" w:noHBand="0" w:noVBand="1"/>
      </w:tblPr>
      <w:tblGrid>
        <w:gridCol w:w="9074"/>
        <w:gridCol w:w="556"/>
      </w:tblGrid>
      <w:tr w:rsidR="009704DA" w:rsidTr="009704DA">
        <w:trPr>
          <w:trHeight w:val="240"/>
        </w:trPr>
        <w:tc>
          <w:tcPr>
            <w:tcW w:w="90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962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(ссылка на документ об утверждении проектной документации, копия документа прилагается)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отчета об оценке объекта (при приобретении объекта недвижимого имущества)</w:t>
      </w:r>
    </w:p>
    <w:tbl>
      <w:tblPr>
        <w:tblW w:w="15855" w:type="dxa"/>
        <w:tblInd w:w="14" w:type="dxa"/>
        <w:tblLook w:val="04A0" w:firstRow="1" w:lastRow="0" w:firstColumn="1" w:lastColumn="0" w:noHBand="0" w:noVBand="1"/>
      </w:tblPr>
      <w:tblGrid>
        <w:gridCol w:w="9631"/>
        <w:gridCol w:w="6224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15861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</w:rPr>
              <w:t>ссылка на документ, копия отчета прилагается)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Наличие положительного заключения государственной экспертизы проектной документации и результатов инженерных изысканий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9361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963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</w:pPr>
            <w:r>
              <w:rPr>
                <w:color w:val="000000"/>
              </w:rPr>
              <w:t>(ссылка на документ, копия заключения прилагается или номер подпункта и пункта статьи 49 Градостроительного кодекса Российской Федерации,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в соответствии с которым государственная экспертиза проектной документации не проводится)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— стоимость инвестиционного проекта) (нужное подчеркнуть) с указанием года ее определения ____ г._____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3433"/>
        <w:gridCol w:w="1592"/>
        <w:gridCol w:w="3039"/>
        <w:gridCol w:w="1297"/>
      </w:tblGrid>
      <w:tr w:rsidR="009704DA" w:rsidTr="009704DA">
        <w:trPr>
          <w:trHeight w:val="240"/>
        </w:trPr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6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млн рублей (включая НДС/без НДС — нужное подчеркнуть),</w:t>
            </w:r>
          </w:p>
        </w:tc>
      </w:tr>
      <w:tr w:rsidR="009704DA" w:rsidTr="009704DA">
        <w:trPr>
          <w:trHeight w:val="240"/>
        </w:trPr>
        <w:tc>
          <w:tcPr>
            <w:tcW w:w="544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также рассчитанная в ценах соответствующих лет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рублей,</w:t>
            </w:r>
          </w:p>
        </w:tc>
      </w:tr>
      <w:tr w:rsidR="009704DA" w:rsidTr="009704DA">
        <w:tc>
          <w:tcPr>
            <w:tcW w:w="3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____________________________ млн. рублей;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80"/>
        <w:gridCol w:w="9281"/>
      </w:tblGrid>
      <w:tr w:rsidR="009704DA" w:rsidTr="009704DA">
        <w:trPr>
          <w:trHeight w:val="472"/>
        </w:trPr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9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Технологическая структура капитальных вложений: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64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70"/>
        <w:gridCol w:w="3975"/>
      </w:tblGrid>
      <w:tr w:rsidR="009704DA" w:rsidTr="009704DA">
        <w:trPr>
          <w:trHeight w:val="2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Стоимость, включая НДС, в текущих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ценах/в ценах соответствующих лет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(млн рублей)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объекта недвижимого имущества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Источники и объемы финансирования инвестиционного проекта, млн рублей: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64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19"/>
        <w:gridCol w:w="1732"/>
        <w:gridCol w:w="1530"/>
        <w:gridCol w:w="1632"/>
        <w:gridCol w:w="1631"/>
        <w:gridCol w:w="1501"/>
      </w:tblGrid>
      <w:tr w:rsidR="009704DA" w:rsidTr="009704DA">
        <w:trPr>
          <w:trHeight w:val="240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ного проекта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инвестицион-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ного проекта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текущих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ценах2/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щих лет)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федерального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текущих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ценах2/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соответствую-щих лет)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жетов субъек-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 Российс-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кой Федерации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местных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бюджетов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текущих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ценах2/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щих лет)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пред-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полагаемого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застройщика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заказчика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текущих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ценах2/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щих лет)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вне-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ния (в текущих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ценах2/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щих лет)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проект —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I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(пусковой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комплекс) — 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II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(пусковой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комплекс) —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__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(пусковой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комплекс) —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Количественные показатели (показатель) результатов реализации инвестиционного проекта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9361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 Отношение стоимости инвестиционного проекта, в текущих ценах2 к количественным показателям (показателю) результатов реализации инвестиционного проекта, млн рублей/на единицу результата ____________________________________________________________</w:t>
      </w:r>
      <w:r>
        <w:rPr>
          <w:color w:val="000000"/>
          <w:sz w:val="24"/>
          <w:szCs w:val="24"/>
        </w:rPr>
        <w:br/>
        <w:t>Главный распорядитель средств местного бюджета</w:t>
      </w:r>
    </w:p>
    <w:tbl>
      <w:tblPr>
        <w:tblW w:w="10215" w:type="dxa"/>
        <w:tblInd w:w="1" w:type="dxa"/>
        <w:tblLook w:val="04A0" w:firstRow="1" w:lastRow="0" w:firstColumn="1" w:lastColumn="0" w:noHBand="0" w:noVBand="1"/>
      </w:tblPr>
      <w:tblGrid>
        <w:gridCol w:w="4387"/>
        <w:gridCol w:w="90"/>
        <w:gridCol w:w="140"/>
        <w:gridCol w:w="417"/>
        <w:gridCol w:w="239"/>
        <w:gridCol w:w="1902"/>
        <w:gridCol w:w="377"/>
        <w:gridCol w:w="417"/>
        <w:gridCol w:w="1682"/>
        <w:gridCol w:w="564"/>
      </w:tblGrid>
      <w:tr w:rsidR="009704DA" w:rsidTr="009704DA">
        <w:trPr>
          <w:trHeight w:val="240"/>
        </w:trPr>
        <w:tc>
          <w:tcPr>
            <w:tcW w:w="438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/>
        </w:tc>
        <w:tc>
          <w:tcPr>
            <w:tcW w:w="526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8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64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</w:pPr>
            <w:r>
              <w:rPr>
                <w:color w:val="000000"/>
              </w:rPr>
              <w:t>фамилия, имя, отчество(должность, подпись)</w:t>
            </w: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4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М. П.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200" w:type="dxa"/>
        <w:tblInd w:w="14" w:type="dxa"/>
        <w:tblLook w:val="04A0" w:firstRow="1" w:lastRow="0" w:firstColumn="1" w:lastColumn="0" w:noHBand="0" w:noVBand="1"/>
      </w:tblPr>
      <w:tblGrid>
        <w:gridCol w:w="4353"/>
        <w:gridCol w:w="90"/>
        <w:gridCol w:w="140"/>
        <w:gridCol w:w="412"/>
        <w:gridCol w:w="238"/>
        <w:gridCol w:w="1876"/>
        <w:gridCol w:w="375"/>
        <w:gridCol w:w="412"/>
        <w:gridCol w:w="2214"/>
        <w:gridCol w:w="90"/>
      </w:tblGrid>
      <w:tr w:rsidR="009704DA" w:rsidTr="009704DA">
        <w:trPr>
          <w:trHeight w:val="240"/>
        </w:trPr>
        <w:tc>
          <w:tcPr>
            <w:tcW w:w="435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5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5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фамилия, имя, отчество     (должность, подпись)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4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8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М. П.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Орган исполнительной власти  </w:t>
      </w:r>
    </w:p>
    <w:tbl>
      <w:tblPr>
        <w:tblW w:w="10200" w:type="dxa"/>
        <w:tblInd w:w="14" w:type="dxa"/>
        <w:tblLook w:val="04A0" w:firstRow="1" w:lastRow="0" w:firstColumn="1" w:lastColumn="0" w:noHBand="0" w:noVBand="1"/>
      </w:tblPr>
      <w:tblGrid>
        <w:gridCol w:w="4355"/>
        <w:gridCol w:w="90"/>
        <w:gridCol w:w="140"/>
        <w:gridCol w:w="412"/>
        <w:gridCol w:w="238"/>
        <w:gridCol w:w="1876"/>
        <w:gridCol w:w="375"/>
        <w:gridCol w:w="412"/>
        <w:gridCol w:w="2212"/>
        <w:gridCol w:w="90"/>
      </w:tblGrid>
      <w:tr w:rsidR="009704DA" w:rsidTr="009704DA">
        <w:trPr>
          <w:trHeight w:val="240"/>
        </w:trPr>
        <w:tc>
          <w:tcPr>
            <w:tcW w:w="435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75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5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55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(должность, подпись)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4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8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М. П.</w:t>
      </w: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 2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  Правилам проведения проверки инвестиционных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проектов на предмет эффективности использования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средств местного бюджета, направляемых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на капитальные вложения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заключения</w:t>
      </w:r>
      <w:r>
        <w:rPr>
          <w:b/>
          <w:bCs/>
          <w:color w:val="000000"/>
          <w:sz w:val="24"/>
          <w:szCs w:val="24"/>
        </w:rPr>
        <w:br/>
        <w:t>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 </w:t>
      </w:r>
      <w:bookmarkStart w:id="8" w:name="sub_1001"/>
      <w:r>
        <w:rPr>
          <w:color w:val="000000"/>
          <w:sz w:val="24"/>
          <w:szCs w:val="24"/>
        </w:rPr>
        <w:t>I. Сведения об инвестиционном  проекте,  представленном  для  проведения</w:t>
      </w:r>
      <w:bookmarkEnd w:id="8"/>
      <w:r>
        <w:rPr>
          <w:color w:val="000000"/>
          <w:sz w:val="24"/>
          <w:szCs w:val="24"/>
        </w:rPr>
        <w:t xml:space="preserve"> проверки на предмет  эффективности  использования  средств  местного бюджета,   направляемых  на  капитальные  вложения,  согласно   паспорту инвестиционного проекта: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     </w:t>
      </w:r>
      <w:r>
        <w:rPr>
          <w:color w:val="000000"/>
          <w:sz w:val="24"/>
          <w:szCs w:val="24"/>
        </w:rPr>
        <w:t>Наименование инвестиционного проекта 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    </w:t>
      </w:r>
      <w:r>
        <w:rPr>
          <w:color w:val="000000"/>
          <w:sz w:val="24"/>
          <w:szCs w:val="24"/>
        </w:rPr>
        <w:t>Наименование организации заявителя    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Реквизиты комплекта документов, представленных заявителем: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 xml:space="preserve">регистрационный N  ____________;  дата   ____________________________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 xml:space="preserve">фамилия, имя, отчество и должность подписавшего лица ___________________________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</w:t>
      </w:r>
      <w:r>
        <w:rPr>
          <w:color w:val="000000"/>
          <w:sz w:val="24"/>
          <w:szCs w:val="24"/>
        </w:rPr>
        <w:t xml:space="preserve">Срок реализации инвестиционного проекта  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Значения   количественных   показателей    (показателя)   реализации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инвестиционного  проекта  с указанием единиц  измерения  показателей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(показателя):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Стоимость инвестиционного проекта,  всего,  в  ценах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соответствующих лет (в тыс. рублей с одним знаком после запятой)  ______________________________ 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</w:t>
      </w: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5224D" w:rsidRDefault="009704DA" w:rsidP="009704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</w:t>
      </w:r>
    </w:p>
    <w:p w:rsidR="0005224D" w:rsidRDefault="0005224D" w:rsidP="009704DA">
      <w:pPr>
        <w:jc w:val="center"/>
        <w:rPr>
          <w:b/>
          <w:bCs/>
          <w:sz w:val="24"/>
          <w:szCs w:val="24"/>
        </w:rPr>
      </w:pPr>
    </w:p>
    <w:p w:rsidR="0005224D" w:rsidRDefault="0005224D" w:rsidP="009704DA">
      <w:pPr>
        <w:jc w:val="center"/>
        <w:rPr>
          <w:b/>
          <w:bCs/>
          <w:sz w:val="24"/>
          <w:szCs w:val="24"/>
        </w:rPr>
      </w:pP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II. Оценка  эффективности использования  средств  местного  бюджета, </w:t>
      </w:r>
      <w:bookmarkStart w:id="9" w:name="sub_1002"/>
      <w:r>
        <w:rPr>
          <w:b/>
          <w:bCs/>
          <w:color w:val="000000"/>
          <w:sz w:val="24"/>
          <w:szCs w:val="24"/>
        </w:rPr>
        <w:t>направляемых на капитальные вложения, по инвестиционному проекту:</w:t>
      </w:r>
      <w:bookmarkEnd w:id="9"/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на основе качественных критериев, %                      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на основе количественных критериев, %                 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r>
        <w:rPr>
          <w:color w:val="000000"/>
          <w:sz w:val="24"/>
          <w:szCs w:val="24"/>
        </w:rPr>
        <w:t>в том числе по отдельным критериям, %             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значение интегральной оценки эффективности, % 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94F1A" w:rsidRDefault="00694F1A" w:rsidP="009704DA">
      <w:pPr>
        <w:jc w:val="center"/>
        <w:rPr>
          <w:b/>
          <w:bCs/>
          <w:color w:val="000000"/>
          <w:sz w:val="24"/>
          <w:szCs w:val="24"/>
        </w:rPr>
      </w:pPr>
      <w:bookmarkStart w:id="10" w:name="sub_1003"/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Заключение  о  результатах  проверки   инвестиционного  проекта  на</w:t>
      </w:r>
      <w:bookmarkEnd w:id="10"/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эффективности  использования  средств  местного   бюджета,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направляемых на капитальные вложения: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Глава сельского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поселения  Печерское _________________                     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   </w:t>
      </w:r>
      <w:r>
        <w:rPr>
          <w:color w:val="000000"/>
          <w:sz w:val="24"/>
          <w:szCs w:val="24"/>
        </w:rPr>
        <w:t>(Ф.И.О.)                                                (подпись)</w:t>
      </w:r>
    </w:p>
    <w:p w:rsidR="009704DA" w:rsidRDefault="009704DA" w:rsidP="009704DA">
      <w:pPr>
        <w:jc w:val="both"/>
        <w:rPr>
          <w:sz w:val="24"/>
          <w:szCs w:val="24"/>
        </w:rPr>
      </w:pP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>                                            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"___" _________ 20__г.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                                </w:t>
      </w:r>
      <w:r>
        <w:rPr>
          <w:color w:val="000000"/>
          <w:sz w:val="24"/>
          <w:szCs w:val="24"/>
        </w:rPr>
        <w:t>М.П.</w:t>
      </w:r>
    </w:p>
    <w:p w:rsidR="00CF0124" w:rsidRDefault="00CF0124"/>
    <w:sectPr w:rsidR="00CF0124" w:rsidSect="00694F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E"/>
    <w:rsid w:val="0005224D"/>
    <w:rsid w:val="00682612"/>
    <w:rsid w:val="00694F1A"/>
    <w:rsid w:val="009704DA"/>
    <w:rsid w:val="00AA6DC4"/>
    <w:rsid w:val="00CF0124"/>
    <w:rsid w:val="00E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D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D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2018-07-10T08:42:00Z</cp:lastPrinted>
  <dcterms:created xsi:type="dcterms:W3CDTF">2018-06-28T05:34:00Z</dcterms:created>
  <dcterms:modified xsi:type="dcterms:W3CDTF">2018-09-21T07:14:00Z</dcterms:modified>
</cp:coreProperties>
</file>