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182" w:rsidRDefault="00B421DD" w:rsidP="00920E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920EEB" w:rsidRPr="00920EEB" w:rsidRDefault="00920EEB" w:rsidP="00920E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20E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РОССИЙСКАЯ ФЕДЕРАЦИЯ</w:t>
      </w:r>
      <w:r w:rsidRPr="00920E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САМАРСКАЯ ОБЛАСТЬ</w:t>
      </w:r>
    </w:p>
    <w:p w:rsidR="00920EEB" w:rsidRPr="00920EEB" w:rsidRDefault="00920EEB" w:rsidP="00920E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20E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МУНИЦИПАЛЬНЫЙ РАЙОН </w:t>
      </w:r>
      <w:r w:rsidRPr="00920EEB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fldChar w:fldCharType="begin"/>
      </w:r>
      <w:r w:rsidRPr="00920EEB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instrText xml:space="preserve"> MERGEFIELD "Название_района" </w:instrText>
      </w:r>
      <w:r w:rsidRPr="00920EEB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fldChar w:fldCharType="separate"/>
      </w:r>
      <w:r w:rsidRPr="00920EEB">
        <w:rPr>
          <w:rFonts w:ascii="Times New Roman" w:eastAsia="Times New Roman" w:hAnsi="Times New Roman" w:cs="Times New Roman"/>
          <w:b/>
          <w:caps/>
          <w:noProof/>
          <w:sz w:val="28"/>
          <w:szCs w:val="28"/>
          <w:lang w:eastAsia="ru-RU"/>
        </w:rPr>
        <w:t>Сызранский</w:t>
      </w:r>
      <w:r w:rsidRPr="00920EEB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fldChar w:fldCharType="end"/>
      </w:r>
    </w:p>
    <w:p w:rsidR="00920EEB" w:rsidRPr="00920EEB" w:rsidRDefault="00920EEB" w:rsidP="00920E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20E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СОБРАНИЕ ПРЕДСТАВИТЕЛЕЙ СЕЛЬСКОГО ПОСЕЛЕНИЯ </w:t>
      </w:r>
    </w:p>
    <w:p w:rsidR="00920EEB" w:rsidRPr="00920EEB" w:rsidRDefault="00920EEB" w:rsidP="00920E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920EEB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fldChar w:fldCharType="begin"/>
      </w:r>
      <w:r w:rsidRPr="00920EEB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instrText xml:space="preserve"> MERGEFIELD "Название_поселения" </w:instrText>
      </w:r>
      <w:r w:rsidRPr="00920EEB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fldChar w:fldCharType="separate"/>
      </w:r>
      <w:r w:rsidRPr="00920EEB">
        <w:rPr>
          <w:rFonts w:ascii="Times New Roman" w:eastAsia="Times New Roman" w:hAnsi="Times New Roman" w:cs="Times New Roman"/>
          <w:b/>
          <w:caps/>
          <w:noProof/>
          <w:sz w:val="28"/>
          <w:szCs w:val="28"/>
          <w:lang w:eastAsia="ru-RU"/>
        </w:rPr>
        <w:t>Печерское</w:t>
      </w:r>
      <w:r w:rsidRPr="00920EEB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fldChar w:fldCharType="end"/>
      </w:r>
    </w:p>
    <w:p w:rsidR="00920EEB" w:rsidRPr="00920EEB" w:rsidRDefault="00920EEB" w:rsidP="00920E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920EEB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ТРЕТЬЕГО СОЗЫВА</w:t>
      </w:r>
    </w:p>
    <w:p w:rsidR="00920EEB" w:rsidRPr="00920EEB" w:rsidRDefault="00920EEB" w:rsidP="00920E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0EEB" w:rsidRPr="00920EEB" w:rsidRDefault="00920EEB" w:rsidP="00920EE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0E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920EEB" w:rsidRPr="00920EEB" w:rsidRDefault="00920EEB" w:rsidP="00920EE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0EEB" w:rsidRPr="00920EEB" w:rsidRDefault="00B421DD" w:rsidP="00920E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09.11</w:t>
      </w:r>
      <w:r w:rsidR="00920E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20EEB" w:rsidRPr="00920E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920E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</w:t>
      </w:r>
      <w:bookmarkStart w:id="0" w:name="_GoBack"/>
      <w:bookmarkEnd w:id="0"/>
      <w:r w:rsidR="00920E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="00920EEB" w:rsidRPr="00920E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года                          №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</w:p>
    <w:p w:rsidR="00920EEB" w:rsidRPr="00920EEB" w:rsidRDefault="00920EEB" w:rsidP="00920E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0EEB" w:rsidRDefault="00920EEB" w:rsidP="00920EE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установлении дополнительных оснований</w:t>
      </w:r>
    </w:p>
    <w:p w:rsidR="00920EEB" w:rsidRDefault="00920EEB" w:rsidP="00920EE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признания безнадежными к взысканию недоимки по местным налогам (в том числе отмененным местным налогам), задолженности по пеням, штрафам по этим налогам</w:t>
      </w:r>
    </w:p>
    <w:p w:rsidR="00920EEB" w:rsidRDefault="00920EEB" w:rsidP="00920E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0EEB" w:rsidRDefault="00920EEB" w:rsidP="00920E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пунктом 3 статьи 59 Налогового кодекса Российской Федерации, Федеральным законом от 06.10.2003 года № 131-ФЗ «Об общих принципах организации местного самоуправления в Российской Федерации», руководствуясь Уставом </w:t>
      </w:r>
      <w:r w:rsidR="00967182">
        <w:rPr>
          <w:rFonts w:ascii="Times New Roman" w:hAnsi="Times New Roman" w:cs="Times New Roman"/>
          <w:sz w:val="28"/>
          <w:szCs w:val="28"/>
        </w:rPr>
        <w:t xml:space="preserve">сельского поселения Печерское </w:t>
      </w:r>
      <w:r>
        <w:rPr>
          <w:rFonts w:ascii="Times New Roman" w:hAnsi="Times New Roman" w:cs="Times New Roman"/>
          <w:sz w:val="28"/>
          <w:szCs w:val="28"/>
        </w:rPr>
        <w:t>муниципального района Сызранский Самарской области, принятым решением Собрания представителей</w:t>
      </w:r>
      <w:r w:rsidR="00967182" w:rsidRPr="00967182">
        <w:rPr>
          <w:rFonts w:ascii="Times New Roman" w:hAnsi="Times New Roman" w:cs="Times New Roman"/>
          <w:sz w:val="28"/>
          <w:szCs w:val="28"/>
        </w:rPr>
        <w:t xml:space="preserve"> </w:t>
      </w:r>
      <w:r w:rsidR="00967182">
        <w:rPr>
          <w:rFonts w:ascii="Times New Roman" w:hAnsi="Times New Roman" w:cs="Times New Roman"/>
          <w:sz w:val="28"/>
          <w:szCs w:val="28"/>
        </w:rPr>
        <w:t>сельского поселения Печерское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7182">
        <w:rPr>
          <w:rFonts w:ascii="Times New Roman" w:hAnsi="Times New Roman" w:cs="Times New Roman"/>
          <w:sz w:val="28"/>
          <w:szCs w:val="28"/>
        </w:rPr>
        <w:t>муниципального района Сызранский от 26.05</w:t>
      </w:r>
      <w:r>
        <w:rPr>
          <w:rFonts w:ascii="Times New Roman" w:hAnsi="Times New Roman" w:cs="Times New Roman"/>
          <w:sz w:val="28"/>
          <w:szCs w:val="28"/>
        </w:rPr>
        <w:t>.2014 г. №</w:t>
      </w:r>
      <w:r w:rsidR="00967182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, Собрание представителей</w:t>
      </w:r>
      <w:r w:rsidR="00967182" w:rsidRPr="00967182">
        <w:rPr>
          <w:rFonts w:ascii="Times New Roman" w:hAnsi="Times New Roman" w:cs="Times New Roman"/>
          <w:sz w:val="28"/>
          <w:szCs w:val="28"/>
        </w:rPr>
        <w:t xml:space="preserve"> </w:t>
      </w:r>
      <w:r w:rsidR="00967182">
        <w:rPr>
          <w:rFonts w:ascii="Times New Roman" w:hAnsi="Times New Roman" w:cs="Times New Roman"/>
          <w:sz w:val="28"/>
          <w:szCs w:val="28"/>
        </w:rPr>
        <w:t xml:space="preserve">сельского поселения Печерское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7182">
        <w:rPr>
          <w:rFonts w:ascii="Times New Roman" w:hAnsi="Times New Roman" w:cs="Times New Roman"/>
          <w:sz w:val="28"/>
          <w:szCs w:val="28"/>
        </w:rPr>
        <w:t>района Сызранский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0EEB" w:rsidRDefault="00920EEB" w:rsidP="00920E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0EEB" w:rsidRDefault="00920EEB" w:rsidP="00920EE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РЕШИЛО:</w:t>
      </w:r>
    </w:p>
    <w:p w:rsidR="00920EEB" w:rsidRDefault="00920EEB" w:rsidP="00920E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0EEB" w:rsidRDefault="00920EEB" w:rsidP="00920E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Установить, что безнадежными к взысканию признаются недоимка и задолженность по пеням и штрафам по местным налогам, числящиеся за отдельными налогоплательщиками, взыскание которых оказалось невозможным в случаях:</w:t>
      </w:r>
    </w:p>
    <w:p w:rsidR="00920EEB" w:rsidRDefault="00920EEB" w:rsidP="00920E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наличия недоимки, задолженности по пеням и штрафам у умерших или объявленных умершими физических лиц, наследники которых не вступили в право наследования в установленный срок;</w:t>
      </w:r>
    </w:p>
    <w:p w:rsidR="00920EEB" w:rsidRDefault="00920EEB" w:rsidP="00920E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наличия задолженности по уплате пеней, срок взыскания которой в судебном порядке истек, при отсутствии недоимки, на которую они начислены;</w:t>
      </w:r>
    </w:p>
    <w:p w:rsidR="00920EEB" w:rsidRDefault="00920EEB" w:rsidP="00920E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наличия недоимки, задолженности по пеням и штрафам по местным налогам, числящиеся за налогоплательщиками, являющимися физическими лицами, взыскание налоговыми органами которых оказалось невозможным в связи с истечением трехлетнего срока давности (согласно ст.196 Гражданского кодекса Российской Федерации) с момента их возникновения;</w:t>
      </w:r>
    </w:p>
    <w:p w:rsidR="00920EEB" w:rsidRDefault="00920EEB" w:rsidP="00920E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1.4. наличия недоимки, задолженности по пеням и штрафам по местным налогам, числящиеся за налогоплательщиками, являющимися физическими лицами, взыскание налоговыми органами которых оказалось невозможным в связи с истечением срока подачи заявления в суд о взыскании задолженности, образовавшейся по состоянию на 01.01.2014 года;</w:t>
      </w:r>
    </w:p>
    <w:p w:rsidR="00920EEB" w:rsidRDefault="00920EEB" w:rsidP="00920E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наличия задолженности организаций, индивидуальных предпринимателей</w:t>
      </w:r>
      <w:r w:rsidR="009671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физических лиц по отмененным местным налогам (в полном объеме по</w:t>
      </w:r>
      <w:r w:rsidR="009671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состоянию на дату вынесения решения о списании задолженности, за</w:t>
      </w:r>
      <w:r w:rsidR="009671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исключением сумм задолженности, включенных в реестр требований кредиторов по организациям, индивидуальным предпринимателям, физическим лицам, находящимся в процедурах банкротства).</w:t>
      </w:r>
    </w:p>
    <w:p w:rsidR="00920EEB" w:rsidRDefault="00920EEB" w:rsidP="00920E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Суммы задолженности организаций, индивидуальных предпринимателей и физических лиц по отмененным местным налогам, уплаченные до издания настоящего решения, возврату не подлежат.</w:t>
      </w:r>
    </w:p>
    <w:p w:rsidR="00920EEB" w:rsidRDefault="00920EEB" w:rsidP="00920E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Документами, подтверждающими наличие дополнительных оснований, предусмотренных пунктом 1 настоящего решения, являются:</w:t>
      </w:r>
    </w:p>
    <w:p w:rsidR="00920EEB" w:rsidRDefault="00920EEB" w:rsidP="00920E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 справка налогового органа о суммах недоимки, задолженности по пеням и штрафам с приложенной к ней расшифровкой периода образования задолженности при наличии обстоятельств, предусмотренных подпунктами 1.1. – 1.5. настоящего решения;</w:t>
      </w:r>
    </w:p>
    <w:p w:rsidR="00920EEB" w:rsidRDefault="00920EEB" w:rsidP="00920E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сведения о факте регистрации акта гражданского состояния о смерти физического лица, представляемые органами записи актов гражданского состояния, или копия свидетельства o смерти физического лица или копия</w:t>
      </w:r>
      <w:r w:rsidR="009671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решения суда об объявлении физического лица умершим – при наличии обстоятельств, предусмотренных подпунктом 1.2. пункта 1 настоящего решения.</w:t>
      </w:r>
    </w:p>
    <w:p w:rsidR="00920EEB" w:rsidRDefault="00920EEB" w:rsidP="00920E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Решение о признании безнадежными к взысканию и списании недоимки, задолженности по пеням и штрафам физических лиц по местным налогам (в том числе отмененным) принимается налоговым органом по месту учета организации, физического лица.</w:t>
      </w:r>
    </w:p>
    <w:p w:rsidR="00920EEB" w:rsidRDefault="00920EEB" w:rsidP="00920E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Официально опубликовать настоящее решение в газете «</w:t>
      </w:r>
      <w:r w:rsidR="00967182">
        <w:rPr>
          <w:rFonts w:ascii="Times New Roman" w:hAnsi="Times New Roman" w:cs="Times New Roman"/>
          <w:sz w:val="28"/>
          <w:szCs w:val="28"/>
        </w:rPr>
        <w:t>Печерский Вестник»</w:t>
      </w:r>
    </w:p>
    <w:p w:rsidR="00920EEB" w:rsidRDefault="00920EEB" w:rsidP="00920E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Настоящее решение вступает в силу со дня его официального опубликования.</w:t>
      </w:r>
    </w:p>
    <w:p w:rsidR="00920EEB" w:rsidRDefault="00920EEB" w:rsidP="00920E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0EEB" w:rsidRDefault="00920EEB" w:rsidP="00920E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0EEB" w:rsidRDefault="00920EEB" w:rsidP="00920EEB">
      <w:pPr>
        <w:pStyle w:val="ConsPlusNormal"/>
        <w:widowControl/>
        <w:ind w:right="354" w:firstLine="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Председатель</w:t>
      </w:r>
      <w:r w:rsidR="00967182">
        <w:rPr>
          <w:rFonts w:ascii="Times New Roman" w:hAnsi="Times New Roman" w:cs="Times New Roman"/>
          <w:b/>
          <w:sz w:val="28"/>
          <w:szCs w:val="28"/>
        </w:rPr>
        <w:t xml:space="preserve"> Собрания представителей</w:t>
      </w:r>
    </w:p>
    <w:p w:rsidR="00967182" w:rsidRDefault="00967182" w:rsidP="00920EEB">
      <w:pPr>
        <w:pStyle w:val="ConsPlusNormal"/>
        <w:widowControl/>
        <w:ind w:right="354" w:firstLine="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сельского поселения Печерское</w:t>
      </w:r>
    </w:p>
    <w:p w:rsidR="00920EEB" w:rsidRDefault="00967182" w:rsidP="00967182">
      <w:pPr>
        <w:pStyle w:val="ConsPlusNormal"/>
        <w:widowControl/>
        <w:ind w:right="354" w:firstLine="0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 района  Сызранский                           </w:t>
      </w:r>
      <w:r w:rsidR="00920EE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С.В.Краснова</w:t>
      </w:r>
    </w:p>
    <w:p w:rsidR="00920EEB" w:rsidRDefault="00920EEB" w:rsidP="00920EEB">
      <w:pPr>
        <w:pStyle w:val="ConsPlusNormal"/>
        <w:widowControl/>
        <w:ind w:right="354" w:firstLine="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920EEB" w:rsidRDefault="00920EEB" w:rsidP="00920EEB">
      <w:pPr>
        <w:pStyle w:val="ConsPlusNormal"/>
        <w:widowControl/>
        <w:ind w:right="354" w:firstLine="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967182" w:rsidRDefault="00920EEB" w:rsidP="00967182">
      <w:pPr>
        <w:pStyle w:val="ConsPlusNormal"/>
        <w:widowControl/>
        <w:ind w:right="354" w:firstLine="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</w:t>
      </w:r>
      <w:r w:rsidR="00967182" w:rsidRPr="009671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7182">
        <w:rPr>
          <w:rFonts w:ascii="Times New Roman" w:hAnsi="Times New Roman" w:cs="Times New Roman"/>
          <w:b/>
          <w:sz w:val="28"/>
          <w:szCs w:val="28"/>
        </w:rPr>
        <w:t>сельского поселения Печерское</w:t>
      </w:r>
    </w:p>
    <w:p w:rsidR="00920EEB" w:rsidRPr="00967182" w:rsidRDefault="00920EEB" w:rsidP="00967182">
      <w:pPr>
        <w:pStyle w:val="ConsPlusNormal"/>
        <w:widowControl/>
        <w:ind w:right="354" w:firstLine="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 Сызран</w:t>
      </w:r>
      <w:r w:rsidR="00967182">
        <w:rPr>
          <w:rFonts w:ascii="Times New Roman" w:hAnsi="Times New Roman" w:cs="Times New Roman"/>
          <w:b/>
          <w:sz w:val="28"/>
          <w:szCs w:val="28"/>
        </w:rPr>
        <w:t>ский                           В.А.Щербаков</w:t>
      </w:r>
    </w:p>
    <w:p w:rsidR="0068526D" w:rsidRDefault="0068526D"/>
    <w:sectPr w:rsidR="006852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A06"/>
    <w:rsid w:val="0068526D"/>
    <w:rsid w:val="00920EEB"/>
    <w:rsid w:val="00967182"/>
    <w:rsid w:val="00B421DD"/>
    <w:rsid w:val="00BB1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EEB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0E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EEB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0E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2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616</Words>
  <Characters>3516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</vt:i4>
      </vt:variant>
    </vt:vector>
  </HeadingPairs>
  <TitlesOfParts>
    <vt:vector size="8" baseType="lpstr">
      <vt:lpstr/>
      <vt:lpstr>РЕШЕНИЕ</vt:lpstr>
      <vt:lpstr/>
      <vt:lpstr>        Председатель</vt:lpstr>
      <vt:lpstr>        Собрания представителей </vt:lpstr>
      <vt:lpstr>        Сызранского района                                                              </vt:lpstr>
      <vt:lpstr>        </vt:lpstr>
      <vt:lpstr>        </vt:lpstr>
    </vt:vector>
  </TitlesOfParts>
  <Company/>
  <LinksUpToDate>false</LinksUpToDate>
  <CharactersWithSpaces>4124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2017-10-04T07:09:00Z</dcterms:created>
  <dcterms:modified xsi:type="dcterms:W3CDTF">2017-11-08T12:48:00Z</dcterms:modified>
</cp:coreProperties>
</file>