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78" w:rsidRDefault="00F87278" w:rsidP="00F87278">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F87278" w:rsidRDefault="00F87278" w:rsidP="00F87278">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F87278" w:rsidRDefault="00F87278" w:rsidP="00F87278">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 РАМЕНО</w:t>
      </w:r>
    </w:p>
    <w:p w:rsidR="00F87278" w:rsidRDefault="00F87278" w:rsidP="00F87278">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РАЙОНА СЫЗРАНСКИЙ </w:t>
      </w:r>
    </w:p>
    <w:p w:rsidR="00F87278" w:rsidRDefault="00F87278" w:rsidP="00F87278">
      <w:pPr>
        <w:spacing w:after="0" w:line="240" w:lineRule="auto"/>
        <w:jc w:val="center"/>
        <w:rPr>
          <w:rFonts w:ascii="Times New Roman" w:hAnsi="Times New Roman"/>
          <w:b/>
          <w:sz w:val="28"/>
          <w:szCs w:val="28"/>
        </w:rPr>
      </w:pPr>
      <w:r>
        <w:rPr>
          <w:rFonts w:ascii="Times New Roman" w:hAnsi="Times New Roman"/>
          <w:b/>
          <w:sz w:val="28"/>
          <w:szCs w:val="28"/>
        </w:rPr>
        <w:t>САМАРСКОЙ ОБЛАСТИ</w:t>
      </w:r>
    </w:p>
    <w:p w:rsidR="00F87278" w:rsidRDefault="00F87278" w:rsidP="00F87278">
      <w:pPr>
        <w:spacing w:after="0" w:line="240" w:lineRule="auto"/>
        <w:jc w:val="center"/>
        <w:rPr>
          <w:rFonts w:ascii="Times New Roman" w:hAnsi="Times New Roman"/>
          <w:b/>
          <w:sz w:val="28"/>
          <w:szCs w:val="28"/>
        </w:rPr>
      </w:pPr>
    </w:p>
    <w:p w:rsidR="00F87278" w:rsidRDefault="00F87278" w:rsidP="00F87278">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F87278" w:rsidRDefault="00F87278" w:rsidP="00F87278">
      <w:pPr>
        <w:spacing w:after="0" w:line="240" w:lineRule="auto"/>
        <w:jc w:val="center"/>
        <w:rPr>
          <w:rFonts w:ascii="Times New Roman" w:hAnsi="Times New Roman"/>
          <w:b/>
          <w:sz w:val="28"/>
          <w:szCs w:val="28"/>
        </w:rPr>
      </w:pPr>
    </w:p>
    <w:p w:rsidR="00F87278" w:rsidRDefault="00F87278" w:rsidP="00F8727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«05»    мая  2015 года                                                                   № 49</w:t>
      </w:r>
    </w:p>
    <w:p w:rsidR="00F87278" w:rsidRDefault="00F87278" w:rsidP="00F87278">
      <w:pPr>
        <w:rPr>
          <w:rFonts w:ascii="Times New Roman" w:hAnsi="Times New Roman" w:cs="Times New Roman"/>
          <w:b/>
          <w:caps/>
          <w:sz w:val="24"/>
        </w:rPr>
      </w:pPr>
    </w:p>
    <w:p w:rsidR="00F87278" w:rsidRDefault="00F87278" w:rsidP="00F87278">
      <w:pPr>
        <w:jc w:val="center"/>
        <w:rPr>
          <w:rFonts w:ascii="Times New Roman" w:hAnsi="Times New Roman" w:cs="Times New Roman"/>
          <w:sz w:val="28"/>
          <w:szCs w:val="28"/>
        </w:rPr>
      </w:pPr>
      <w:r>
        <w:rPr>
          <w:rFonts w:ascii="Times New Roman" w:hAnsi="Times New Roman" w:cs="Times New Roman"/>
          <w:b/>
          <w:sz w:val="28"/>
          <w:szCs w:val="28"/>
        </w:rPr>
        <w:t>О внесении изменений в Административный регламент осуществления муниципального контроля за обеспечением сохранности автомобильных дорог</w:t>
      </w:r>
      <w:r>
        <w:rPr>
          <w:rFonts w:ascii="Times New Roman" w:eastAsia="Times New Roman" w:hAnsi="Times New Roman" w:cs="Times New Roman"/>
          <w:b/>
          <w:bCs/>
          <w:sz w:val="28"/>
          <w:szCs w:val="28"/>
        </w:rPr>
        <w:t xml:space="preserve"> местного значения  в сельском поселении Рамено муниципального района Сызранский Самарской области   </w:t>
      </w:r>
    </w:p>
    <w:p w:rsidR="00F87278" w:rsidRDefault="00F87278" w:rsidP="00F87278">
      <w:pPr>
        <w:spacing w:after="0" w:line="240" w:lineRule="auto"/>
        <w:jc w:val="center"/>
        <w:rPr>
          <w:rFonts w:ascii="Times New Roman" w:hAnsi="Times New Roman"/>
          <w:sz w:val="28"/>
          <w:szCs w:val="28"/>
        </w:rPr>
      </w:pPr>
    </w:p>
    <w:p w:rsidR="00F87278" w:rsidRDefault="00F87278" w:rsidP="00F87278">
      <w:pPr>
        <w:pStyle w:val="a4"/>
        <w:spacing w:before="0" w:beforeAutospacing="0" w:after="0" w:afterAutospacing="0"/>
        <w:jc w:val="both"/>
        <w:rPr>
          <w:sz w:val="28"/>
          <w:szCs w:val="28"/>
        </w:rPr>
      </w:pPr>
      <w:r>
        <w:rPr>
          <w:sz w:val="28"/>
          <w:szCs w:val="28"/>
        </w:rPr>
        <w:t>     </w:t>
      </w:r>
      <w:r>
        <w:rPr>
          <w:sz w:val="28"/>
          <w:szCs w:val="28"/>
        </w:rPr>
        <w:tab/>
        <w:t>Рассмотрев протест прокуратуры Сызранского района Самарской области от 30.03.2015 г. № 07-21-15-210, в соответствии с Уставом  сельского поселения Рамено муниципального района Сызранский Самарской области, администрация сельского поселения Рамено муниципального района Сызранский Самарской области</w:t>
      </w:r>
    </w:p>
    <w:p w:rsidR="00F87278" w:rsidRDefault="00F87278" w:rsidP="00F87278">
      <w:pPr>
        <w:pStyle w:val="a4"/>
        <w:spacing w:before="0" w:beforeAutospacing="0" w:after="0" w:afterAutospacing="0"/>
        <w:jc w:val="both"/>
        <w:rPr>
          <w:sz w:val="28"/>
          <w:szCs w:val="28"/>
        </w:rPr>
      </w:pPr>
    </w:p>
    <w:p w:rsidR="00F87278" w:rsidRDefault="00F87278" w:rsidP="00F87278">
      <w:pPr>
        <w:pStyle w:val="a4"/>
        <w:spacing w:before="0" w:beforeAutospacing="0" w:after="0" w:afterAutospacing="0"/>
        <w:jc w:val="center"/>
        <w:rPr>
          <w:b/>
          <w:sz w:val="28"/>
          <w:szCs w:val="28"/>
        </w:rPr>
      </w:pPr>
      <w:r>
        <w:rPr>
          <w:b/>
          <w:sz w:val="28"/>
          <w:szCs w:val="28"/>
        </w:rPr>
        <w:t>ПОСТАНОВЛЯЕТ:</w:t>
      </w:r>
    </w:p>
    <w:p w:rsidR="00F87278" w:rsidRDefault="00F87278" w:rsidP="00F87278">
      <w:pPr>
        <w:pStyle w:val="a4"/>
        <w:spacing w:before="0" w:beforeAutospacing="0" w:after="0" w:afterAutospacing="0"/>
        <w:jc w:val="center"/>
        <w:rPr>
          <w:sz w:val="28"/>
          <w:szCs w:val="28"/>
        </w:rPr>
      </w:pPr>
    </w:p>
    <w:p w:rsidR="00F87278" w:rsidRDefault="00F87278" w:rsidP="00F87278">
      <w:pPr>
        <w:ind w:firstLine="708"/>
        <w:jc w:val="both"/>
        <w:rPr>
          <w:rFonts w:ascii="Times New Roman" w:hAnsi="Times New Roman" w:cs="Times New Roman"/>
          <w:sz w:val="28"/>
          <w:szCs w:val="28"/>
        </w:rPr>
      </w:pPr>
      <w:r>
        <w:rPr>
          <w:rFonts w:ascii="Times New Roman" w:hAnsi="Times New Roman"/>
          <w:sz w:val="28"/>
          <w:szCs w:val="28"/>
        </w:rPr>
        <w:t>1. Внести в а</w:t>
      </w:r>
      <w:r>
        <w:rPr>
          <w:rFonts w:ascii="Times New Roman" w:hAnsi="Times New Roman" w:cs="Times New Roman"/>
          <w:sz w:val="28"/>
          <w:szCs w:val="28"/>
        </w:rPr>
        <w:t>дминистративный регламент осуществления муниципального контроля за обеспечением сохранности автомобильных дорог</w:t>
      </w:r>
      <w:r>
        <w:rPr>
          <w:rFonts w:ascii="Times New Roman" w:eastAsia="Times New Roman" w:hAnsi="Times New Roman" w:cs="Times New Roman"/>
          <w:bCs/>
          <w:sz w:val="28"/>
          <w:szCs w:val="28"/>
        </w:rPr>
        <w:t>, в сельском поселении Рамено муниципального района Сызранский Самарской области, по предоставлению информации о состоянии  дорог общего пользования сельского поселения Рамено, по согласованию маршрута движения транспорта, осуществляющего перевозки крупногабаритного и тяжеловесного груза, утвержденный постановлением администрации сельского поселения Рамено муниципального района Сызранский Самарской области  от 26.12.2012 года № 75 (далее - Регламент)</w:t>
      </w:r>
      <w:r>
        <w:rPr>
          <w:rFonts w:ascii="Times New Roman" w:hAnsi="Times New Roman" w:cs="Times New Roman"/>
          <w:sz w:val="28"/>
          <w:szCs w:val="28"/>
        </w:rPr>
        <w:t xml:space="preserve">, </w:t>
      </w:r>
      <w:r>
        <w:rPr>
          <w:rFonts w:ascii="Times New Roman" w:hAnsi="Times New Roman"/>
          <w:sz w:val="28"/>
          <w:szCs w:val="28"/>
        </w:rPr>
        <w:t>следующие изменения.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пункте 4.1.9. раздела 4 после слов «окружающей среды» дополнить словами «объектов культурного наследия (памятников истории и культуры) народов Российской Федерации»;</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1.2.пункт 3.6.3. раздела 3.6. изложить в следующей редакции:</w:t>
      </w:r>
    </w:p>
    <w:p w:rsidR="00F87278" w:rsidRDefault="00F87278" w:rsidP="00F872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поселения, проводившие </w:t>
      </w:r>
      <w:r>
        <w:rPr>
          <w:rFonts w:ascii="Times New Roman" w:hAnsi="Times New Roman" w:cs="Times New Roman"/>
          <w:sz w:val="28"/>
          <w:szCs w:val="28"/>
        </w:rPr>
        <w:lastRenderedPageBreak/>
        <w:t>проверку, в пределах полномочий, предусмотренных законодательством Российской Федерации, обязаны:</w:t>
      </w:r>
    </w:p>
    <w:p w:rsidR="00F87278" w:rsidRDefault="00F87278" w:rsidP="00F872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87278" w:rsidRDefault="00F87278" w:rsidP="00F872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7278" w:rsidRDefault="00F87278" w:rsidP="00F872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7278" w:rsidRDefault="00F87278" w:rsidP="00F87278">
      <w:pPr>
        <w:autoSpaceDE w:val="0"/>
        <w:autoSpaceDN w:val="0"/>
        <w:adjustRightInd w:val="0"/>
        <w:spacing w:after="0" w:line="240" w:lineRule="auto"/>
        <w:jc w:val="both"/>
        <w:rPr>
          <w:rFonts w:ascii="Times New Roman" w:hAnsi="Times New Roman" w:cs="Times New Roman"/>
          <w:sz w:val="28"/>
          <w:szCs w:val="28"/>
        </w:rPr>
      </w:pP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1.3.пункт 3.7. изложить в следующей  редакции:</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7278" w:rsidRDefault="00F87278" w:rsidP="00F872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раздел 5  изложить в следующей редакции: </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Проверяемые лица (заявители) вправе обжаловать решения, действия (бездействия) должностных лиц,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5.2.1. Предметом досудебного (внесудебного) обжалования являются результаты проверок, действия (бездействие) и решения должностных лиц администрации поселения, принятые в ходе исполнения муниципальной функции.</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Порядок рассмотрения жалоб</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Жалобы заявителей на решения и действия (бездействие) должностных лиц администрации поселения, осуществляющих проверку (административную процедуру), рассматриваются в порядке, предусмотренном Федеральным </w:t>
      </w:r>
      <w:hyperlink r:id="rId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порядке рассмотрения обращений граждан Российской Федерации" от 02.05.2006 N 59-ФЗ.</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 Проверяемые лица вправе обратиться с жалобой в письменной форме лично, по электронной почте или направить жалобу по почте.</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 Жалоба должна содержать:</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заявителе, почтовый адрес, по которому должен быть направлен ответ;</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существо обжалуемых действий (бездействия) и решений;</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 досудебного (внесудебного) обжалования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поселения, его должностных лиц.</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Права заявителя на получение информации и документов, необходимых для обоснования и рассмотрения жалобы</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Должностное лицо, которому может быть адресована жалоба заявителя в досудебном (внесудебном) порядке</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5.6.1. Жалоба на действия (бездействие), решения должностных лиц администрации поселения, осуществляющих проверку (административную процедуру), направляется Главе администрации.</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Сроки рассмотрения жалобы, основания для продления срока рассмотрения жалобы, случаи, в которых ответ на жалобу не дается.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5.7.1. Жалоба рассматривается в течение пятнадцати дней со дня ее регистрации в администрации поселения.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поселения, на решения, действия (бездействие) которого подана жалоба.</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 Жалоба на действия (бездействие), решения должностных лиц администрации поселения не рассматривается в следующих случаях:</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6" w:history="1">
        <w:r>
          <w:rPr>
            <w:rStyle w:val="a3"/>
            <w:rFonts w:ascii="Times New Roman" w:hAnsi="Times New Roman" w:cs="Times New Roman"/>
            <w:color w:val="auto"/>
            <w:sz w:val="28"/>
            <w:szCs w:val="28"/>
            <w:u w:val="none"/>
          </w:rPr>
          <w:t>порядка</w:t>
        </w:r>
      </w:hyperlink>
      <w:r>
        <w:rPr>
          <w:rFonts w:ascii="Times New Roman" w:hAnsi="Times New Roman" w:cs="Times New Roman"/>
          <w:sz w:val="28"/>
          <w:szCs w:val="28"/>
        </w:rPr>
        <w:t xml:space="preserve"> обжалования данного судебного решения.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письменное обращение, содержащее вопросы, решение которых не входит в компетенцию должностного лица администрации поселения, направляется в течение семи дней со дня регистра</w:t>
      </w:r>
      <w:bookmarkStart w:id="0" w:name="_GoBack"/>
      <w:bookmarkEnd w:id="0"/>
      <w:r>
        <w:rPr>
          <w:rFonts w:ascii="Times New Roman" w:hAnsi="Times New Roman" w:cs="Times New Roman"/>
          <w:sz w:val="28"/>
          <w:szCs w:val="28"/>
        </w:rPr>
        <w:t>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 досудебного (внесудебного) обжалования.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 Результатом досудебного (внесудебного) обжалования является:</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полное либо частичное удовлетворение требований подателя жалобы;</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удовлетворении требований подателя жалобы в полном объеме либо в части.</w:t>
      </w:r>
    </w:p>
    <w:p w:rsidR="00F87278" w:rsidRDefault="00F87278" w:rsidP="00F872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87278" w:rsidRDefault="00F87278" w:rsidP="00F87278">
      <w:pPr>
        <w:pStyle w:val="a5"/>
        <w:ind w:left="567"/>
        <w:jc w:val="both"/>
        <w:rPr>
          <w:sz w:val="28"/>
          <w:szCs w:val="28"/>
        </w:rPr>
      </w:pPr>
      <w:r>
        <w:rPr>
          <w:sz w:val="28"/>
          <w:szCs w:val="28"/>
        </w:rPr>
        <w:t>2.  Опубликовать настоящее постановление в газете « Вестник сельского поселения  Рамено».</w:t>
      </w:r>
    </w:p>
    <w:p w:rsidR="00F87278" w:rsidRDefault="00F87278" w:rsidP="00F87278">
      <w:pPr>
        <w:pStyle w:val="a5"/>
        <w:ind w:left="0" w:firstLine="567"/>
        <w:jc w:val="both"/>
        <w:rPr>
          <w:sz w:val="28"/>
          <w:szCs w:val="28"/>
        </w:rPr>
      </w:pPr>
      <w:r>
        <w:rPr>
          <w:sz w:val="28"/>
          <w:szCs w:val="28"/>
        </w:rPr>
        <w:lastRenderedPageBreak/>
        <w:t xml:space="preserve">3. Настоящее постановление  вступает в силу со дня его официального опубликования. </w:t>
      </w:r>
    </w:p>
    <w:p w:rsidR="00F87278" w:rsidRDefault="00F87278" w:rsidP="00F87278">
      <w:pPr>
        <w:pStyle w:val="a5"/>
        <w:ind w:left="0" w:firstLine="567"/>
        <w:jc w:val="both"/>
        <w:rPr>
          <w:sz w:val="28"/>
          <w:szCs w:val="28"/>
        </w:rPr>
      </w:pPr>
    </w:p>
    <w:p w:rsidR="00F87278" w:rsidRDefault="00F87278" w:rsidP="00F87278">
      <w:pPr>
        <w:pStyle w:val="a5"/>
        <w:ind w:left="0" w:firstLine="567"/>
        <w:jc w:val="both"/>
        <w:rPr>
          <w:sz w:val="28"/>
          <w:szCs w:val="28"/>
        </w:rPr>
      </w:pPr>
    </w:p>
    <w:p w:rsidR="00F87278" w:rsidRDefault="00F87278" w:rsidP="00F87278">
      <w:pPr>
        <w:pStyle w:val="a5"/>
        <w:ind w:left="0" w:firstLine="567"/>
        <w:jc w:val="both"/>
        <w:rPr>
          <w:sz w:val="28"/>
          <w:szCs w:val="28"/>
        </w:rPr>
      </w:pPr>
    </w:p>
    <w:p w:rsidR="00F87278" w:rsidRDefault="00F87278" w:rsidP="00F87278">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сельского поселения Рамено</w:t>
      </w:r>
    </w:p>
    <w:p w:rsidR="00F87278" w:rsidRDefault="00F87278" w:rsidP="00F87278">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Сызранский</w:t>
      </w:r>
    </w:p>
    <w:p w:rsidR="00F87278" w:rsidRDefault="00F87278" w:rsidP="00F8727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Самарской области                                                                          Н.А.Дудин                                       </w:t>
      </w:r>
    </w:p>
    <w:p w:rsidR="00F87278" w:rsidRDefault="00F87278" w:rsidP="00F87278"/>
    <w:p w:rsidR="00A124DE" w:rsidRDefault="00A124DE"/>
    <w:sectPr w:rsidR="00A124DE" w:rsidSect="00A12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F87278"/>
    <w:rsid w:val="00A124DE"/>
    <w:rsid w:val="00F87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278"/>
    <w:rPr>
      <w:color w:val="0000FF"/>
      <w:u w:val="single"/>
    </w:rPr>
  </w:style>
  <w:style w:type="paragraph" w:styleId="a4">
    <w:name w:val="Normal (Web)"/>
    <w:basedOn w:val="a"/>
    <w:semiHidden/>
    <w:unhideWhenUsed/>
    <w:rsid w:val="00F8727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87278"/>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semiHidden/>
    <w:rsid w:val="00F87278"/>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25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DF72580C9A9D9BC390803790905950CAF453099EE6F786D23B2A680604D492A051F89B01CC4D8De9R8H" TargetMode="External"/><Relationship Id="rId5" Type="http://schemas.openxmlformats.org/officeDocument/2006/relationships/hyperlink" Target="consultantplus://offline/ref=56EE0453C75767DF5F7DE9E4B6052B613FC6371FD1470237E021FAFF64U3T4K" TargetMode="External"/><Relationship Id="rId4" Type="http://schemas.openxmlformats.org/officeDocument/2006/relationships/hyperlink" Target="consultantplus://offline/ref=57598F1EBF9178650D9BDA98675C8F44900BE5A0517984DE808E4F3539A088643BBF9931D0GF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Кротова</cp:lastModifiedBy>
  <cp:revision>3</cp:revision>
  <dcterms:created xsi:type="dcterms:W3CDTF">2015-07-13T04:12:00Z</dcterms:created>
  <dcterms:modified xsi:type="dcterms:W3CDTF">2015-07-13T04:12:00Z</dcterms:modified>
</cp:coreProperties>
</file>