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4" w:rsidRDefault="00A82EB4" w:rsidP="00A8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2EB4" w:rsidRDefault="00A82EB4" w:rsidP="00A8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A82EB4" w:rsidRDefault="00A82EB4" w:rsidP="00A8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A82EB4" w:rsidRDefault="00A82EB4" w:rsidP="00A8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82EB4" w:rsidRDefault="00A82EB4" w:rsidP="00A82EB4">
      <w:pPr>
        <w:jc w:val="center"/>
        <w:rPr>
          <w:b/>
          <w:sz w:val="28"/>
          <w:szCs w:val="28"/>
        </w:rPr>
      </w:pPr>
    </w:p>
    <w:p w:rsidR="00A82EB4" w:rsidRDefault="00A82EB4" w:rsidP="00A82EB4">
      <w:pPr>
        <w:jc w:val="center"/>
        <w:rPr>
          <w:b/>
          <w:sz w:val="28"/>
          <w:szCs w:val="28"/>
        </w:rPr>
      </w:pPr>
    </w:p>
    <w:p w:rsidR="00A82EB4" w:rsidRDefault="00A82EB4" w:rsidP="00A8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2EB4" w:rsidRDefault="00A82EB4" w:rsidP="00A82EB4">
      <w:pPr>
        <w:jc w:val="center"/>
        <w:rPr>
          <w:b/>
          <w:sz w:val="28"/>
          <w:szCs w:val="28"/>
        </w:rPr>
      </w:pPr>
    </w:p>
    <w:p w:rsidR="00A82EB4" w:rsidRDefault="00A82EB4" w:rsidP="00A82E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926105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64</w:t>
      </w:r>
    </w:p>
    <w:p w:rsidR="00A82EB4" w:rsidRDefault="00A82EB4" w:rsidP="00A82EB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EB4" w:rsidRPr="0075688C" w:rsidRDefault="00A82EB4" w:rsidP="00A82EB4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2015-2017 годы»</w:t>
      </w:r>
    </w:p>
    <w:p w:rsidR="00A82EB4" w:rsidRDefault="00A82EB4" w:rsidP="00A82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2EB4" w:rsidRDefault="00A82EB4" w:rsidP="00A8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A82EB4" w:rsidRDefault="00A82EB4" w:rsidP="00A82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82EB4" w:rsidRDefault="00A82EB4" w:rsidP="00A82EB4">
      <w:pPr>
        <w:jc w:val="both"/>
        <w:rPr>
          <w:sz w:val="28"/>
          <w:szCs w:val="28"/>
        </w:rPr>
      </w:pPr>
    </w:p>
    <w:p w:rsidR="00A82EB4" w:rsidRPr="0075688C" w:rsidRDefault="00A82EB4" w:rsidP="00A82EB4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9.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04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.201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34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A82EB4" w:rsidRDefault="00A82EB4" w:rsidP="00A82EB4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«Сроки реализации Программы» в таблице объемы финансирования в 2015 году сумму 1 515</w:t>
      </w:r>
      <w:r w:rsidRPr="004325A1">
        <w:rPr>
          <w:sz w:val="28"/>
          <w:szCs w:val="28"/>
        </w:rPr>
        <w:t>,7</w:t>
      </w:r>
      <w:r>
        <w:rPr>
          <w:sz w:val="28"/>
          <w:szCs w:val="28"/>
        </w:rPr>
        <w:t>61тыс. руб.  заменить суммой        1 532</w:t>
      </w:r>
      <w:r w:rsidRPr="004325A1">
        <w:rPr>
          <w:sz w:val="28"/>
          <w:szCs w:val="28"/>
        </w:rPr>
        <w:t>,</w:t>
      </w:r>
      <w:r>
        <w:rPr>
          <w:sz w:val="28"/>
          <w:szCs w:val="28"/>
        </w:rPr>
        <w:t xml:space="preserve">593тыс. руб. </w:t>
      </w:r>
    </w:p>
    <w:p w:rsidR="00A82EB4" w:rsidRPr="00D8139A" w:rsidRDefault="00A82EB4" w:rsidP="00A82EB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8139A">
        <w:rPr>
          <w:sz w:val="28"/>
          <w:szCs w:val="28"/>
        </w:rPr>
        <w:t>В таблице «Объем средств, необходимых на реализацию Программы» в пункте 1.1 ««Уличное освещение»» объемы финансирования в 2015 году –620,00 тыс. руб. заменить на 6</w:t>
      </w:r>
      <w:r>
        <w:rPr>
          <w:sz w:val="28"/>
          <w:szCs w:val="28"/>
        </w:rPr>
        <w:t>3</w:t>
      </w:r>
      <w:r w:rsidRPr="00D8139A">
        <w:rPr>
          <w:sz w:val="28"/>
          <w:szCs w:val="28"/>
        </w:rPr>
        <w:t>5,799 тыс. руб</w:t>
      </w:r>
      <w:r>
        <w:rPr>
          <w:sz w:val="28"/>
          <w:szCs w:val="28"/>
        </w:rPr>
        <w:t xml:space="preserve">., </w:t>
      </w:r>
      <w:r w:rsidRPr="00D8139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D8139A">
        <w:rPr>
          <w:sz w:val="28"/>
          <w:szCs w:val="28"/>
        </w:rPr>
        <w:t>.1 ««</w:t>
      </w:r>
      <w:r>
        <w:rPr>
          <w:sz w:val="28"/>
          <w:szCs w:val="28"/>
        </w:rPr>
        <w:t>Сбор и удаление ТБО с природоохранных зон</w:t>
      </w:r>
      <w:r w:rsidRPr="00D8139A">
        <w:rPr>
          <w:sz w:val="28"/>
          <w:szCs w:val="28"/>
        </w:rPr>
        <w:t>»» объемы финансирования в 2015 году –</w:t>
      </w:r>
      <w:r>
        <w:rPr>
          <w:sz w:val="28"/>
          <w:szCs w:val="28"/>
        </w:rPr>
        <w:t>5</w:t>
      </w:r>
      <w:r w:rsidRPr="00D8139A">
        <w:rPr>
          <w:sz w:val="28"/>
          <w:szCs w:val="28"/>
        </w:rPr>
        <w:t xml:space="preserve">,00 тыс. руб. заменить на </w:t>
      </w:r>
      <w:r>
        <w:rPr>
          <w:sz w:val="28"/>
          <w:szCs w:val="28"/>
          <w:shd w:val="clear" w:color="auto" w:fill="FFFFFF"/>
        </w:rPr>
        <w:t>6,033</w:t>
      </w:r>
      <w:r w:rsidRPr="00D8139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A82EB4" w:rsidRPr="00D62A09" w:rsidRDefault="00A82EB4" w:rsidP="00A82EB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A82EB4" w:rsidRDefault="00A82EB4" w:rsidP="00A82EB4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A82EB4" w:rsidRPr="00C231B6" w:rsidRDefault="00A82EB4" w:rsidP="00A8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231B6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A82EB4" w:rsidRDefault="00A82EB4" w:rsidP="00A82EB4">
      <w:pPr>
        <w:pStyle w:val="a6"/>
        <w:ind w:left="1140"/>
        <w:jc w:val="both"/>
        <w:rPr>
          <w:sz w:val="28"/>
          <w:szCs w:val="28"/>
        </w:rPr>
      </w:pPr>
    </w:p>
    <w:p w:rsidR="00A82EB4" w:rsidRDefault="00A82EB4" w:rsidP="00A82EB4">
      <w:pPr>
        <w:pStyle w:val="a6"/>
        <w:ind w:left="1140"/>
        <w:jc w:val="both"/>
        <w:rPr>
          <w:sz w:val="28"/>
          <w:szCs w:val="28"/>
        </w:rPr>
      </w:pPr>
    </w:p>
    <w:p w:rsidR="00A82EB4" w:rsidRPr="00045C53" w:rsidRDefault="00A82EB4" w:rsidP="00A82EB4">
      <w:pPr>
        <w:jc w:val="both"/>
        <w:rPr>
          <w:sz w:val="28"/>
          <w:szCs w:val="28"/>
        </w:rPr>
      </w:pPr>
    </w:p>
    <w:p w:rsidR="00A82EB4" w:rsidRPr="00CA2939" w:rsidRDefault="00A82EB4" w:rsidP="00A82EB4">
      <w:pPr>
        <w:rPr>
          <w:sz w:val="28"/>
          <w:szCs w:val="28"/>
        </w:rPr>
      </w:pPr>
      <w:r w:rsidRPr="00CA2939">
        <w:rPr>
          <w:sz w:val="28"/>
          <w:szCs w:val="28"/>
        </w:rPr>
        <w:t>Глава   сельского поселения Рамено                                                   Н.А.Дудин</w:t>
      </w:r>
    </w:p>
    <w:p w:rsidR="00A82EB4" w:rsidRPr="00CA2939" w:rsidRDefault="00A82EB4" w:rsidP="00A82EB4">
      <w:pPr>
        <w:rPr>
          <w:sz w:val="28"/>
          <w:szCs w:val="28"/>
        </w:rPr>
      </w:pPr>
      <w:r w:rsidRPr="00CA2939">
        <w:rPr>
          <w:sz w:val="28"/>
          <w:szCs w:val="28"/>
        </w:rPr>
        <w:t>муниципального района Сызранский</w:t>
      </w:r>
    </w:p>
    <w:p w:rsidR="00A82EB4" w:rsidRDefault="00A82EB4" w:rsidP="00A82EB4">
      <w:pPr>
        <w:jc w:val="right"/>
      </w:pPr>
    </w:p>
    <w:p w:rsidR="00A82EB4" w:rsidRDefault="00A82EB4" w:rsidP="00A82EB4">
      <w:pPr>
        <w:jc w:val="center"/>
      </w:pPr>
    </w:p>
    <w:p w:rsidR="00A82EB4" w:rsidRDefault="00A82EB4" w:rsidP="00A82EB4">
      <w:pPr>
        <w:jc w:val="right"/>
      </w:pPr>
    </w:p>
    <w:p w:rsidR="00A82EB4" w:rsidRDefault="00A82EB4" w:rsidP="00A82EB4">
      <w:pPr>
        <w:jc w:val="right"/>
      </w:pPr>
      <w:r>
        <w:t>Приложение №1</w:t>
      </w:r>
    </w:p>
    <w:p w:rsidR="00A82EB4" w:rsidRDefault="00A82EB4" w:rsidP="00A82EB4">
      <w:pPr>
        <w:jc w:val="right"/>
      </w:pPr>
      <w:r>
        <w:t>к Постановлению администрации</w:t>
      </w:r>
    </w:p>
    <w:p w:rsidR="00A82EB4" w:rsidRDefault="00A82EB4" w:rsidP="00A82EB4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A82EB4" w:rsidRDefault="00A82EB4" w:rsidP="00A82EB4">
      <w:pPr>
        <w:jc w:val="right"/>
      </w:pPr>
      <w:r>
        <w:t xml:space="preserve">                                                                                               от  «10» июня  2015 г.  № 64</w:t>
      </w:r>
    </w:p>
    <w:p w:rsidR="00A82EB4" w:rsidRDefault="00A82EB4" w:rsidP="00A82EB4">
      <w:pPr>
        <w:jc w:val="right"/>
        <w:rPr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B4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B4" w:rsidRPr="00045C53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A82EB4" w:rsidRPr="00045C53" w:rsidRDefault="00A82EB4" w:rsidP="00A82E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2015-2017 годы»</w:t>
      </w: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</w:p>
    <w:p w:rsidR="00A82EB4" w:rsidRDefault="00A82EB4" w:rsidP="00A82EB4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A82EB4" w:rsidRPr="003D0CF4" w:rsidRDefault="00A82EB4" w:rsidP="00A82EB4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Сызранский Самарской области на 2015-2017 годы»</w:t>
      </w:r>
    </w:p>
    <w:p w:rsidR="00A82EB4" w:rsidRDefault="00A82EB4" w:rsidP="00A82EB4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A82EB4" w:rsidTr="005F7A35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</w:tr>
      <w:tr w:rsidR="00A82EB4" w:rsidTr="005F7A35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 г.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A82EB4" w:rsidTr="005F7A35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A82EB4" w:rsidTr="005F7A35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A82EB4" w:rsidTr="005F7A35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2015 - 2017 годы.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A82EB4" w:rsidTr="005F7A35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A82EB4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A82EB4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A82EB4" w:rsidTr="005F7A35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Программы   5 640,167 тыс. рублей, в том числе по годам реализации Программы:</w:t>
            </w:r>
          </w:p>
          <w:p w:rsidR="00A82EB4" w:rsidRPr="00C137B3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1 532</w:t>
            </w:r>
            <w:r w:rsidRPr="004325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593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A82EB4" w:rsidRPr="00C137B3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2 003</w:t>
            </w:r>
            <w:r w:rsidRPr="00C137B3">
              <w:rPr>
                <w:sz w:val="28"/>
                <w:szCs w:val="28"/>
              </w:rPr>
              <w:t>,988 тыс. рублей;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2017 год –</w:t>
            </w:r>
            <w:r w:rsidRPr="004325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32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</w:t>
            </w:r>
            <w:r w:rsidRPr="004325A1">
              <w:rPr>
                <w:sz w:val="28"/>
                <w:szCs w:val="28"/>
              </w:rPr>
              <w:t>,586</w:t>
            </w:r>
            <w:r w:rsidRPr="00C137B3">
              <w:rPr>
                <w:sz w:val="28"/>
                <w:szCs w:val="28"/>
              </w:rPr>
              <w:t>тыс. рублей.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бюджета сельского поселения  Рамено</w:t>
            </w:r>
          </w:p>
        </w:tc>
      </w:tr>
      <w:tr w:rsidR="00A82EB4" w:rsidTr="005F7A35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A82EB4" w:rsidTr="005F7A35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B4" w:rsidRDefault="00A82EB4" w:rsidP="005F7A3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pStyle w:val="a3"/>
        <w:jc w:val="both"/>
        <w:rPr>
          <w:rStyle w:val="a4"/>
        </w:rPr>
      </w:pPr>
    </w:p>
    <w:p w:rsidR="00A82EB4" w:rsidRDefault="00A82EB4" w:rsidP="00A82EB4">
      <w:pPr>
        <w:ind w:firstLine="851"/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ind w:firstLine="851"/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A82EB4" w:rsidRDefault="00A82EB4" w:rsidP="00A82EB4">
      <w:pPr>
        <w:ind w:firstLine="851"/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A82EB4" w:rsidRDefault="00A82EB4" w:rsidP="00A82EB4">
      <w:pPr>
        <w:ind w:left="851"/>
      </w:pP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A82EB4" w:rsidRDefault="00A82EB4" w:rsidP="00A82EB4">
      <w:pPr>
        <w:ind w:left="851"/>
        <w:jc w:val="center"/>
        <w:rPr>
          <w:rStyle w:val="a4"/>
        </w:rPr>
      </w:pPr>
    </w:p>
    <w:p w:rsidR="00A82EB4" w:rsidRDefault="00A82EB4" w:rsidP="00A82EB4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A82EB4" w:rsidRDefault="00A82EB4" w:rsidP="00A82EB4">
      <w:pPr>
        <w:ind w:left="851"/>
        <w:rPr>
          <w:rStyle w:val="a4"/>
          <w:sz w:val="28"/>
          <w:szCs w:val="28"/>
        </w:rPr>
      </w:pPr>
    </w:p>
    <w:p w:rsidR="00A82EB4" w:rsidRDefault="00A82EB4" w:rsidP="00A82EB4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2015-2017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82EB4" w:rsidRDefault="00A82EB4" w:rsidP="00A82EB4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A82EB4" w:rsidRDefault="00A82EB4" w:rsidP="00A82EB4">
      <w:pPr>
        <w:ind w:firstLine="851"/>
        <w:jc w:val="both"/>
        <w:rPr>
          <w:rStyle w:val="a4"/>
          <w:sz w:val="28"/>
          <w:szCs w:val="28"/>
        </w:rPr>
      </w:pPr>
    </w:p>
    <w:p w:rsidR="00A82EB4" w:rsidRDefault="00A82EB4" w:rsidP="00A82EB4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2015-2017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A82EB4" w:rsidRDefault="00A82EB4" w:rsidP="00A82EB4">
      <w:pPr>
        <w:ind w:firstLine="851"/>
        <w:jc w:val="center"/>
        <w:rPr>
          <w:rStyle w:val="a4"/>
          <w:sz w:val="28"/>
          <w:szCs w:val="28"/>
        </w:rPr>
      </w:pPr>
    </w:p>
    <w:p w:rsidR="00A82EB4" w:rsidRDefault="00A82EB4" w:rsidP="00A82EB4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A82EB4" w:rsidRDefault="00A82EB4" w:rsidP="00A82EB4">
      <w:pPr>
        <w:ind w:firstLine="851"/>
        <w:jc w:val="both"/>
        <w:rPr>
          <w:rStyle w:val="a4"/>
          <w:b w:val="0"/>
          <w:bCs w:val="0"/>
        </w:rPr>
      </w:pPr>
    </w:p>
    <w:p w:rsidR="00A82EB4" w:rsidRDefault="00A82EB4" w:rsidP="00A82EB4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A82EB4" w:rsidRDefault="00A82EB4" w:rsidP="00A82EB4">
      <w:pPr>
        <w:ind w:firstLine="851"/>
        <w:jc w:val="center"/>
        <w:rPr>
          <w:rStyle w:val="a4"/>
          <w:sz w:val="28"/>
          <w:szCs w:val="28"/>
        </w:rPr>
      </w:pPr>
    </w:p>
    <w:p w:rsidR="00A82EB4" w:rsidRPr="00055DF4" w:rsidRDefault="00A82EB4" w:rsidP="00A82EB4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A82EB4" w:rsidRDefault="00A82EB4" w:rsidP="00A82EB4">
      <w:pPr>
        <w:ind w:left="2771"/>
        <w:rPr>
          <w:b/>
          <w:sz w:val="28"/>
          <w:szCs w:val="28"/>
        </w:rPr>
      </w:pPr>
    </w:p>
    <w:p w:rsidR="00A82EB4" w:rsidRDefault="00A82EB4" w:rsidP="00A82EB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A82EB4" w:rsidRDefault="00A82EB4" w:rsidP="00A82EB4">
      <w:pPr>
        <w:rPr>
          <w:b/>
          <w:sz w:val="28"/>
          <w:szCs w:val="28"/>
        </w:rPr>
      </w:pPr>
    </w:p>
    <w:p w:rsidR="00A82EB4" w:rsidRDefault="00A82EB4" w:rsidP="00A82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финансового обеспечения муниципальной долгосрочной целевой программы «Прочие мероприятия по благоустройству сельского </w:t>
      </w:r>
      <w:r>
        <w:rPr>
          <w:sz w:val="28"/>
          <w:szCs w:val="28"/>
        </w:rPr>
        <w:lastRenderedPageBreak/>
        <w:t>поселения  Рамено на 2015-2017 годы» являются средства бюджета Самарской области, бюджета сельского поселения  Рамено.</w:t>
      </w:r>
    </w:p>
    <w:p w:rsidR="00A82EB4" w:rsidRDefault="00A82EB4" w:rsidP="00A82EB4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82EB4" w:rsidRDefault="00A82EB4" w:rsidP="00A82EB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A82EB4" w:rsidRDefault="00A82EB4" w:rsidP="00A82EB4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701"/>
        <w:gridCol w:w="1701"/>
        <w:gridCol w:w="1701"/>
      </w:tblGrid>
      <w:tr w:rsidR="00A82EB4" w:rsidTr="005F7A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A82EB4" w:rsidTr="005F7A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5640,167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</w:t>
            </w:r>
            <w:r w:rsidRPr="004325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Pr="004325A1">
              <w:rPr>
                <w:sz w:val="28"/>
                <w:szCs w:val="28"/>
              </w:rPr>
              <w:t>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5A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03</w:t>
            </w:r>
            <w:r w:rsidRPr="004325A1">
              <w:rPr>
                <w:sz w:val="28"/>
                <w:szCs w:val="28"/>
              </w:rPr>
              <w:t>,586</w:t>
            </w:r>
          </w:p>
        </w:tc>
      </w:tr>
      <w:tr w:rsidR="00A82EB4" w:rsidTr="005F7A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B73C3A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1999,514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B73C3A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1265,514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5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4325A1">
              <w:rPr>
                <w:sz w:val="28"/>
                <w:szCs w:val="28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325A1">
              <w:rPr>
                <w:sz w:val="28"/>
                <w:szCs w:val="28"/>
              </w:rPr>
              <w:t>2,00</w:t>
            </w:r>
          </w:p>
        </w:tc>
      </w:tr>
      <w:tr w:rsidR="00A82EB4" w:rsidTr="005F7A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3640,653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DE6CE8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6CE8">
              <w:rPr>
                <w:sz w:val="28"/>
                <w:szCs w:val="28"/>
                <w:shd w:val="clear" w:color="auto" w:fill="FFFFFF"/>
              </w:rPr>
              <w:t>267,079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5A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61</w:t>
            </w:r>
            <w:r w:rsidRPr="004325A1">
              <w:rPr>
                <w:sz w:val="28"/>
                <w:szCs w:val="28"/>
              </w:rPr>
              <w:t>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4" w:rsidRPr="004325A1" w:rsidRDefault="00A82EB4" w:rsidP="005F7A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  <w:r w:rsidRPr="004325A1">
              <w:rPr>
                <w:sz w:val="28"/>
                <w:szCs w:val="28"/>
              </w:rPr>
              <w:t>,586</w:t>
            </w:r>
          </w:p>
        </w:tc>
      </w:tr>
    </w:tbl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A82EB4" w:rsidRDefault="00A82EB4" w:rsidP="00A82EB4">
      <w:pPr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601" w:type="dxa"/>
        <w:tblLook w:val="04A0"/>
      </w:tblPr>
      <w:tblGrid>
        <w:gridCol w:w="785"/>
        <w:gridCol w:w="2929"/>
        <w:gridCol w:w="2281"/>
        <w:gridCol w:w="1657"/>
        <w:gridCol w:w="1561"/>
        <w:gridCol w:w="1561"/>
      </w:tblGrid>
      <w:tr w:rsidR="00A82EB4" w:rsidTr="005F7A35">
        <w:tc>
          <w:tcPr>
            <w:tcW w:w="785" w:type="dxa"/>
            <w:vMerge w:val="restart"/>
          </w:tcPr>
          <w:p w:rsidR="00A82EB4" w:rsidRPr="00523062" w:rsidRDefault="00A82EB4" w:rsidP="005F7A35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A82EB4" w:rsidRPr="00523062" w:rsidRDefault="00A82EB4" w:rsidP="005F7A35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A82EB4" w:rsidRPr="00C925A0" w:rsidRDefault="00A82EB4" w:rsidP="005F7A35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A82EB4" w:rsidTr="005F7A35">
        <w:tc>
          <w:tcPr>
            <w:tcW w:w="785" w:type="dxa"/>
            <w:vMerge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A82EB4" w:rsidRPr="00C925A0" w:rsidRDefault="00A82EB4" w:rsidP="005F7A3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A82EB4" w:rsidRPr="00C925A0" w:rsidRDefault="00A82EB4" w:rsidP="005F7A3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A82EB4" w:rsidTr="005F7A35">
        <w:tc>
          <w:tcPr>
            <w:tcW w:w="785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A82EB4" w:rsidRPr="00503421" w:rsidRDefault="00A82EB4" w:rsidP="005F7A35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587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left:0;text-align:left;margin-left:24.7pt;margin-top:1.25pt;width:55.5pt;height:0;z-index:251765760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639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7</w:t>
            </w:r>
            <w:r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57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587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26" type="#_x0000_t32" style="position:absolute;left:0;text-align:left;margin-left:9.7pt;margin-top:1.25pt;width:55.5pt;height:0;z-index:251762688" o:connectortype="straight"/>
              </w:pict>
            </w:r>
            <w:r>
              <w:rPr>
                <w:b/>
                <w:noProof/>
                <w:sz w:val="28"/>
                <w:szCs w:val="28"/>
              </w:rPr>
              <w:t>88</w:t>
            </w:r>
            <w:r w:rsidRPr="00503421">
              <w:rPr>
                <w:b/>
                <w:noProof/>
                <w:sz w:val="28"/>
                <w:szCs w:val="28"/>
              </w:rPr>
              <w:t>,</w:t>
            </w:r>
            <w:r>
              <w:rPr>
                <w:b/>
                <w:noProof/>
                <w:sz w:val="28"/>
                <w:szCs w:val="28"/>
              </w:rPr>
              <w:t>599</w:t>
            </w:r>
          </w:p>
        </w:tc>
        <w:tc>
          <w:tcPr>
            <w:tcW w:w="1561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27" type="#_x0000_t32" style="position:absolute;left:0;text-align:left;margin-left:8.2pt;margin-top:1.25pt;width:55.5pt;height:0;z-index:25176371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76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5,988</w:t>
            </w:r>
          </w:p>
        </w:tc>
        <w:tc>
          <w:tcPr>
            <w:tcW w:w="1561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28" type="#_x0000_t32" style="position:absolute;left:0;text-align:left;margin-left:8.2pt;margin-top:1.25pt;width:55.5pt;height:0;z-index:25176473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78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4,586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547,200</w:t>
            </w:r>
          </w:p>
          <w:p w:rsidR="00A82EB4" w:rsidRPr="00523062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0" type="#_x0000_t32" style="position:absolute;left:0;text-align:left;margin-left:24.7pt;margin-top:1.25pt;width:55.5pt;height:0;z-index:25174630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1319,173</w:t>
            </w:r>
          </w:p>
        </w:tc>
        <w:tc>
          <w:tcPr>
            <w:tcW w:w="1657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547,200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1" type="#_x0000_t32" style="position:absolute;left:0;text-align:left;margin-left:9.7pt;margin-top:1.25pt;width:55.5pt;height:0;z-index:251747328" o:connectortype="straight"/>
              </w:pict>
            </w:r>
            <w:r>
              <w:rPr>
                <w:noProof/>
                <w:sz w:val="28"/>
                <w:szCs w:val="28"/>
              </w:rPr>
              <w:t>88,599</w:t>
            </w:r>
          </w:p>
        </w:tc>
        <w:tc>
          <w:tcPr>
            <w:tcW w:w="1561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2" type="#_x0000_t32" style="position:absolute;left:0;text-align:left;margin-left:8.2pt;margin-top:1.25pt;width:55.5pt;height:0;z-index:25174835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585,988</w:t>
            </w:r>
          </w:p>
        </w:tc>
        <w:tc>
          <w:tcPr>
            <w:tcW w:w="1561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3" type="#_x0000_t32" style="position:absolute;left:0;text-align:left;margin-left:8.2pt;margin-top:1.25pt;width:55.5pt;height:0;z-index:25174937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644,586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28.45pt;margin-top:1.25pt;width:55.5pt;height:0;z-index:25166233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140,00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9.7pt;margin-top:1.25pt;width:55.5pt;height:0;z-index:25166336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8.2pt;margin-top:1.25pt;width:55.5pt;height:0;z-index:25166438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80,00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8.2pt;margin-top:1.25pt;width:55.5pt;height:0;z-index:25166540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A82EB4" w:rsidTr="005F7A35">
        <w:trPr>
          <w:trHeight w:val="549"/>
        </w:trPr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24.7pt;margin-top:1.25pt;width:55.5pt;height:0;z-index:25166643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180,00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14.2pt;margin-top:1.25pt;width:55.5pt;height:0;z-index:25166745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8.2pt;margin-top:1.25pt;width:55.5pt;height:0;z-index:25166848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8.2pt;margin-top:1.25pt;width:55.5pt;height:0;z-index:25166950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80,00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A82EB4" w:rsidRPr="00503421" w:rsidRDefault="00A82EB4" w:rsidP="005F7A35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A82EB4" w:rsidRPr="004363F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363FD">
              <w:rPr>
                <w:b/>
                <w:sz w:val="28"/>
                <w:szCs w:val="28"/>
                <w:shd w:val="clear" w:color="auto" w:fill="FFFFFF"/>
              </w:rPr>
              <w:t>107,553</w:t>
            </w:r>
          </w:p>
          <w:p w:rsidR="00A82EB4" w:rsidRPr="004363F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40" type="#_x0000_t32" style="position:absolute;left:0;text-align:left;margin-left:24.7pt;margin-top:1.25pt;width:55.5pt;height:0;z-index:251777024" o:connectortype="straight"/>
              </w:pict>
            </w:r>
            <w:r w:rsidRPr="004363FD">
              <w:rPr>
                <w:b/>
                <w:sz w:val="28"/>
                <w:szCs w:val="28"/>
                <w:shd w:val="clear" w:color="auto" w:fill="FFFFFF"/>
              </w:rPr>
              <w:t>592,447</w:t>
            </w:r>
          </w:p>
        </w:tc>
        <w:tc>
          <w:tcPr>
            <w:tcW w:w="1657" w:type="dxa"/>
          </w:tcPr>
          <w:p w:rsidR="00A82EB4" w:rsidRPr="004363F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363FD">
              <w:rPr>
                <w:b/>
                <w:sz w:val="28"/>
                <w:szCs w:val="28"/>
                <w:shd w:val="clear" w:color="auto" w:fill="FFFFFF"/>
              </w:rPr>
              <w:t>107,553</w:t>
            </w:r>
          </w:p>
          <w:p w:rsidR="00A82EB4" w:rsidRPr="004363F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41" type="#_x0000_t32" style="position:absolute;left:0;text-align:left;margin-left:9.7pt;margin-top:1.25pt;width:55.5pt;height:0;z-index:251778048" o:connectortype="straight"/>
              </w:pict>
            </w:r>
            <w:r w:rsidRPr="004363FD">
              <w:rPr>
                <w:b/>
                <w:sz w:val="28"/>
                <w:szCs w:val="28"/>
                <w:shd w:val="clear" w:color="auto" w:fill="FFFFFF"/>
              </w:rPr>
              <w:t>172,447</w:t>
            </w:r>
          </w:p>
        </w:tc>
        <w:tc>
          <w:tcPr>
            <w:tcW w:w="156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8" type="#_x0000_t32" style="position:absolute;left:0;text-align:left;margin-left:8.2pt;margin-top:1.25pt;width:55.5pt;height:0;z-index:251774976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 xml:space="preserve">  200,00</w:t>
            </w:r>
          </w:p>
        </w:tc>
        <w:tc>
          <w:tcPr>
            <w:tcW w:w="156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9" type="#_x0000_t32" style="position:absolute;left:0;text-align:left;margin-left:8.2pt;margin-top:1.25pt;width:55.5pt;height:0;z-index:251776000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 xml:space="preserve">  220,00</w:t>
            </w:r>
          </w:p>
        </w:tc>
      </w:tr>
      <w:tr w:rsidR="00A82EB4" w:rsidTr="005F7A35">
        <w:trPr>
          <w:trHeight w:val="582"/>
        </w:trPr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107,553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24.7pt;margin-top:1.25pt;width:55.5pt;height:0;z-index:25167052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592,447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107,553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9.7pt;margin-top:1.25pt;width:55.5pt;height:0;z-index:25167155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172,447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8.2pt;margin-top:1.25pt;width:55.5pt;height:0;z-index:25167257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8.2pt;margin-top:1.25pt;width:55.5pt;height:0;z-index:25167360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220,00</w:t>
            </w:r>
          </w:p>
        </w:tc>
      </w:tr>
      <w:tr w:rsidR="00A82EB4" w:rsidTr="005F7A35">
        <w:trPr>
          <w:trHeight w:val="678"/>
        </w:trPr>
        <w:tc>
          <w:tcPr>
            <w:tcW w:w="785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A82EB4" w:rsidRPr="00503421" w:rsidRDefault="00A82EB4" w:rsidP="005F7A35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</w:rPr>
              <w:t>Озеленение</w:t>
            </w:r>
          </w:p>
        </w:tc>
        <w:tc>
          <w:tcPr>
            <w:tcW w:w="228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22" type="#_x0000_t32" style="position:absolute;left:0;text-align:left;margin-left:24.7pt;margin-top:1.25pt;width:55.5pt;height:0;z-index:251758592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23" type="#_x0000_t32" style="position:absolute;left:0;text-align:left;margin-left:8.95pt;margin-top:1.25pt;width:55.5pt;height:0;z-index:251759616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24" type="#_x0000_t32" style="position:absolute;left:0;text-align:left;margin-left:8.95pt;margin-top:1.25pt;width:55.5pt;height:0;z-index:251760640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6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25" type="#_x0000_t32" style="position:absolute;left:0;text-align:left;margin-left:8.95pt;margin-top:1.25pt;width:55.5pt;height:0;z-index:251761664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A82EB4" w:rsidTr="005F7A35">
        <w:trPr>
          <w:trHeight w:val="1236"/>
        </w:trPr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Озеленение территории сельского поселения  Рамено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8" type="#_x0000_t32" style="position:absolute;left:0;text-align:left;margin-left:24.7pt;margin-top:1.25pt;width:55.5pt;height:0;z-index:25175449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9" type="#_x0000_t32" style="position:absolute;left:0;text-align:left;margin-left:8.95pt;margin-top:1.25pt;width:55.5pt;height:0;z-index:25175552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20" type="#_x0000_t32" style="position:absolute;left:0;text-align:left;margin-left:8.95pt;margin-top:1.25pt;width:55.5pt;height:0;z-index:25175654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21" type="#_x0000_t32" style="position:absolute;left:0;text-align:left;margin-left:8.95pt;margin-top:1.25pt;width:55.5pt;height:0;z-index:25175756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A82EB4" w:rsidTr="005F7A35">
        <w:trPr>
          <w:trHeight w:val="707"/>
        </w:trPr>
        <w:tc>
          <w:tcPr>
            <w:tcW w:w="785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A82EB4" w:rsidRPr="00503421" w:rsidRDefault="00A82EB4" w:rsidP="005F7A35">
            <w:pPr>
              <w:spacing w:line="276" w:lineRule="auto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245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761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0" type="#_x0000_t32" style="position:absolute;left:0;text-align:left;margin-left:22.35pt;margin-top:1.25pt;width:55.5pt;height:0;z-index:25176678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500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145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761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1" type="#_x0000_t32" style="position:absolute;left:0;text-align:left;margin-left:14.2pt;margin-top:1.25pt;width:55.5pt;height:0;z-index:251767808" o:connectortype="straight"/>
              </w:pic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2" type="#_x0000_t32" style="position:absolute;left:0;text-align:left;margin-left:14.2pt;margin-top:1.25pt;width:55.5pt;height:0;z-index:25176883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25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3" type="#_x0000_t32" style="position:absolute;left:0;text-align:left;margin-left:8.2pt;margin-top:1.25pt;width:55.5pt;height:0;z-index:25176985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25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22.35pt;margin-top:1.25pt;width:55.5pt;height:0;z-index:25167462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14.2pt;margin-top:1.25pt;width:55.5pt;height:0;z-index:25167564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14.2pt;margin-top:1.25pt;width:55.5pt;height:0;z-index:25167667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8.2pt;margin-top:1.25pt;width:55.5pt;height:0;z-index:25167769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28.45pt;margin-top:1.25pt;width:55.5pt;height:0;z-index:25167872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32" style="position:absolute;left:0;text-align:left;margin-left:14.2pt;margin-top:1.25pt;width:55.5pt;height:0;z-index:25167974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8.2pt;margin-top:1.25pt;width:55.5pt;height:0;z-index:25168076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7" type="#_x0000_t32" style="position:absolute;left:0;text-align:left;margin-left:8.2pt;margin-top:1.25pt;width:55.5pt;height:0;z-index:25168179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штакетной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left:0;text-align:left;margin-left:27.7pt;margin-top:1.25pt;width:55.5pt;height:0;z-index:25168384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14.2pt;margin-top:1.25pt;width:55.5pt;height:0;z-index:25168281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9.7pt;margin-top:1.25pt;width:55.5pt;height:0;z-index:25166028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8.2pt;margin-top:1.25pt;width:55.5pt;height:0;z-index:25166131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</w:rPr>
              <w:t>Обустройство  территории для  новых кладбищ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74" type="#_x0000_t32" style="position:absolute;left:0;text-align:left;margin-left:27.7pt;margin-top:1.25pt;width:55.5pt;height:0;z-index:25170944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300,00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75" type="#_x0000_t32" style="position:absolute;left:0;text-align:left;margin-left:8.95pt;margin-top:1.25pt;width:55.5pt;height:0;z-index:25171046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76" type="#_x0000_t32" style="position:absolute;left:0;text-align:left;margin-left:5.95pt;margin-top:1.25pt;width:55.5pt;height:0;z-index:25171148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150,00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77" type="#_x0000_t32" style="position:absolute;left:0;text-align:left;margin-left:8.2pt;margin-top:1.25pt;width:55.5pt;height:0;z-index:25171251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150,00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A82EB4" w:rsidRPr="004E168D" w:rsidRDefault="00A82EB4" w:rsidP="005F7A35">
            <w:pPr>
              <w:spacing w:line="276" w:lineRule="auto"/>
              <w:rPr>
                <w:b/>
                <w:sz w:val="28"/>
                <w:szCs w:val="28"/>
              </w:rPr>
            </w:pPr>
            <w:r w:rsidRPr="004E168D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281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1059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4" type="#_x0000_t32" style="position:absolute;left:0;text-align:left;margin-left:27.7pt;margin-top:1.3pt;width:55.5pt;height:0;z-index:251770880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870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425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5" type="#_x0000_t32" style="position:absolute;left:0;text-align:left;margin-left:14.2pt;margin-top:1.25pt;width:55.5pt;height:0;z-index:251771904" o:connectortype="straight"/>
              </w:pic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292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6" type="#_x0000_t32" style="position:absolute;left:0;text-align:left;margin-left:9.7pt;margin-top:1.3pt;width:55.5pt;height:0;z-index:25177292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430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A82EB4" w:rsidRPr="004E168D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342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7" type="#_x0000_t32" style="position:absolute;left:0;text-align:left;margin-left:8.2pt;margin-top:1.3pt;width:55.5pt;height:0;z-index:25177395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440</w:t>
            </w:r>
            <w:r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A82EB4" w:rsidRPr="004E168D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3" type="#_x0000_t32" style="position:absolute;left:0;text-align:left;margin-left:27.7pt;margin-top:1.3pt;width:55.5pt;height:0;z-index:25168793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0" type="#_x0000_t32" style="position:absolute;left:0;text-align:left;margin-left:14.2pt;margin-top:1.25pt;width:55.5pt;height:0;z-index:25168486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9.7pt;margin-top:1.3pt;width:55.5pt;height:0;z-index:25168588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8.2pt;margin-top:1.3pt;width:55.5pt;height:0;z-index:25168691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23062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Устройство пожарного водоема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32" style="position:absolute;left:0;text-align:left;margin-left:27.7pt;margin-top:1.25pt;width:55.5pt;height:0;z-index:25168896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32" style="position:absolute;left:0;text-align:left;margin-left:8.95pt;margin-top:1.25pt;width:55.5pt;height:0;z-index:25168998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6" type="#_x0000_t32" style="position:absolute;left:0;text-align:left;margin-left:9.7pt;margin-top:1.25pt;width:55.5pt;height:0;z-index:25169100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32" style="position:absolute;left:0;text-align:left;margin-left:4.05pt;margin-top:1.25pt;width:55.5pt;height:0;z-index:25169203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Обрезка деревьев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68,00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8" type="#_x0000_t32" style="position:absolute;left:0;text-align:left;margin-left:27.7pt;margin-top:1.25pt;width:55.5pt;height:0;z-index:25169305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80,00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59" type="#_x0000_t32" style="position:absolute;left:0;text-align:left;margin-left:8.95pt;margin-top:1.25pt;width:55.5pt;height:0;z-index:25169408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32" style="position:absolute;left:0;text-align:left;margin-left:9.7pt;margin-top:1.25pt;width:55.5pt;height:0;z-index:25169510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1" type="#_x0000_t32" style="position:absolute;left:0;text-align:left;margin-left:8.55pt;margin-top:1.25pt;width:55.5pt;height:0;z-index:25169612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226,00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2" type="#_x0000_t32" style="position:absolute;left:0;text-align:left;margin-left:21.8pt;margin-top:1.25pt;width:55.5pt;height:0;z-index:25169715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62,00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32" style="position:absolute;left:0;text-align:left;margin-left:14.2pt;margin-top:1.25pt;width:55.5pt;height:0;z-index:25169817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82,00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32" style="position:absolute;left:0;text-align:left;margin-left:9.7pt;margin-top:1.25pt;width:55.5pt;height:0;z-index:25169920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82,00</w:t>
            </w:r>
          </w:p>
          <w:p w:rsidR="00A82EB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5" type="#_x0000_t32" style="position:absolute;left:0;text-align:left;margin-left:4.05pt;margin-top:1.25pt;width:55.5pt;height:0;z-index:25170022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 водонапорной башни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32" style="position:absolute;left:0;text-align:left;margin-left:27.7pt;margin-top:1.25pt;width:55.5pt;height:0;z-index:25170227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6" type="#_x0000_t32" style="position:absolute;left:0;text-align:left;margin-left:14.2pt;margin-top:1.25pt;width:55.5pt;height:0;z-index:25170124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8" type="#_x0000_t32" style="position:absolute;left:0;text-align:left;margin-left:9.7pt;margin-top:1.25pt;width:55.5pt;height:0;z-index:25170329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8.55pt;margin-top:1.25pt;width:55.5pt;height:0;z-index:25170432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в районе детского сада 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24.7pt;margin-top:1.25pt;width:55.5pt;height:0;z-index:25170534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32" style="position:absolute;left:0;text-align:left;margin-left:8.95pt;margin-top:1.25pt;width:55.5pt;height:0;z-index:25170636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72" type="#_x0000_t32" style="position:absolute;left:0;text-align:left;margin-left:9.7pt;margin-top:1.25pt;width:55.5pt;height:0;z-index:25170739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73" type="#_x0000_t32" style="position:absolute;left:0;text-align:left;margin-left:8.55pt;margin-top:1.25pt;width:55.5pt;height:0;z-index:25170841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8" type="#_x0000_t32" style="position:absolute;left:0;text-align:left;margin-left:24.7pt;margin-top:1.25pt;width:55.5pt;height:0;z-index:25171353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2" type="#_x0000_t32" style="position:absolute;margin-left:8.95pt;margin-top:1.25pt;width:55.5pt;height:0;z-index:25171763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3" type="#_x0000_t32" style="position:absolute;margin-left:8.95pt;margin-top:1.25pt;width:55.5pt;height:0;z-index:25171865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100,00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A82EB4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4" type="#_x0000_t32" style="position:absolute;margin-left:8.95pt;margin-top:1.25pt;width:55.5pt;height:0;z-index:25171968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100,00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Оборудование спортивно-оздоровительных комплексов для молодежи  с. Рамено  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9" type="#_x0000_t32" style="position:absolute;left:0;text-align:left;margin-left:24.7pt;margin-top:1.25pt;width:55.5pt;height:0;z-index:25171456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5" type="#_x0000_t32" style="position:absolute;left:0;text-align:left;margin-left:8.95pt;margin-top:1.25pt;width:55.5pt;height:0;z-index:25172070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6" type="#_x0000_t32" style="position:absolute;left:0;text-align:left;margin-left:8.95pt;margin-top:1.25pt;width:55.5pt;height:0;z-index:25172172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7" type="#_x0000_t32" style="position:absolute;left:0;text-align:left;margin-left:8.95pt;margin-top:1.25pt;width:55.5pt;height:0;z-index:25172275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Приобретение спортивного инвентаря 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0" type="#_x0000_t32" style="position:absolute;left:0;text-align:left;margin-left:24.7pt;margin-top:1.25pt;width:55.5pt;height:0;z-index:25171558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80,00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8" type="#_x0000_t32" style="position:absolute;margin-left:8.95pt;margin-top:1.25pt;width:55.5pt;height:0;z-index:25172377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89" type="#_x0000_t32" style="position:absolute;margin-left:8.95pt;margin-top:1.25pt;width:55.5pt;height:0;z-index:25172480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 30,00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0" type="#_x0000_t32" style="position:absolute;margin-left:8.95pt;margin-top:1.25pt;width:55.5pt;height:0;z-index:25172582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 50,00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</w:t>
            </w:r>
            <w:r w:rsidRPr="00523062">
              <w:rPr>
                <w:sz w:val="28"/>
                <w:szCs w:val="28"/>
              </w:rPr>
              <w:lastRenderedPageBreak/>
              <w:t xml:space="preserve">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1" type="#_x0000_t32" style="position:absolute;left:0;text-align:left;margin-left:24.7pt;margin-top:1.25pt;width:55.5pt;height:0;z-index:25171660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110,00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A82EB4" w:rsidRPr="00D7759A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1" type="#_x0000_t32" style="position:absolute;margin-left:8.95pt;margin-top:1.25pt;width:55.5pt;height:0;z-index:25172684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A82EB4" w:rsidRPr="00D7759A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2" type="#_x0000_t32" style="position:absolute;margin-left:8.95pt;margin-top:1.25pt;width:55.5pt;height:0;z-index:25172787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 60,00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A82EB4" w:rsidRPr="00D7759A" w:rsidRDefault="00A82EB4" w:rsidP="005F7A3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3" type="#_x0000_t32" style="position:absolute;margin-left:8.95pt;margin-top:1.25pt;width:55.5pt;height:0;z-index:25172889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  50,00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4" type="#_x0000_t32" style="position:absolute;left:0;text-align:left;margin-left:24.7pt;margin-top:1.25pt;width:55.5pt;height:0;z-index:25172992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5" type="#_x0000_t32" style="position:absolute;left:0;text-align:left;margin-left:8.95pt;margin-top:1.25pt;width:55.5pt;height:0;z-index:25173094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6" type="#_x0000_t32" style="position:absolute;left:0;text-align:left;margin-left:8.95pt;margin-top:1.25pt;width:55.5pt;height:0;z-index:25173196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D7759A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7" type="#_x0000_t32" style="position:absolute;left:0;text-align:left;margin-left:8.95pt;margin-top:1.25pt;width:55.5pt;height:0;z-index:25173299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929" w:type="dxa"/>
            <w:vAlign w:val="center"/>
          </w:tcPr>
          <w:p w:rsidR="00A82EB4" w:rsidRDefault="00A82EB4" w:rsidP="005F7A35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8" type="#_x0000_t32" style="position:absolute;left:0;text-align:left;margin-left:24.7pt;margin-top:1.25pt;width:55.5pt;height:0;z-index:25173401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  <w:p w:rsidR="00A82EB4" w:rsidRPr="00E5411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9" type="#_x0000_t32" style="position:absolute;left:0;text-align:left;margin-left:8.95pt;margin-top:1.25pt;width:55.5pt;height:0;z-index:25173504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E5411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0" type="#_x0000_t32" style="position:absolute;left:0;text-align:left;margin-left:8.95pt;margin-top:1.25pt;width:55.5pt;height:0;z-index:25173606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E54114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1" type="#_x0000_t32" style="position:absolute;left:0;text-align:left;margin-left:8.95pt;margin-top:1.25pt;width:55.5pt;height:0;z-index:25173708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A82EB4" w:rsidRPr="00503421" w:rsidRDefault="00A82EB4" w:rsidP="005F7A35">
            <w:pPr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14" type="#_x0000_t32" style="position:absolute;left:0;text-align:left;margin-left:24.7pt;margin-top:1.25pt;width:55.5pt;height:0;z-index:251750400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657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15" type="#_x0000_t32" style="position:absolute;left:0;text-align:left;margin-left:8.95pt;margin-top:1.25pt;width:55.5pt;height:0;z-index:25175142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6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16" type="#_x0000_t32" style="position:absolute;left:0;text-align:left;margin-left:8.95pt;margin-top:1.25pt;width:55.5pt;height:0;z-index:251752448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6,00</w:t>
            </w:r>
          </w:p>
        </w:tc>
        <w:tc>
          <w:tcPr>
            <w:tcW w:w="1561" w:type="dxa"/>
          </w:tcPr>
          <w:p w:rsidR="00A82EB4" w:rsidRPr="00503421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17" type="#_x0000_t32" style="position:absolute;left:0;text-align:left;margin-left:8.95pt;margin-top:1.25pt;width:55.5pt;height:0;z-index:251753472" o:connectortype="straight"/>
              </w:pict>
            </w:r>
            <w:r w:rsidRPr="00503421">
              <w:rPr>
                <w:b/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A82EB4" w:rsidTr="005F7A35">
        <w:tc>
          <w:tcPr>
            <w:tcW w:w="785" w:type="dxa"/>
            <w:vAlign w:val="center"/>
          </w:tcPr>
          <w:p w:rsidR="00A82EB4" w:rsidRDefault="00A82EB4" w:rsidP="005F7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29" w:type="dxa"/>
            <w:vAlign w:val="center"/>
          </w:tcPr>
          <w:p w:rsidR="00A82EB4" w:rsidRPr="00523062" w:rsidRDefault="00A82EB4" w:rsidP="005F7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9" type="#_x0000_t32" style="position:absolute;left:0;text-align:left;margin-left:24.7pt;margin-top:1.25pt;width:55.5pt;height:0;z-index:25174528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19,033</w:t>
            </w:r>
          </w:p>
        </w:tc>
        <w:tc>
          <w:tcPr>
            <w:tcW w:w="1657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6" type="#_x0000_t32" style="position:absolute;left:0;text-align:left;margin-left:8.95pt;margin-top:1.25pt;width:55.5pt;height:0;z-index:25174220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7" type="#_x0000_t32" style="position:absolute;left:0;text-align:left;margin-left:8.95pt;margin-top:1.25pt;width:55.5pt;height:0;z-index:25174323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6,00</w:t>
            </w:r>
          </w:p>
        </w:tc>
        <w:tc>
          <w:tcPr>
            <w:tcW w:w="1561" w:type="dxa"/>
          </w:tcPr>
          <w:p w:rsidR="00A82EB4" w:rsidRDefault="00A82EB4" w:rsidP="005F7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A82EB4" w:rsidRPr="00503421" w:rsidRDefault="00A82EB4" w:rsidP="005F7A3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8" type="#_x0000_t32" style="position:absolute;left:0;text-align:left;margin-left:8.95pt;margin-top:1.25pt;width:55.5pt;height:0;z-index:25174425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A82EB4" w:rsidTr="005F7A35">
        <w:tc>
          <w:tcPr>
            <w:tcW w:w="3714" w:type="dxa"/>
            <w:gridSpan w:val="2"/>
            <w:vAlign w:val="center"/>
          </w:tcPr>
          <w:p w:rsidR="00A82EB4" w:rsidRPr="00E54114" w:rsidRDefault="00A82EB4" w:rsidP="005F7A35">
            <w:pPr>
              <w:rPr>
                <w:b/>
                <w:sz w:val="28"/>
                <w:szCs w:val="28"/>
              </w:rPr>
            </w:pPr>
            <w:r w:rsidRPr="00E541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A82EB4" w:rsidRPr="00E54114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114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999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514</w:t>
            </w:r>
          </w:p>
          <w:p w:rsidR="00A82EB4" w:rsidRPr="00E54114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05" type="#_x0000_t32" style="position:absolute;left:0;text-align:left;margin-left:24.7pt;margin-top:1.25pt;width:55.5pt;height:0;z-index:251741184" o:connectortype="straight"/>
              </w:pic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640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653</w:t>
            </w:r>
          </w:p>
        </w:tc>
        <w:tc>
          <w:tcPr>
            <w:tcW w:w="1657" w:type="dxa"/>
          </w:tcPr>
          <w:p w:rsidR="00A82EB4" w:rsidRPr="00E54114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114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265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514</w:t>
            </w:r>
          </w:p>
          <w:p w:rsidR="00A82EB4" w:rsidRPr="00E54114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02" type="#_x0000_t32" style="position:absolute;left:0;text-align:left;margin-left:8.95pt;margin-top:1.25pt;width:55.5pt;height:0;z-index:25173811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267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079</w:t>
            </w:r>
          </w:p>
        </w:tc>
        <w:tc>
          <w:tcPr>
            <w:tcW w:w="1561" w:type="dxa"/>
          </w:tcPr>
          <w:p w:rsidR="00A82EB4" w:rsidRPr="00E54114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114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2,00</w:t>
            </w:r>
          </w:p>
          <w:p w:rsidR="00A82EB4" w:rsidRPr="00E54114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03" type="#_x0000_t32" style="position:absolute;left:0;text-align:left;margin-left:8.95pt;margin-top:1.25pt;width:55.5pt;height:0;z-index:251739136" o:connectortype="straight"/>
              </w:pic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16</w:t>
            </w: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1,988</w:t>
            </w:r>
          </w:p>
        </w:tc>
        <w:tc>
          <w:tcPr>
            <w:tcW w:w="1561" w:type="dxa"/>
          </w:tcPr>
          <w:p w:rsidR="00A82EB4" w:rsidRPr="00E54114" w:rsidRDefault="00A82EB4" w:rsidP="005F7A3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39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2,00</w:t>
            </w:r>
          </w:p>
          <w:p w:rsidR="00A82EB4" w:rsidRPr="00E54114" w:rsidRDefault="00A82EB4" w:rsidP="005F7A3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04" type="#_x0000_t32" style="position:absolute;left:0;text-align:left;margin-left:8.95pt;margin-top:1.25pt;width:55.5pt;height:0;z-index:251740160" o:connectortype="straight"/>
              </w:pic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17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1,586</w:t>
            </w:r>
          </w:p>
        </w:tc>
      </w:tr>
    </w:tbl>
    <w:p w:rsidR="00A82EB4" w:rsidRDefault="00A82EB4" w:rsidP="00A82EB4">
      <w:pPr>
        <w:jc w:val="center"/>
        <w:rPr>
          <w:sz w:val="28"/>
          <w:szCs w:val="28"/>
        </w:rPr>
      </w:pPr>
    </w:p>
    <w:p w:rsidR="00A82EB4" w:rsidRDefault="00A82EB4" w:rsidP="00A82EB4">
      <w:pPr>
        <w:jc w:val="center"/>
        <w:rPr>
          <w:sz w:val="28"/>
          <w:szCs w:val="28"/>
        </w:rPr>
      </w:pPr>
    </w:p>
    <w:p w:rsidR="00A82EB4" w:rsidRDefault="00A82EB4" w:rsidP="00A82EB4">
      <w:pPr>
        <w:jc w:val="center"/>
        <w:rPr>
          <w:sz w:val="28"/>
          <w:szCs w:val="28"/>
        </w:rPr>
      </w:pPr>
    </w:p>
    <w:p w:rsidR="00A82EB4" w:rsidRDefault="00A82EB4" w:rsidP="00A82EB4">
      <w:pPr>
        <w:jc w:val="center"/>
        <w:rPr>
          <w:sz w:val="28"/>
          <w:szCs w:val="28"/>
        </w:rPr>
      </w:pPr>
    </w:p>
    <w:p w:rsidR="00A82EB4" w:rsidRDefault="00A82EB4" w:rsidP="00A82EB4">
      <w:pPr>
        <w:ind w:firstLine="851"/>
        <w:jc w:val="both"/>
        <w:rPr>
          <w:sz w:val="28"/>
          <w:szCs w:val="28"/>
        </w:rPr>
      </w:pPr>
    </w:p>
    <w:p w:rsidR="00A82EB4" w:rsidRDefault="00A82EB4" w:rsidP="00A82EB4">
      <w:pPr>
        <w:rPr>
          <w:sz w:val="18"/>
          <w:szCs w:val="18"/>
        </w:rPr>
      </w:pPr>
    </w:p>
    <w:p w:rsidR="008D04D1" w:rsidRDefault="008D04D1"/>
    <w:sectPr w:rsidR="008D04D1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2EB4"/>
    <w:rsid w:val="008D04D1"/>
    <w:rsid w:val="00A8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57"/>
        <o:r id="V:Rule3" type="connector" idref="#_x0000_s1064"/>
        <o:r id="V:Rule4" type="connector" idref="#_x0000_s1075"/>
        <o:r id="V:Rule5" type="connector" idref="#_x0000_s1060"/>
        <o:r id="V:Rule6" type="connector" idref="#_x0000_s1063"/>
        <o:r id="V:Rule7" type="connector" idref="#_x0000_s1120"/>
        <o:r id="V:Rule8" type="connector" idref="#_x0000_s1119"/>
        <o:r id="V:Rule9" type="connector" idref="#_x0000_s1112"/>
        <o:r id="V:Rule10" type="connector" idref="#_x0000_s1071"/>
        <o:r id="V:Rule11" type="connector" idref="#_x0000_s1085"/>
        <o:r id="V:Rule12" type="connector" idref="#_x0000_s1116"/>
        <o:r id="V:Rule13" type="connector" idref="#_x0000_s1048"/>
        <o:r id="V:Rule14" type="connector" idref="#_x0000_s1109"/>
        <o:r id="V:Rule15" type="connector" idref="#_x0000_s1134"/>
        <o:r id="V:Rule16" type="connector" idref="#_x0000_s1066"/>
        <o:r id="V:Rule17" type="connector" idref="#_x0000_s1056"/>
        <o:r id="V:Rule18" type="connector" idref="#_x0000_s1140"/>
        <o:r id="V:Rule19" type="connector" idref="#_x0000_s1137"/>
        <o:r id="V:Rule20" type="connector" idref="#_x0000_s1104"/>
        <o:r id="V:Rule21" type="connector" idref="#_x0000_s1123"/>
        <o:r id="V:Rule22" type="connector" idref="#_x0000_s1080"/>
        <o:r id="V:Rule23" type="connector" idref="#_x0000_s1038"/>
        <o:r id="V:Rule24" type="connector" idref="#_x0000_s1054"/>
        <o:r id="V:Rule25" type="connector" idref="#_x0000_s1032"/>
        <o:r id="V:Rule26" type="connector" idref="#_x0000_s1026"/>
        <o:r id="V:Rule27" type="connector" idref="#_x0000_s1127"/>
        <o:r id="V:Rule28" type="connector" idref="#_x0000_s1130"/>
        <o:r id="V:Rule29" type="connector" idref="#_x0000_s1089"/>
        <o:r id="V:Rule30" type="connector" idref="#_x0000_s1084"/>
        <o:r id="V:Rule31" type="connector" idref="#_x0000_s1138"/>
        <o:r id="V:Rule32" type="connector" idref="#_x0000_s1059"/>
        <o:r id="V:Rule33" type="connector" idref="#_x0000_s1087"/>
        <o:r id="V:Rule34" type="connector" idref="#_x0000_s1106"/>
        <o:r id="V:Rule35" type="connector" idref="#_x0000_s1095"/>
        <o:r id="V:Rule36" type="connector" idref="#_x0000_s1110"/>
        <o:r id="V:Rule37" type="connector" idref="#_x0000_s1033"/>
        <o:r id="V:Rule38" type="connector" idref="#_x0000_s1045"/>
        <o:r id="V:Rule39" type="connector" idref="#_x0000_s1131"/>
        <o:r id="V:Rule40" type="connector" idref="#_x0000_s1092"/>
        <o:r id="V:Rule41" type="connector" idref="#_x0000_s1125"/>
        <o:r id="V:Rule42" type="connector" idref="#_x0000_s1113"/>
        <o:r id="V:Rule43" type="connector" idref="#_x0000_s1067"/>
        <o:r id="V:Rule44" type="connector" idref="#_x0000_s1065"/>
        <o:r id="V:Rule45" type="connector" idref="#_x0000_s1069"/>
        <o:r id="V:Rule46" type="connector" idref="#_x0000_s1028"/>
        <o:r id="V:Rule47" type="connector" idref="#_x0000_s1041"/>
        <o:r id="V:Rule48" type="connector" idref="#_x0000_s1132"/>
        <o:r id="V:Rule49" type="connector" idref="#_x0000_s1136"/>
        <o:r id="V:Rule50" type="connector" idref="#_x0000_s1121"/>
        <o:r id="V:Rule51" type="connector" idref="#_x0000_s1077"/>
        <o:r id="V:Rule52" type="connector" idref="#_x0000_s1100"/>
        <o:r id="V:Rule53" type="connector" idref="#_x0000_s1078"/>
        <o:r id="V:Rule54" type="connector" idref="#_x0000_s1107"/>
        <o:r id="V:Rule55" type="connector" idref="#_x0000_s1083"/>
        <o:r id="V:Rule56" type="connector" idref="#_x0000_s1079"/>
        <o:r id="V:Rule57" type="connector" idref="#_x0000_s1081"/>
        <o:r id="V:Rule58" type="connector" idref="#_x0000_s1126"/>
        <o:r id="V:Rule59" type="connector" idref="#_x0000_s1036"/>
        <o:r id="V:Rule60" type="connector" idref="#_x0000_s1098"/>
        <o:r id="V:Rule61" type="connector" idref="#_x0000_s1139"/>
        <o:r id="V:Rule62" type="connector" idref="#_x0000_s1053"/>
        <o:r id="V:Rule63" type="connector" idref="#_x0000_s1129"/>
        <o:r id="V:Rule64" type="connector" idref="#_x0000_s1049"/>
        <o:r id="V:Rule65" type="connector" idref="#_x0000_s1088"/>
        <o:r id="V:Rule66" type="connector" idref="#_x0000_s1051"/>
        <o:r id="V:Rule67" type="connector" idref="#_x0000_s1027"/>
        <o:r id="V:Rule68" type="connector" idref="#_x0000_s1068"/>
        <o:r id="V:Rule69" type="connector" idref="#_x0000_s1090"/>
        <o:r id="V:Rule70" type="connector" idref="#_x0000_s1034"/>
        <o:r id="V:Rule71" type="connector" idref="#_x0000_s1094"/>
        <o:r id="V:Rule72" type="connector" idref="#_x0000_s1091"/>
        <o:r id="V:Rule73" type="connector" idref="#_x0000_s1101"/>
        <o:r id="V:Rule74" type="connector" idref="#_x0000_s1099"/>
        <o:r id="V:Rule75" type="connector" idref="#_x0000_s1073"/>
        <o:r id="V:Rule76" type="connector" idref="#_x0000_s1046"/>
        <o:r id="V:Rule77" type="connector" idref="#_x0000_s1115"/>
        <o:r id="V:Rule78" type="connector" idref="#_x0000_s1040"/>
        <o:r id="V:Rule79" type="connector" idref="#_x0000_s1061"/>
        <o:r id="V:Rule80" type="connector" idref="#_x0000_s1141"/>
        <o:r id="V:Rule81" type="connector" idref="#_x0000_s1050"/>
        <o:r id="V:Rule82" type="connector" idref="#_x0000_s1111"/>
        <o:r id="V:Rule83" type="connector" idref="#_x0000_s1062"/>
        <o:r id="V:Rule84" type="connector" idref="#_x0000_s1082"/>
        <o:r id="V:Rule85" type="connector" idref="#_x0000_s1093"/>
        <o:r id="V:Rule86" type="connector" idref="#_x0000_s1052"/>
        <o:r id="V:Rule87" type="connector" idref="#_x0000_s1096"/>
        <o:r id="V:Rule88" type="connector" idref="#_x0000_s1044"/>
        <o:r id="V:Rule89" type="connector" idref="#_x0000_s1047"/>
        <o:r id="V:Rule90" type="connector" idref="#_x0000_s1108"/>
        <o:r id="V:Rule91" type="connector" idref="#_x0000_s1058"/>
        <o:r id="V:Rule92" type="connector" idref="#_x0000_s1074"/>
        <o:r id="V:Rule93" type="connector" idref="#_x0000_s1030"/>
        <o:r id="V:Rule94" type="connector" idref="#_x0000_s1117"/>
        <o:r id="V:Rule95" type="connector" idref="#_x0000_s1102"/>
        <o:r id="V:Rule96" type="connector" idref="#_x0000_s1055"/>
        <o:r id="V:Rule97" type="connector" idref="#_x0000_s1042"/>
        <o:r id="V:Rule98" type="connector" idref="#_x0000_s1103"/>
        <o:r id="V:Rule99" type="connector" idref="#_x0000_s1097"/>
        <o:r id="V:Rule100" type="connector" idref="#_x0000_s1037"/>
        <o:r id="V:Rule101" type="connector" idref="#_x0000_s1076"/>
        <o:r id="V:Rule102" type="connector" idref="#_x0000_s1122"/>
        <o:r id="V:Rule103" type="connector" idref="#_x0000_s1070"/>
        <o:r id="V:Rule104" type="connector" idref="#_x0000_s1031"/>
        <o:r id="V:Rule105" type="connector" idref="#_x0000_s1086"/>
        <o:r id="V:Rule106" type="connector" idref="#_x0000_s1128"/>
        <o:r id="V:Rule107" type="connector" idref="#_x0000_s1118"/>
        <o:r id="V:Rule108" type="connector" idref="#_x0000_s1124"/>
        <o:r id="V:Rule109" type="connector" idref="#_x0000_s1114"/>
        <o:r id="V:Rule110" type="connector" idref="#_x0000_s1135"/>
        <o:r id="V:Rule111" type="connector" idref="#_x0000_s1105"/>
        <o:r id="V:Rule112" type="connector" idref="#_x0000_s1133"/>
        <o:r id="V:Rule113" type="connector" idref="#_x0000_s1035"/>
        <o:r id="V:Rule114" type="connector" idref="#_x0000_s1029"/>
        <o:r id="V:Rule115" type="connector" idref="#_x0000_s1072"/>
        <o:r id="V:Rule1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2EB4"/>
    <w:pPr>
      <w:suppressAutoHyphens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A82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A82EB4"/>
    <w:rPr>
      <w:b/>
      <w:bCs/>
    </w:rPr>
  </w:style>
  <w:style w:type="table" w:styleId="a5">
    <w:name w:val="Table Grid"/>
    <w:basedOn w:val="a1"/>
    <w:uiPriority w:val="59"/>
    <w:rsid w:val="00A8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2</cp:revision>
  <dcterms:created xsi:type="dcterms:W3CDTF">2015-07-03T07:20:00Z</dcterms:created>
  <dcterms:modified xsi:type="dcterms:W3CDTF">2015-07-03T07:20:00Z</dcterms:modified>
</cp:coreProperties>
</file>