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1505" w14:textId="77777777"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14:paraId="766F800A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485862A6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E0F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ЗАБОРОВКА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2AA0673F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0666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BD6A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3F3B68E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6D356B82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color w:val="000000"/>
          <w:sz w:val="28"/>
          <w:szCs w:val="28"/>
        </w:rPr>
        <w:t>Заборовка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bCs/>
          <w:color w:val="000000"/>
          <w:sz w:val="28"/>
          <w:szCs w:val="28"/>
        </w:rPr>
        <w:t>Заборовка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066636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66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2E0FE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D6AC8" w:rsidRPr="00BD6AC8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, </w:t>
      </w:r>
      <w:r w:rsidR="00BD6AC8" w:rsidRPr="00BD6AC8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Заборовка муниципального района Сызранский Самарской области</w:t>
      </w:r>
      <w:r w:rsidR="00BD6AC8">
        <w:rPr>
          <w:rFonts w:ascii="Times New Roman" w:hAnsi="Times New Roman" w:cs="Times New Roman"/>
          <w:sz w:val="28"/>
          <w:szCs w:val="28"/>
        </w:rPr>
        <w:t>,</w:t>
      </w:r>
      <w:r w:rsidR="00BD6AC8" w:rsidRPr="00BD6AC8">
        <w:rPr>
          <w:rFonts w:ascii="Times New Roman" w:hAnsi="Times New Roman" w:cs="Times New Roman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182E39FA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066636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E0FEF">
        <w:rPr>
          <w:rFonts w:ascii="Times New Roman" w:hAnsi="Times New Roman" w:cs="Times New Roman"/>
          <w:sz w:val="28"/>
          <w:szCs w:val="28"/>
        </w:rPr>
        <w:t>12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0FA544C6" w14:textId="77777777" w:rsidR="00BD6AC8" w:rsidRPr="00E80DF6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4C1A86" w14:textId="77777777" w:rsidR="00BD6AC8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CA2622B" w14:textId="77777777" w:rsidR="00BD6AC8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укрытия)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0C9CDD26" w14:textId="77777777" w:rsidR="00BD6AC8" w:rsidRPr="004710EA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8DC9FE4" w14:textId="77777777" w:rsidR="00BD6AC8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2EEEAA9" w14:textId="77777777" w:rsidR="00BD6AC8" w:rsidRPr="00D24B1F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2"/>
    <w:p w14:paraId="62AD208C" w14:textId="77777777" w:rsidR="00BD6AC8" w:rsidRPr="001E077D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14:paraId="26C67BD2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2788DC6A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87CA008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70141E5B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4EDD85E3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36646FC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5BDEC25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3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временем и маршрутами прогона сельскохозяйственных животных.</w:t>
      </w:r>
    </w:p>
    <w:p w14:paraId="0218FC92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139E1833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4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4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31327FC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0F1B5A8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53D2AFF8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4B590F0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5486364E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3BDE367D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56DD1F51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7C075252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14:paraId="3FEE0335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28FDE5FE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2F6CFDAB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034C4C09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210DB09D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253D4B7C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3B85935D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0E731CEC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71293DCF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56351141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4CE3C98C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59B7DF04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7DF39083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 и цементобетонным покрытием при наличии иных путей;</w:t>
      </w:r>
    </w:p>
    <w:p w14:paraId="03FBFFA8" w14:textId="77777777" w:rsidR="00BD6AC8" w:rsidRPr="00D24B1F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758B927D" w14:textId="77777777" w:rsidR="00BD6AC8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67FCA09" w14:textId="77777777" w:rsidR="00BD6AC8" w:rsidRPr="00E9664E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6F768239" w14:textId="77777777" w:rsidR="00BD6AC8" w:rsidRPr="00DA3995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306EC56F" w14:textId="77777777" w:rsidR="00BD6AC8" w:rsidRPr="008662D4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24990F90" w14:textId="77777777" w:rsidR="00BD6AC8" w:rsidRPr="008662D4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</w:t>
      </w:r>
      <w:bookmarkStart w:id="5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5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6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1EF6D1CB" w14:textId="77777777" w:rsidR="00BD6AC8" w:rsidRPr="008662D4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2. 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7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7DDB2159" w14:textId="77777777" w:rsidR="00BD6AC8" w:rsidRPr="008662D4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14:paraId="5A9B53E8" w14:textId="77777777" w:rsidR="00BD6AC8" w:rsidRPr="008662D4" w:rsidRDefault="00BD6AC8" w:rsidP="00BD6AC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1C553423" w14:textId="13EEDFCC" w:rsidR="000771B9" w:rsidRDefault="00BD6AC8" w:rsidP="00BD6AC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F2F269B" w14:textId="6756C82C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8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0FEF">
        <w:rPr>
          <w:rFonts w:ascii="Times New Roman" w:hAnsi="Times New Roman" w:cs="Times New Roman"/>
          <w:bCs/>
          <w:color w:val="000000"/>
          <w:sz w:val="28"/>
          <w:szCs w:val="28"/>
        </w:rPr>
        <w:t>Заборовка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9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0" w:name="_Hlk14086219"/>
      <w:bookmarkEnd w:id="8"/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Заборовки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0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color w:val="000000"/>
          <w:sz w:val="28"/>
          <w:szCs w:val="28"/>
        </w:rPr>
        <w:t>Заборовка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04994F" w14:textId="77777777" w:rsidR="00BD6AC8" w:rsidRPr="00BD6AC8" w:rsidRDefault="00E659F4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BD6AC8" w:rsidRPr="00BD6AC8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14:paraId="518DD7D7" w14:textId="3F7A1968" w:rsidR="00C96682" w:rsidRDefault="00BD6AC8" w:rsidP="00BD6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AC8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6DF6F8E1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6C23A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6C23A4" w:rsidRPr="006C23A4">
        <w:rPr>
          <w:rFonts w:ascii="Times New Roman" w:hAnsi="Times New Roman" w:cs="Times New Roman"/>
          <w:sz w:val="28"/>
          <w:szCs w:val="28"/>
        </w:rPr>
        <w:t>сельского поселения Заборовка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BE96E6E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14:paraId="253E6B32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66A332F4" w14:textId="77B46679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И.А. Дорофеева</w:t>
      </w:r>
    </w:p>
    <w:bookmarkEnd w:id="11"/>
    <w:p w14:paraId="1DE6BA05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B2390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A102BAD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14:paraId="29682F97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1CF67FFC" w14:textId="11EF2F75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И.В. Беленовская</w:t>
      </w:r>
    </w:p>
    <w:p w14:paraId="3798AF01" w14:textId="77777777"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ABBA5" w14:textId="77777777" w:rsidR="00F93DB6" w:rsidRDefault="00F93DB6" w:rsidP="00F271B1">
      <w:pPr>
        <w:spacing w:after="0" w:line="240" w:lineRule="auto"/>
      </w:pPr>
      <w:r>
        <w:separator/>
      </w:r>
    </w:p>
  </w:endnote>
  <w:endnote w:type="continuationSeparator" w:id="0">
    <w:p w14:paraId="7E7E3B54" w14:textId="77777777" w:rsidR="00F93DB6" w:rsidRDefault="00F93DB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7ACED" w14:textId="77777777" w:rsidR="00F93DB6" w:rsidRDefault="00F93DB6" w:rsidP="00F271B1">
      <w:pPr>
        <w:spacing w:after="0" w:line="240" w:lineRule="auto"/>
      </w:pPr>
      <w:r>
        <w:separator/>
      </w:r>
    </w:p>
  </w:footnote>
  <w:footnote w:type="continuationSeparator" w:id="0">
    <w:p w14:paraId="1E18891D" w14:textId="77777777" w:rsidR="00F93DB6" w:rsidRDefault="00F93DB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380F">
      <w:rPr>
        <w:rStyle w:val="ab"/>
        <w:noProof/>
      </w:rPr>
      <w:t>3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636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0F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17C1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23A4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8F7B3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27B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D6AC8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3DB6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5A65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A646A-8E2F-4CF4-BFEC-DD89BED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VUS</cp:lastModifiedBy>
  <cp:revision>13</cp:revision>
  <cp:lastPrinted>2019-04-29T06:41:00Z</cp:lastPrinted>
  <dcterms:created xsi:type="dcterms:W3CDTF">2020-06-08T09:56:00Z</dcterms:created>
  <dcterms:modified xsi:type="dcterms:W3CDTF">2022-03-17T07:34:00Z</dcterms:modified>
</cp:coreProperties>
</file>