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65" w:rsidRDefault="009F7865" w:rsidP="00A03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сельского поселения ивашевка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7865" w:rsidRDefault="009F7865" w:rsidP="00A03816">
      <w:pPr>
        <w:jc w:val="center"/>
        <w:rPr>
          <w:b/>
          <w:caps/>
          <w:sz w:val="28"/>
          <w:szCs w:val="28"/>
        </w:rPr>
      </w:pPr>
    </w:p>
    <w:p w:rsidR="00A03816" w:rsidRDefault="00A03816" w:rsidP="00A038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9F7865" w:rsidRDefault="009F7865" w:rsidP="00A03816">
      <w:pPr>
        <w:jc w:val="center"/>
        <w:rPr>
          <w:b/>
          <w:caps/>
          <w:sz w:val="28"/>
          <w:szCs w:val="28"/>
        </w:rPr>
      </w:pPr>
    </w:p>
    <w:p w:rsidR="00A03816" w:rsidRDefault="00A03816" w:rsidP="00A038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«14» февраля  2020 г.</w:t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b/>
          <w:sz w:val="28"/>
          <w:szCs w:val="28"/>
          <w:u w:val="single"/>
        </w:rPr>
        <w:t xml:space="preserve">№ 3 </w:t>
      </w:r>
    </w:p>
    <w:p w:rsidR="009F7865" w:rsidRDefault="009F7865" w:rsidP="00A03816">
      <w:pPr>
        <w:jc w:val="center"/>
        <w:rPr>
          <w:b/>
          <w:sz w:val="28"/>
          <w:szCs w:val="28"/>
          <w:u w:val="single"/>
        </w:rPr>
      </w:pPr>
    </w:p>
    <w:p w:rsidR="00A03816" w:rsidRDefault="009F7865" w:rsidP="009F7865">
      <w:pPr>
        <w:rPr>
          <w:b/>
          <w:sz w:val="28"/>
          <w:szCs w:val="28"/>
        </w:rPr>
      </w:pPr>
      <w:r w:rsidRPr="009F7865">
        <w:rPr>
          <w:rFonts w:eastAsiaTheme="minorHAnsi"/>
          <w:b/>
          <w:sz w:val="28"/>
          <w:szCs w:val="28"/>
        </w:rPr>
        <w:t xml:space="preserve">О признании утратившим силу </w:t>
      </w:r>
      <w:r>
        <w:rPr>
          <w:b/>
          <w:sz w:val="28"/>
          <w:szCs w:val="28"/>
        </w:rPr>
        <w:t>решения</w:t>
      </w:r>
      <w:r w:rsidRPr="009F7865">
        <w:rPr>
          <w:b/>
          <w:sz w:val="28"/>
          <w:szCs w:val="28"/>
        </w:rPr>
        <w:t xml:space="preserve"> Собрания представителей  сельского поселения Ивашевка муниципального района Сызранский  от 08.07.2009 г. № 15 «Об утверждении Положения «О порядке осуществления муниципального земельного контроля на территории сельского поселения Ивашевка муниципального района  Сызранский Самарской области».</w:t>
      </w:r>
    </w:p>
    <w:p w:rsidR="009F7865" w:rsidRPr="009F7865" w:rsidRDefault="009F7865" w:rsidP="009F7865">
      <w:pPr>
        <w:rPr>
          <w:rFonts w:eastAsiaTheme="minorHAnsi"/>
          <w:b/>
          <w:sz w:val="28"/>
          <w:szCs w:val="28"/>
        </w:rPr>
      </w:pPr>
    </w:p>
    <w:p w:rsidR="00A03816" w:rsidRDefault="00A03816" w:rsidP="00A03816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06.10.2003 № 131-ФЗ «Об общих принципах организации местного самоуправления в Российской Федерации», ст. 72 Земельного кодекса Российской Федерации, п. 2 ст. 2 закона Самарской области от 31.12</w:t>
      </w:r>
      <w:r w:rsidR="004626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2014 г. № 137-ГД «О порядке осуществления муниципального земельного контроля на территории Самарской области», Соглашения № 6/26 о 26.12.2019 г. о передаче осуществления части полномочий администрацией сельского поселения Ивашевка муниципального района Сызранский Самарской области администрации Сызранского района Самарской области,  Уставом сельского поселения Ивашевка муниципального района Сызранский Самарской области,  Собрание представителей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Ивашевка муниципального района Сызранский </w:t>
      </w:r>
    </w:p>
    <w:p w:rsidR="00A03816" w:rsidRDefault="00A03816" w:rsidP="00A03816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A03816" w:rsidRDefault="00A03816" w:rsidP="00A03816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РЕШИЛО:</w:t>
      </w:r>
    </w:p>
    <w:p w:rsidR="009F7865" w:rsidRDefault="009F7865" w:rsidP="00A03816">
      <w:pPr>
        <w:jc w:val="center"/>
        <w:rPr>
          <w:b/>
          <w:bCs/>
          <w:spacing w:val="20"/>
          <w:sz w:val="32"/>
          <w:szCs w:val="32"/>
        </w:rPr>
      </w:pPr>
    </w:p>
    <w:p w:rsidR="00A03816" w:rsidRDefault="00A03816" w:rsidP="00A0381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решение Собрания представителей  сельского поселения Ивашевка муниципального района Сызранский  от 08.07.2009 г. № 15 «Об утверждении Положения «О порядке осуществления муниципального земельного контроля на территории сельского поселения Ивашевка муниципального района  Сызранский Самарской области».</w:t>
      </w:r>
    </w:p>
    <w:p w:rsidR="00A03816" w:rsidRDefault="00A03816" w:rsidP="00A0381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03816" w:rsidRDefault="00A03816" w:rsidP="00A0381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A03816" w:rsidRDefault="00A03816" w:rsidP="00A0381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Официально опубликовать настоящее решение в газете «Вестник Ивашевки».</w:t>
      </w:r>
    </w:p>
    <w:p w:rsidR="00A03816" w:rsidRDefault="00A03816" w:rsidP="00A03816">
      <w:pPr>
        <w:jc w:val="both"/>
        <w:rPr>
          <w:sz w:val="28"/>
          <w:szCs w:val="28"/>
        </w:rPr>
      </w:pPr>
    </w:p>
    <w:p w:rsidR="00A03816" w:rsidRDefault="00A03816" w:rsidP="00A038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03816" w:rsidRDefault="00A03816" w:rsidP="00A038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Ивашевка                                                   Т.А. Гаранина</w:t>
      </w:r>
    </w:p>
    <w:p w:rsidR="00A03816" w:rsidRDefault="00A03816" w:rsidP="00A038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A03816" w:rsidRDefault="00A03816" w:rsidP="00A03816">
      <w:pPr>
        <w:jc w:val="both"/>
        <w:rPr>
          <w:sz w:val="28"/>
          <w:szCs w:val="28"/>
        </w:rPr>
      </w:pPr>
    </w:p>
    <w:p w:rsidR="00A03816" w:rsidRDefault="00A03816" w:rsidP="00A038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Ивашевка</w:t>
      </w:r>
    </w:p>
    <w:p w:rsidR="00A03816" w:rsidRDefault="00A03816" w:rsidP="00A0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                                         А.А. Гаранин                                   </w:t>
      </w:r>
    </w:p>
    <w:p w:rsidR="00D65AE5" w:rsidRPr="00506955" w:rsidRDefault="00D65AE5">
      <w:pPr>
        <w:ind w:left="360"/>
        <w:rPr>
          <w:sz w:val="28"/>
          <w:szCs w:val="28"/>
        </w:rPr>
      </w:pPr>
    </w:p>
    <w:sectPr w:rsidR="00D65AE5" w:rsidRPr="00506955" w:rsidSect="003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301"/>
    <w:multiLevelType w:val="hybridMultilevel"/>
    <w:tmpl w:val="49F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777"/>
    <w:rsid w:val="00067312"/>
    <w:rsid w:val="000B190E"/>
    <w:rsid w:val="00101745"/>
    <w:rsid w:val="00116C0E"/>
    <w:rsid w:val="001C3111"/>
    <w:rsid w:val="00287AE9"/>
    <w:rsid w:val="00372D50"/>
    <w:rsid w:val="003B75F1"/>
    <w:rsid w:val="003F0777"/>
    <w:rsid w:val="003F420E"/>
    <w:rsid w:val="00415862"/>
    <w:rsid w:val="00462636"/>
    <w:rsid w:val="004A4790"/>
    <w:rsid w:val="00506955"/>
    <w:rsid w:val="006043C7"/>
    <w:rsid w:val="00690385"/>
    <w:rsid w:val="006A59BD"/>
    <w:rsid w:val="006C1EDC"/>
    <w:rsid w:val="007F2D5B"/>
    <w:rsid w:val="007F744E"/>
    <w:rsid w:val="008F36FE"/>
    <w:rsid w:val="009069C3"/>
    <w:rsid w:val="00924288"/>
    <w:rsid w:val="009B5B48"/>
    <w:rsid w:val="009E3EBB"/>
    <w:rsid w:val="009F4207"/>
    <w:rsid w:val="009F7865"/>
    <w:rsid w:val="00A03816"/>
    <w:rsid w:val="00B964EC"/>
    <w:rsid w:val="00BD3848"/>
    <w:rsid w:val="00C308EE"/>
    <w:rsid w:val="00C83924"/>
    <w:rsid w:val="00C90E06"/>
    <w:rsid w:val="00CD697B"/>
    <w:rsid w:val="00D05595"/>
    <w:rsid w:val="00D65AE5"/>
    <w:rsid w:val="00D8323F"/>
    <w:rsid w:val="00E22093"/>
    <w:rsid w:val="00EE06F2"/>
    <w:rsid w:val="00F6698D"/>
    <w:rsid w:val="00FC5709"/>
    <w:rsid w:val="00FC652F"/>
    <w:rsid w:val="00FE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F0777"/>
    <w:rPr>
      <w:sz w:val="24"/>
      <w:szCs w:val="24"/>
    </w:rPr>
  </w:style>
  <w:style w:type="paragraph" w:styleId="a4">
    <w:name w:val="Body Text"/>
    <w:basedOn w:val="a"/>
    <w:link w:val="a3"/>
    <w:qFormat/>
    <w:rsid w:val="003F077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0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DC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F2D5B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60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03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81511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5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90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6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2020-02-27T05:11:00Z</cp:lastPrinted>
  <dcterms:created xsi:type="dcterms:W3CDTF">2020-03-17T07:39:00Z</dcterms:created>
  <dcterms:modified xsi:type="dcterms:W3CDTF">2020-03-17T07:39:00Z</dcterms:modified>
</cp:coreProperties>
</file>