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4" w:rsidRDefault="004830B4" w:rsidP="00483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830B4" w:rsidRDefault="004830B4" w:rsidP="004830B4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</w:t>
      </w:r>
    </w:p>
    <w:p w:rsidR="004830B4" w:rsidRPr="006074F0" w:rsidRDefault="004830B4" w:rsidP="004830B4">
      <w:pPr>
        <w:jc w:val="center"/>
        <w:rPr>
          <w:sz w:val="28"/>
          <w:szCs w:val="28"/>
        </w:rPr>
      </w:pPr>
      <w:r w:rsidRPr="006074F0">
        <w:rPr>
          <w:sz w:val="28"/>
          <w:szCs w:val="28"/>
        </w:rPr>
        <w:t>Российская  Федерация</w:t>
      </w:r>
    </w:p>
    <w:p w:rsidR="004830B4" w:rsidRPr="006074F0" w:rsidRDefault="004830B4" w:rsidP="004830B4">
      <w:pPr>
        <w:jc w:val="center"/>
        <w:rPr>
          <w:sz w:val="28"/>
          <w:szCs w:val="28"/>
        </w:rPr>
      </w:pPr>
      <w:r w:rsidRPr="006074F0">
        <w:rPr>
          <w:sz w:val="28"/>
          <w:szCs w:val="28"/>
        </w:rPr>
        <w:t>АДМИНИСТРАЦИЯ</w:t>
      </w:r>
    </w:p>
    <w:p w:rsidR="004830B4" w:rsidRPr="006074F0" w:rsidRDefault="004830B4" w:rsidP="004830B4">
      <w:pPr>
        <w:jc w:val="center"/>
        <w:rPr>
          <w:sz w:val="28"/>
          <w:szCs w:val="28"/>
        </w:rPr>
      </w:pPr>
      <w:r w:rsidRPr="006074F0">
        <w:rPr>
          <w:sz w:val="28"/>
          <w:szCs w:val="28"/>
        </w:rPr>
        <w:t>СЕЛЬСКОГО ПОСЕЛЕНИЯ СТАРАЯ РАЧЕЙКА</w:t>
      </w:r>
    </w:p>
    <w:p w:rsidR="004830B4" w:rsidRPr="006074F0" w:rsidRDefault="004830B4" w:rsidP="004830B4">
      <w:pPr>
        <w:jc w:val="center"/>
        <w:rPr>
          <w:sz w:val="28"/>
          <w:szCs w:val="28"/>
        </w:rPr>
      </w:pPr>
      <w:r w:rsidRPr="006074F0">
        <w:rPr>
          <w:sz w:val="28"/>
          <w:szCs w:val="28"/>
        </w:rPr>
        <w:t xml:space="preserve">муниципального  района   </w:t>
      </w:r>
      <w:proofErr w:type="spellStart"/>
      <w:r w:rsidRPr="006074F0">
        <w:rPr>
          <w:sz w:val="28"/>
          <w:szCs w:val="28"/>
        </w:rPr>
        <w:t>Сызранский</w:t>
      </w:r>
      <w:proofErr w:type="spellEnd"/>
      <w:r w:rsidRPr="006074F0">
        <w:rPr>
          <w:sz w:val="28"/>
          <w:szCs w:val="28"/>
        </w:rPr>
        <w:t xml:space="preserve">  Самарской  области</w:t>
      </w:r>
    </w:p>
    <w:p w:rsidR="004830B4" w:rsidRPr="006074F0" w:rsidRDefault="004830B4" w:rsidP="004830B4">
      <w:pPr>
        <w:jc w:val="center"/>
        <w:rPr>
          <w:sz w:val="28"/>
          <w:szCs w:val="28"/>
        </w:rPr>
      </w:pPr>
    </w:p>
    <w:p w:rsidR="004830B4" w:rsidRPr="006074F0" w:rsidRDefault="004830B4" w:rsidP="004830B4">
      <w:pPr>
        <w:jc w:val="center"/>
        <w:rPr>
          <w:sz w:val="28"/>
          <w:szCs w:val="28"/>
        </w:rPr>
      </w:pPr>
    </w:p>
    <w:p w:rsidR="004830B4" w:rsidRPr="006074F0" w:rsidRDefault="004830B4" w:rsidP="004830B4">
      <w:pPr>
        <w:jc w:val="center"/>
        <w:rPr>
          <w:sz w:val="28"/>
          <w:szCs w:val="28"/>
        </w:rPr>
      </w:pPr>
    </w:p>
    <w:p w:rsidR="004830B4" w:rsidRPr="006074F0" w:rsidRDefault="004830B4" w:rsidP="004830B4">
      <w:pPr>
        <w:jc w:val="center"/>
        <w:rPr>
          <w:sz w:val="28"/>
          <w:szCs w:val="28"/>
        </w:rPr>
      </w:pPr>
      <w:proofErr w:type="gramStart"/>
      <w:r w:rsidRPr="006074F0">
        <w:rPr>
          <w:sz w:val="28"/>
          <w:szCs w:val="28"/>
        </w:rPr>
        <w:t>П</w:t>
      </w:r>
      <w:proofErr w:type="gramEnd"/>
      <w:r w:rsidRPr="006074F0">
        <w:rPr>
          <w:sz w:val="28"/>
          <w:szCs w:val="28"/>
        </w:rPr>
        <w:t xml:space="preserve"> О С Т А Н О В Л Е Н И Е</w:t>
      </w:r>
    </w:p>
    <w:p w:rsidR="004830B4" w:rsidRPr="006074F0" w:rsidRDefault="004830B4" w:rsidP="004830B4">
      <w:pPr>
        <w:jc w:val="center"/>
        <w:rPr>
          <w:sz w:val="28"/>
          <w:szCs w:val="28"/>
        </w:rPr>
      </w:pPr>
      <w:r>
        <w:rPr>
          <w:sz w:val="28"/>
          <w:szCs w:val="28"/>
        </w:rPr>
        <w:t>07.09</w:t>
      </w:r>
      <w:r w:rsidRPr="006074F0">
        <w:rPr>
          <w:sz w:val="28"/>
          <w:szCs w:val="28"/>
        </w:rPr>
        <w:t xml:space="preserve">. 2015г.                                                        </w:t>
      </w:r>
      <w:r>
        <w:rPr>
          <w:sz w:val="28"/>
          <w:szCs w:val="28"/>
        </w:rPr>
        <w:t xml:space="preserve">                            №  94</w:t>
      </w: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74F0">
        <w:rPr>
          <w:b/>
          <w:sz w:val="28"/>
          <w:szCs w:val="28"/>
        </w:rPr>
        <w:t xml:space="preserve">Об утверждении правил присвоения, изменения и аннулирования адресов на территории сельского поселения Старая Рачейка </w:t>
      </w: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6074F0">
        <w:rPr>
          <w:rFonts w:eastAsia="Calibri"/>
          <w:sz w:val="28"/>
          <w:szCs w:val="28"/>
          <w:lang w:eastAsia="en-US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Администрация сельского</w:t>
      </w:r>
      <w:proofErr w:type="gramEnd"/>
      <w:r w:rsidRPr="006074F0">
        <w:rPr>
          <w:rFonts w:eastAsia="Calibri"/>
          <w:sz w:val="28"/>
          <w:szCs w:val="28"/>
          <w:lang w:eastAsia="en-US"/>
        </w:rPr>
        <w:t xml:space="preserve"> поселения Старая Рачейка постановляет: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  <w:r w:rsidRPr="006074F0">
        <w:rPr>
          <w:sz w:val="28"/>
          <w:szCs w:val="28"/>
        </w:rPr>
        <w:t xml:space="preserve">    1.Утвердить прилагаемые Правила присвоения, изменения и</w:t>
      </w: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  <w:r w:rsidRPr="006074F0">
        <w:rPr>
          <w:sz w:val="28"/>
          <w:szCs w:val="28"/>
        </w:rPr>
        <w:t xml:space="preserve">    аннулирования     адресов на территории сельского поселения </w:t>
      </w:r>
      <w:proofErr w:type="gramStart"/>
      <w:r w:rsidRPr="006074F0">
        <w:rPr>
          <w:sz w:val="28"/>
          <w:szCs w:val="28"/>
        </w:rPr>
        <w:t>Старая</w:t>
      </w:r>
      <w:proofErr w:type="gramEnd"/>
      <w:r w:rsidRPr="006074F0">
        <w:rPr>
          <w:sz w:val="28"/>
          <w:szCs w:val="28"/>
        </w:rPr>
        <w:t xml:space="preserve"> </w:t>
      </w:r>
    </w:p>
    <w:p w:rsidR="004830B4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  <w:r w:rsidRPr="006074F0">
        <w:rPr>
          <w:sz w:val="28"/>
          <w:szCs w:val="28"/>
        </w:rPr>
        <w:t xml:space="preserve">    Рачейка муниципального района </w:t>
      </w:r>
      <w:proofErr w:type="spellStart"/>
      <w:r w:rsidRPr="006074F0">
        <w:rPr>
          <w:sz w:val="28"/>
          <w:szCs w:val="28"/>
        </w:rPr>
        <w:t>Сызранский</w:t>
      </w:r>
      <w:proofErr w:type="spellEnd"/>
      <w:r w:rsidRPr="006074F0">
        <w:rPr>
          <w:sz w:val="28"/>
          <w:szCs w:val="28"/>
        </w:rPr>
        <w:t xml:space="preserve"> Самарской области.</w:t>
      </w: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  <w:r w:rsidRPr="006074F0">
        <w:rPr>
          <w:sz w:val="28"/>
          <w:szCs w:val="28"/>
        </w:rPr>
        <w:t xml:space="preserve">   2.Опубликовать настоящее постановление в газете «Вестник Старой  </w:t>
      </w: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  <w:r w:rsidRPr="006074F0">
        <w:rPr>
          <w:sz w:val="28"/>
          <w:szCs w:val="28"/>
        </w:rPr>
        <w:t xml:space="preserve">    Рачейки»</w:t>
      </w: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  <w:r w:rsidRPr="006074F0">
        <w:rPr>
          <w:sz w:val="28"/>
          <w:szCs w:val="28"/>
        </w:rPr>
        <w:t>Глава сельского поселения Старая Рачейка</w:t>
      </w: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  <w:r w:rsidRPr="006074F0">
        <w:rPr>
          <w:sz w:val="28"/>
          <w:szCs w:val="28"/>
        </w:rPr>
        <w:t xml:space="preserve">Муниципального района </w:t>
      </w:r>
      <w:proofErr w:type="spellStart"/>
      <w:r w:rsidRPr="006074F0">
        <w:rPr>
          <w:sz w:val="28"/>
          <w:szCs w:val="28"/>
        </w:rPr>
        <w:t>Сызранский</w:t>
      </w:r>
      <w:proofErr w:type="spellEnd"/>
      <w:r w:rsidRPr="006074F0">
        <w:rPr>
          <w:sz w:val="28"/>
          <w:szCs w:val="28"/>
        </w:rPr>
        <w:t xml:space="preserve">                               В.П.Прокопьев</w:t>
      </w: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  <w:r w:rsidRPr="006074F0">
        <w:rPr>
          <w:sz w:val="28"/>
          <w:szCs w:val="28"/>
        </w:rPr>
        <w:t>Самарской</w:t>
      </w:r>
      <w:r w:rsidRPr="006074F0">
        <w:rPr>
          <w:sz w:val="28"/>
          <w:szCs w:val="28"/>
        </w:rPr>
        <w:tab/>
        <w:t xml:space="preserve"> области</w:t>
      </w:r>
    </w:p>
    <w:p w:rsidR="004830B4" w:rsidRPr="006074F0" w:rsidRDefault="004830B4" w:rsidP="004830B4">
      <w:pPr>
        <w:widowControl w:val="0"/>
        <w:autoSpaceDE w:val="0"/>
        <w:autoSpaceDN w:val="0"/>
        <w:rPr>
          <w:sz w:val="28"/>
          <w:szCs w:val="28"/>
        </w:rPr>
      </w:pPr>
      <w:r w:rsidRPr="006074F0">
        <w:rPr>
          <w:sz w:val="28"/>
          <w:szCs w:val="28"/>
        </w:rPr>
        <w:t xml:space="preserve"> </w:t>
      </w: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right"/>
        <w:rPr>
          <w:sz w:val="24"/>
        </w:rPr>
      </w:pPr>
      <w:r w:rsidRPr="006074F0">
        <w:rPr>
          <w:sz w:val="24"/>
        </w:rPr>
        <w:t>Утверждены</w:t>
      </w:r>
    </w:p>
    <w:p w:rsidR="004830B4" w:rsidRPr="006074F0" w:rsidRDefault="004830B4" w:rsidP="004830B4">
      <w:pPr>
        <w:widowControl w:val="0"/>
        <w:autoSpaceDE w:val="0"/>
        <w:autoSpaceDN w:val="0"/>
        <w:jc w:val="right"/>
        <w:rPr>
          <w:sz w:val="24"/>
        </w:rPr>
      </w:pPr>
      <w:r w:rsidRPr="006074F0">
        <w:rPr>
          <w:sz w:val="24"/>
        </w:rPr>
        <w:t>постановлением  Администрации</w:t>
      </w:r>
    </w:p>
    <w:p w:rsidR="004830B4" w:rsidRPr="006074F0" w:rsidRDefault="004830B4" w:rsidP="004830B4">
      <w:pPr>
        <w:widowControl w:val="0"/>
        <w:autoSpaceDE w:val="0"/>
        <w:autoSpaceDN w:val="0"/>
        <w:jc w:val="right"/>
        <w:rPr>
          <w:sz w:val="24"/>
        </w:rPr>
      </w:pPr>
      <w:r w:rsidRPr="006074F0">
        <w:rPr>
          <w:sz w:val="24"/>
        </w:rPr>
        <w:t>сельского поселения Старая Рачейка</w:t>
      </w:r>
    </w:p>
    <w:p w:rsidR="004830B4" w:rsidRPr="006074F0" w:rsidRDefault="004830B4" w:rsidP="004830B4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 xml:space="preserve">№ 94 от 07  сентября </w:t>
      </w:r>
      <w:r w:rsidRPr="006074F0">
        <w:rPr>
          <w:sz w:val="24"/>
        </w:rPr>
        <w:t xml:space="preserve"> 2015 г.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74F0">
        <w:rPr>
          <w:sz w:val="28"/>
          <w:szCs w:val="28"/>
        </w:rPr>
        <w:t xml:space="preserve">Правила присвоения, изменения и аннулирования адресов на территории сельского поселения Старая Рачейка муниципального района </w:t>
      </w:r>
      <w:proofErr w:type="spellStart"/>
      <w:r w:rsidRPr="006074F0">
        <w:rPr>
          <w:sz w:val="28"/>
          <w:szCs w:val="28"/>
        </w:rPr>
        <w:t>Сызранский</w:t>
      </w:r>
      <w:proofErr w:type="spellEnd"/>
      <w:r w:rsidRPr="006074F0">
        <w:rPr>
          <w:sz w:val="28"/>
          <w:szCs w:val="28"/>
        </w:rPr>
        <w:t xml:space="preserve"> Самарской области</w:t>
      </w: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  <w:r w:rsidRPr="006074F0">
        <w:rPr>
          <w:sz w:val="24"/>
        </w:rPr>
        <w:t>I. Общие положения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1. Настоящие Правила </w:t>
      </w:r>
      <w:r w:rsidRPr="006074F0">
        <w:rPr>
          <w:sz w:val="24"/>
          <w:szCs w:val="24"/>
        </w:rPr>
        <w:t>присвоения, изменения и аннулирования адресов</w:t>
      </w:r>
      <w:r w:rsidRPr="006074F0">
        <w:rPr>
          <w:sz w:val="28"/>
          <w:szCs w:val="28"/>
        </w:rPr>
        <w:t xml:space="preserve"> </w:t>
      </w:r>
      <w:r w:rsidRPr="006074F0">
        <w:rPr>
          <w:sz w:val="24"/>
          <w:szCs w:val="24"/>
        </w:rPr>
        <w:t xml:space="preserve">на территории сельского поселения Старая Рачейка муниципального района </w:t>
      </w:r>
      <w:proofErr w:type="spellStart"/>
      <w:r w:rsidRPr="006074F0">
        <w:rPr>
          <w:sz w:val="24"/>
          <w:szCs w:val="24"/>
        </w:rPr>
        <w:t>Сызранский</w:t>
      </w:r>
      <w:proofErr w:type="spellEnd"/>
      <w:r w:rsidRPr="006074F0">
        <w:rPr>
          <w:sz w:val="24"/>
          <w:szCs w:val="24"/>
        </w:rPr>
        <w:t xml:space="preserve"> Самарской области (</w:t>
      </w:r>
      <w:proofErr w:type="spellStart"/>
      <w:r w:rsidRPr="006074F0">
        <w:rPr>
          <w:sz w:val="24"/>
          <w:szCs w:val="24"/>
        </w:rPr>
        <w:t>далее-Правила</w:t>
      </w:r>
      <w:proofErr w:type="spellEnd"/>
      <w:r w:rsidRPr="006074F0">
        <w:rPr>
          <w:sz w:val="24"/>
          <w:szCs w:val="24"/>
        </w:rPr>
        <w:t>) устанавливают порядок присвоения, изменения и аннулирования адресов</w:t>
      </w:r>
      <w:r w:rsidRPr="006074F0">
        <w:rPr>
          <w:sz w:val="24"/>
        </w:rPr>
        <w:t>, включая требования к структуре адреса.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2. Понятия, используемые в настоящих Правилах, означают следующее: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"</w:t>
      </w:r>
      <w:proofErr w:type="spellStart"/>
      <w:r w:rsidRPr="006074F0">
        <w:rPr>
          <w:sz w:val="24"/>
        </w:rPr>
        <w:t>адресообразующие</w:t>
      </w:r>
      <w:proofErr w:type="spellEnd"/>
      <w:r w:rsidRPr="006074F0">
        <w:rPr>
          <w:sz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3. Адрес, присвоенный объекту адресации, должен отвечать следующим требованиям: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а) уникальность. </w:t>
      </w:r>
      <w:proofErr w:type="gramStart"/>
      <w:r w:rsidRPr="006074F0">
        <w:rPr>
          <w:sz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4. Присвоение, изменение и аннулирование адресов осуществляется без взимания платы.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0" w:name="P52"/>
      <w:bookmarkEnd w:id="0"/>
      <w:r w:rsidRPr="006074F0">
        <w:rPr>
          <w:sz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  <w:r w:rsidRPr="006074F0">
        <w:rPr>
          <w:sz w:val="24"/>
        </w:rPr>
        <w:t>II. Порядок присвоения объекту адресации адреса, изменения</w:t>
      </w: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  <w:r w:rsidRPr="006074F0">
        <w:rPr>
          <w:sz w:val="24"/>
        </w:rPr>
        <w:t>и аннулирования такого адреса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6. Присвоение объекту адресации адреса, изменение и аннулирование такого адреса на территории сельского поселения Старая Рачейка муниципального района </w:t>
      </w:r>
      <w:proofErr w:type="spellStart"/>
      <w:r w:rsidRPr="006074F0">
        <w:rPr>
          <w:sz w:val="24"/>
        </w:rPr>
        <w:t>Сызранский</w:t>
      </w:r>
      <w:proofErr w:type="spellEnd"/>
      <w:r w:rsidRPr="006074F0">
        <w:rPr>
          <w:sz w:val="24"/>
        </w:rPr>
        <w:t xml:space="preserve"> Самарской области осуществляется администрацией сельского поселения Старая Рачейка муниципального района </w:t>
      </w:r>
      <w:proofErr w:type="spellStart"/>
      <w:r w:rsidRPr="006074F0">
        <w:rPr>
          <w:sz w:val="24"/>
        </w:rPr>
        <w:t>Сызранский</w:t>
      </w:r>
      <w:proofErr w:type="spellEnd"/>
      <w:r w:rsidRPr="006074F0">
        <w:rPr>
          <w:sz w:val="24"/>
        </w:rPr>
        <w:t xml:space="preserve"> Самарской области (далее - уполномоченный орган), с использованием федеральной информационной адресной системы.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</w:t>
      </w:r>
      <w:r w:rsidRPr="006074F0">
        <w:rPr>
          <w:color w:val="000000"/>
          <w:sz w:val="24"/>
        </w:rPr>
        <w:t xml:space="preserve">в </w:t>
      </w:r>
      <w:hyperlink r:id="rId4" w:anchor="P112" w:history="1">
        <w:r w:rsidRPr="006074F0">
          <w:rPr>
            <w:color w:val="000000"/>
            <w:sz w:val="24"/>
          </w:rPr>
          <w:t>пунктах 27</w:t>
        </w:r>
      </w:hyperlink>
      <w:r w:rsidRPr="006074F0">
        <w:rPr>
          <w:color w:val="000000"/>
          <w:sz w:val="24"/>
        </w:rPr>
        <w:t xml:space="preserve"> и </w:t>
      </w:r>
      <w:hyperlink r:id="rId5" w:anchor="P119" w:history="1">
        <w:r w:rsidRPr="006074F0">
          <w:rPr>
            <w:color w:val="000000"/>
            <w:sz w:val="24"/>
          </w:rPr>
          <w:t>29</w:t>
        </w:r>
      </w:hyperlink>
      <w:r w:rsidRPr="006074F0">
        <w:rPr>
          <w:color w:val="000000"/>
          <w:sz w:val="24"/>
        </w:rPr>
        <w:t xml:space="preserve"> настоящих Правил. </w:t>
      </w:r>
      <w:proofErr w:type="gramStart"/>
      <w:r w:rsidRPr="006074F0">
        <w:rPr>
          <w:color w:val="000000"/>
          <w:sz w:val="24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6074F0">
          <w:rPr>
            <w:color w:val="000000"/>
            <w:sz w:val="24"/>
          </w:rPr>
          <w:t>пунктах 1</w:t>
        </w:r>
      </w:hyperlink>
      <w:r w:rsidRPr="006074F0">
        <w:rPr>
          <w:color w:val="000000"/>
          <w:sz w:val="24"/>
        </w:rPr>
        <w:t xml:space="preserve"> и </w:t>
      </w:r>
      <w:hyperlink r:id="rId7" w:history="1">
        <w:r w:rsidRPr="006074F0">
          <w:rPr>
            <w:color w:val="000000"/>
            <w:sz w:val="24"/>
          </w:rPr>
          <w:t>3 части 2 статьи 27</w:t>
        </w:r>
      </w:hyperlink>
      <w:r w:rsidRPr="006074F0">
        <w:rPr>
          <w:color w:val="000000"/>
          <w:sz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6074F0">
        <w:rPr>
          <w:color w:val="000000"/>
          <w:sz w:val="24"/>
        </w:rPr>
        <w:t xml:space="preserve"> </w:t>
      </w:r>
      <w:proofErr w:type="gramStart"/>
      <w:r w:rsidRPr="006074F0">
        <w:rPr>
          <w:color w:val="000000"/>
          <w:sz w:val="24"/>
        </w:rPr>
        <w:t>порядке</w:t>
      </w:r>
      <w:proofErr w:type="gramEnd"/>
      <w:r w:rsidRPr="006074F0">
        <w:rPr>
          <w:color w:val="000000"/>
          <w:sz w:val="24"/>
        </w:rPr>
        <w:t xml:space="preserve"> межведомственного информационного </w:t>
      </w:r>
      <w:r w:rsidRPr="006074F0">
        <w:rPr>
          <w:sz w:val="24"/>
        </w:rPr>
        <w:t xml:space="preserve">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6074F0">
        <w:rPr>
          <w:sz w:val="24"/>
        </w:rPr>
        <w:t>адресообразующим</w:t>
      </w:r>
      <w:proofErr w:type="spellEnd"/>
      <w:r w:rsidRPr="006074F0">
        <w:rPr>
          <w:sz w:val="24"/>
        </w:rPr>
        <w:t xml:space="preserve"> элементам наименований, об изменении и аннулировании их наименований.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1" w:name="P59"/>
      <w:bookmarkEnd w:id="1"/>
      <w:r w:rsidRPr="006074F0">
        <w:rPr>
          <w:sz w:val="24"/>
        </w:rPr>
        <w:t>8. Присвоение объекту адресации адреса осуществляется: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в отношении земельных участков в случаях: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подготовки документации по планировке территории в </w:t>
      </w:r>
      <w:proofErr w:type="gramStart"/>
      <w:r w:rsidRPr="006074F0">
        <w:rPr>
          <w:sz w:val="24"/>
        </w:rPr>
        <w:t>отношении</w:t>
      </w:r>
      <w:proofErr w:type="gramEnd"/>
      <w:r w:rsidRPr="006074F0">
        <w:rPr>
          <w:sz w:val="24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6074F0">
          <w:rPr>
            <w:color w:val="0000FF"/>
            <w:sz w:val="24"/>
          </w:rPr>
          <w:t>кодексом</w:t>
        </w:r>
      </w:hyperlink>
      <w:r w:rsidRPr="006074F0">
        <w:rPr>
          <w:sz w:val="24"/>
        </w:rPr>
        <w:t xml:space="preserve"> Российской Федерации;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6074F0">
          <w:rPr>
            <w:sz w:val="24"/>
          </w:rPr>
          <w:t>законом</w:t>
        </w:r>
      </w:hyperlink>
      <w:r w:rsidRPr="006074F0">
        <w:rPr>
          <w:sz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в отношении зданий, сооружений и объектов незавершенного строительства в случаях: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выдачи (получения) разрешения на строительство здания или сооружения;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6074F0">
          <w:rPr>
            <w:sz w:val="24"/>
          </w:rPr>
          <w:t>законом</w:t>
        </w:r>
      </w:hyperlink>
      <w:r w:rsidRPr="006074F0">
        <w:rPr>
          <w:sz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074F0">
        <w:rPr>
          <w:sz w:val="24"/>
        </w:rPr>
        <w:t xml:space="preserve"> с Градостроительным </w:t>
      </w:r>
      <w:hyperlink r:id="rId11" w:history="1">
        <w:r w:rsidRPr="006074F0">
          <w:rPr>
            <w:sz w:val="24"/>
          </w:rPr>
          <w:t>кодексом</w:t>
        </w:r>
      </w:hyperlink>
      <w:r w:rsidRPr="006074F0">
        <w:rPr>
          <w:sz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в отношении помещений в случаях: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подготовки и оформления в установленном Жилищным </w:t>
      </w:r>
      <w:hyperlink r:id="rId12" w:history="1">
        <w:r w:rsidRPr="006074F0">
          <w:rPr>
            <w:sz w:val="24"/>
          </w:rPr>
          <w:t>кодексом</w:t>
        </w:r>
      </w:hyperlink>
      <w:r w:rsidRPr="006074F0">
        <w:rPr>
          <w:sz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lastRenderedPageBreak/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6074F0">
          <w:rPr>
            <w:sz w:val="24"/>
          </w:rPr>
          <w:t>законом</w:t>
        </w:r>
      </w:hyperlink>
      <w:r w:rsidRPr="006074F0">
        <w:rPr>
          <w:sz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10. В случае</w:t>
      </w:r>
      <w:proofErr w:type="gramStart"/>
      <w:r w:rsidRPr="006074F0">
        <w:rPr>
          <w:sz w:val="24"/>
        </w:rPr>
        <w:t>,</w:t>
      </w:r>
      <w:proofErr w:type="gramEnd"/>
      <w:r w:rsidRPr="006074F0">
        <w:rPr>
          <w:sz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2" w:name="P71"/>
      <w:bookmarkEnd w:id="2"/>
      <w:r w:rsidRPr="006074F0">
        <w:rPr>
          <w:sz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12. </w:t>
      </w:r>
      <w:proofErr w:type="gramStart"/>
      <w:r w:rsidRPr="006074F0">
        <w:rPr>
          <w:sz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6074F0">
          <w:rPr>
            <w:sz w:val="24"/>
          </w:rPr>
          <w:t>порядком</w:t>
        </w:r>
      </w:hyperlink>
      <w:r w:rsidRPr="006074F0">
        <w:rPr>
          <w:sz w:val="24"/>
        </w:rPr>
        <w:t xml:space="preserve"> ведения государственного адресного</w:t>
      </w:r>
      <w:proofErr w:type="gramEnd"/>
      <w:r w:rsidRPr="006074F0">
        <w:rPr>
          <w:sz w:val="24"/>
        </w:rPr>
        <w:t xml:space="preserve"> реестра.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13. </w:t>
      </w:r>
      <w:proofErr w:type="gramStart"/>
      <w:r w:rsidRPr="006074F0">
        <w:rPr>
          <w:sz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3" w:name="P74"/>
      <w:bookmarkEnd w:id="3"/>
      <w:r w:rsidRPr="006074F0">
        <w:rPr>
          <w:sz w:val="24"/>
        </w:rPr>
        <w:t>14. Аннулирование адреса объекта адресации осуществляется в случаях: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4" w:name="P75"/>
      <w:bookmarkEnd w:id="4"/>
      <w:r w:rsidRPr="006074F0">
        <w:rPr>
          <w:sz w:val="24"/>
        </w:rPr>
        <w:t>а) прекращения существования объекта адресации;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5" w:name="P76"/>
      <w:bookmarkEnd w:id="5"/>
      <w:r w:rsidRPr="006074F0">
        <w:rPr>
          <w:sz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6074F0">
          <w:rPr>
            <w:sz w:val="24"/>
          </w:rPr>
          <w:t>пунктах 1</w:t>
        </w:r>
      </w:hyperlink>
      <w:r w:rsidRPr="006074F0">
        <w:rPr>
          <w:sz w:val="24"/>
        </w:rPr>
        <w:t xml:space="preserve"> и </w:t>
      </w:r>
      <w:hyperlink r:id="rId16" w:history="1">
        <w:r w:rsidRPr="006074F0">
          <w:rPr>
            <w:sz w:val="24"/>
          </w:rPr>
          <w:t>3 части 2 статьи 27</w:t>
        </w:r>
      </w:hyperlink>
      <w:r w:rsidRPr="006074F0">
        <w:rPr>
          <w:sz w:val="24"/>
        </w:rPr>
        <w:t xml:space="preserve"> Федерального закона "О государственном кадастре недвижимости";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присвоения объекту адресации нового адреса.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6074F0">
          <w:rPr>
            <w:sz w:val="24"/>
          </w:rPr>
          <w:t>частях 4</w:t>
        </w:r>
      </w:hyperlink>
      <w:r w:rsidRPr="006074F0">
        <w:rPr>
          <w:sz w:val="24"/>
        </w:rPr>
        <w:t xml:space="preserve"> и </w:t>
      </w:r>
      <w:hyperlink r:id="rId18" w:history="1">
        <w:r w:rsidRPr="006074F0">
          <w:rPr>
            <w:sz w:val="24"/>
          </w:rPr>
          <w:t>5 статьи 24</w:t>
        </w:r>
      </w:hyperlink>
      <w:r w:rsidRPr="006074F0">
        <w:rPr>
          <w:sz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6" w:name="P81"/>
      <w:bookmarkEnd w:id="6"/>
      <w:r w:rsidRPr="006074F0">
        <w:rPr>
          <w:sz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19. При присвоении объекту адресации адреса или аннулировании его адреса </w:t>
      </w:r>
      <w:r w:rsidRPr="006074F0">
        <w:rPr>
          <w:sz w:val="24"/>
        </w:rPr>
        <w:lastRenderedPageBreak/>
        <w:t>уполномоченный орган обязан: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определить возможность присвоения объекту адресации адреса или аннулирования его адреса;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провести осмотр местонахождения объекта адресации (при необходимости);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21. Решение уполномоченного органа о присвоении объекту адресации адреса принимается одновременно: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6074F0">
          <w:rPr>
            <w:sz w:val="24"/>
          </w:rPr>
          <w:t>кодексом</w:t>
        </w:r>
      </w:hyperlink>
      <w:r w:rsidRPr="006074F0">
        <w:rPr>
          <w:sz w:val="24"/>
        </w:rPr>
        <w:t xml:space="preserve"> Российской Федерации;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6074F0">
          <w:rPr>
            <w:sz w:val="24"/>
          </w:rPr>
          <w:t>кодексом</w:t>
        </w:r>
      </w:hyperlink>
      <w:r w:rsidRPr="006074F0">
        <w:rPr>
          <w:sz w:val="24"/>
        </w:rPr>
        <w:t xml:space="preserve"> Российской Федерации;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г) с утверждением проекта планировки территории;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6074F0">
        <w:rPr>
          <w:sz w:val="24"/>
        </w:rPr>
        <w:t>д</w:t>
      </w:r>
      <w:proofErr w:type="spellEnd"/>
      <w:r w:rsidRPr="006074F0">
        <w:rPr>
          <w:sz w:val="24"/>
        </w:rPr>
        <w:t>) с принятием решения о строительстве объекта адресации.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22. Решение уполномоченного органа о присвоении объекту адресации адреса содержит: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присвоенный объекту адресации адрес;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реквизиты и наименования документов, на основании которых принято решение о присвоении адреса;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описание местоположения объекта адресации;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23. Решение уполномоченного органа об аннулировании адреса объекта адресации содержит: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аннулируемый адрес объекта адресации;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уникальный номер аннулируемого адреса объекта адресации в государственном адресном реестре;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причину аннулирования адреса объекта адресации;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</w:t>
      </w:r>
      <w:r w:rsidRPr="006074F0">
        <w:rPr>
          <w:sz w:val="24"/>
        </w:rPr>
        <w:lastRenderedPageBreak/>
        <w:t>решением о присвоении этому объекту адресации нового адреса.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25</w:t>
      </w:r>
      <w:r w:rsidRPr="006074F0">
        <w:rPr>
          <w:color w:val="FF0000"/>
          <w:sz w:val="24"/>
        </w:rPr>
        <w:t xml:space="preserve">. </w:t>
      </w:r>
      <w:r w:rsidRPr="006074F0">
        <w:rPr>
          <w:sz w:val="24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7" w:name="P112"/>
      <w:bookmarkEnd w:id="7"/>
      <w:r w:rsidRPr="006074F0">
        <w:rPr>
          <w:sz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право хозяйственного ведения;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право оперативного управления;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право пожизненно наследуемого владения;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г) право постоянного (бессрочного) пользования.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28. Заявление составляется лицами, указанными в </w:t>
      </w:r>
      <w:hyperlink r:id="rId21" w:anchor="P112" w:history="1">
        <w:r w:rsidRPr="006074F0">
          <w:rPr>
            <w:sz w:val="24"/>
          </w:rPr>
          <w:t>пункте 27</w:t>
        </w:r>
      </w:hyperlink>
      <w:r w:rsidRPr="006074F0">
        <w:rPr>
          <w:sz w:val="24"/>
        </w:rPr>
        <w:t xml:space="preserve"> настоящих Правил (далее - заявитель), по </w:t>
      </w:r>
      <w:hyperlink r:id="rId22" w:history="1">
        <w:r w:rsidRPr="006074F0">
          <w:rPr>
            <w:sz w:val="24"/>
          </w:rPr>
          <w:t>форме</w:t>
        </w:r>
      </w:hyperlink>
      <w:r w:rsidRPr="006074F0">
        <w:rPr>
          <w:sz w:val="24"/>
        </w:rPr>
        <w:t>, устанавливаемой Министерством финансов Российской Федерации.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8" w:name="P119"/>
      <w:bookmarkEnd w:id="8"/>
      <w:r w:rsidRPr="006074F0">
        <w:rPr>
          <w:sz w:val="24"/>
        </w:rPr>
        <w:t xml:space="preserve">29. </w:t>
      </w:r>
      <w:proofErr w:type="gramStart"/>
      <w:r w:rsidRPr="006074F0">
        <w:rPr>
          <w:sz w:val="24"/>
        </w:rPr>
        <w:t xml:space="preserve">С заявлением вправе обратиться </w:t>
      </w:r>
      <w:hyperlink r:id="rId23" w:history="1">
        <w:r w:rsidRPr="006074F0">
          <w:rPr>
            <w:sz w:val="24"/>
          </w:rPr>
          <w:t>представители</w:t>
        </w:r>
      </w:hyperlink>
      <w:r w:rsidRPr="006074F0">
        <w:rPr>
          <w:sz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6074F0">
          <w:rPr>
            <w:sz w:val="24"/>
          </w:rPr>
          <w:t>законодательством</w:t>
        </w:r>
      </w:hyperlink>
      <w:r w:rsidRPr="006074F0">
        <w:rPr>
          <w:sz w:val="24"/>
        </w:rPr>
        <w:t xml:space="preserve"> Российской Федерации порядке решением общего собрания указанных собственников.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6074F0">
          <w:rPr>
            <w:sz w:val="24"/>
          </w:rPr>
          <w:t>законодательством</w:t>
        </w:r>
      </w:hyperlink>
      <w:r w:rsidRPr="006074F0">
        <w:rPr>
          <w:sz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31. </w:t>
      </w:r>
      <w:proofErr w:type="gramStart"/>
      <w:r w:rsidRPr="006074F0">
        <w:rPr>
          <w:sz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6074F0">
        <w:rPr>
          <w:sz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Заявление представляется заявителем (представителем заявителя) в уполномоченный орган или в Муниципальное бюджетное учреждение муниципального района </w:t>
      </w:r>
      <w:proofErr w:type="spellStart"/>
      <w:r w:rsidRPr="006074F0">
        <w:rPr>
          <w:sz w:val="24"/>
        </w:rPr>
        <w:t>Сызранский</w:t>
      </w:r>
      <w:proofErr w:type="spellEnd"/>
      <w:r w:rsidRPr="006074F0">
        <w:rPr>
          <w:sz w:val="24"/>
        </w:rPr>
        <w:t xml:space="preserve"> «Многофункциональный центр предоставления государственных и муниципальных услуг» (далее - многофункциональный центр)  по месту нахождения объекта адресации.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lastRenderedPageBreak/>
        <w:t>32. Заявление подписывается заявителем либо представителем заявителя.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6074F0">
          <w:rPr>
            <w:sz w:val="24"/>
          </w:rPr>
          <w:t>законодательством</w:t>
        </w:r>
      </w:hyperlink>
      <w:r w:rsidRPr="006074F0">
        <w:rPr>
          <w:sz w:val="24"/>
        </w:rPr>
        <w:t xml:space="preserve"> Российской Федерации.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9" w:name="P133"/>
      <w:bookmarkEnd w:id="9"/>
      <w:r w:rsidRPr="006074F0">
        <w:rPr>
          <w:sz w:val="24"/>
        </w:rPr>
        <w:t>34. К заявлению прилагаются следующие документы: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а) правоустанавливающие и (или) </w:t>
      </w:r>
      <w:proofErr w:type="spellStart"/>
      <w:r w:rsidRPr="006074F0">
        <w:rPr>
          <w:sz w:val="24"/>
        </w:rPr>
        <w:t>правоудостоверяющие</w:t>
      </w:r>
      <w:proofErr w:type="spellEnd"/>
      <w:r w:rsidRPr="006074F0">
        <w:rPr>
          <w:sz w:val="24"/>
        </w:rPr>
        <w:t xml:space="preserve"> документы на объект (объекты) адресации;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6074F0">
        <w:rPr>
          <w:sz w:val="24"/>
        </w:rPr>
        <w:t>д</w:t>
      </w:r>
      <w:proofErr w:type="spellEnd"/>
      <w:r w:rsidRPr="006074F0">
        <w:rPr>
          <w:sz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6074F0">
        <w:rPr>
          <w:sz w:val="24"/>
        </w:rPr>
        <w:t>з</w:t>
      </w:r>
      <w:proofErr w:type="spellEnd"/>
      <w:r w:rsidRPr="006074F0">
        <w:rPr>
          <w:sz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7" w:anchor="P75" w:history="1">
        <w:r w:rsidRPr="006074F0">
          <w:rPr>
            <w:sz w:val="24"/>
          </w:rPr>
          <w:t>подпункте "а" пункта 14</w:t>
        </w:r>
      </w:hyperlink>
      <w:r w:rsidRPr="006074F0">
        <w:rPr>
          <w:sz w:val="24"/>
        </w:rPr>
        <w:t xml:space="preserve"> настоящих Правил);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anchor="P76" w:history="1">
        <w:r w:rsidRPr="006074F0">
          <w:rPr>
            <w:sz w:val="24"/>
          </w:rPr>
          <w:t>подпункте "б" пункта 14</w:t>
        </w:r>
      </w:hyperlink>
      <w:r w:rsidRPr="006074F0">
        <w:rPr>
          <w:sz w:val="24"/>
        </w:rPr>
        <w:t xml:space="preserve"> настоящих Правил).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35. </w:t>
      </w:r>
      <w:proofErr w:type="gramStart"/>
      <w:r w:rsidRPr="006074F0">
        <w:rPr>
          <w:sz w:val="24"/>
        </w:rPr>
        <w:t xml:space="preserve">Уполномоченные органы запрашивают документы, указанные в </w:t>
      </w:r>
      <w:hyperlink r:id="rId29" w:anchor="P133" w:history="1">
        <w:r w:rsidRPr="006074F0">
          <w:rPr>
            <w:sz w:val="24"/>
          </w:rPr>
          <w:t>пункте 34</w:t>
        </w:r>
      </w:hyperlink>
      <w:r w:rsidRPr="006074F0">
        <w:rPr>
          <w:sz w:val="24"/>
        </w:rPr>
        <w:t xml:space="preserve"> настоящих Правил, в органах государственной власти, органах местного самоуправления </w:t>
      </w:r>
      <w:r w:rsidRPr="006074F0">
        <w:rPr>
          <w:sz w:val="24"/>
        </w:rPr>
        <w:lastRenderedPageBreak/>
        <w:t>и подведомственных государственным органам или органам</w:t>
      </w:r>
      <w:r w:rsidRPr="006074F0">
        <w:rPr>
          <w:color w:val="FF0000"/>
          <w:sz w:val="24"/>
        </w:rPr>
        <w:t xml:space="preserve"> </w:t>
      </w:r>
      <w:r w:rsidRPr="006074F0">
        <w:rPr>
          <w:sz w:val="24"/>
        </w:rPr>
        <w:t>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0" w:anchor="P133" w:history="1">
        <w:r w:rsidRPr="006074F0">
          <w:rPr>
            <w:sz w:val="24"/>
          </w:rPr>
          <w:t>пункте 34</w:t>
        </w:r>
      </w:hyperlink>
      <w:r w:rsidRPr="006074F0">
        <w:rPr>
          <w:sz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Документы, указанные в </w:t>
      </w:r>
      <w:hyperlink r:id="rId31" w:anchor="P133" w:history="1">
        <w:r w:rsidRPr="006074F0">
          <w:rPr>
            <w:sz w:val="24"/>
          </w:rPr>
          <w:t>пункте 34</w:t>
        </w:r>
      </w:hyperlink>
      <w:r w:rsidRPr="006074F0">
        <w:rPr>
          <w:sz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36. Если заявление и документы, указанные в </w:t>
      </w:r>
      <w:hyperlink r:id="rId32" w:anchor="P133" w:history="1">
        <w:r w:rsidRPr="006074F0">
          <w:rPr>
            <w:sz w:val="24"/>
          </w:rPr>
          <w:t>пункте 34</w:t>
        </w:r>
      </w:hyperlink>
      <w:r w:rsidRPr="006074F0">
        <w:rPr>
          <w:sz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 случае</w:t>
      </w:r>
      <w:proofErr w:type="gramStart"/>
      <w:r w:rsidRPr="006074F0">
        <w:rPr>
          <w:sz w:val="24"/>
        </w:rPr>
        <w:t>,</w:t>
      </w:r>
      <w:proofErr w:type="gramEnd"/>
      <w:r w:rsidRPr="006074F0">
        <w:rPr>
          <w:sz w:val="24"/>
        </w:rPr>
        <w:t xml:space="preserve"> если заявление и документы, указанные в </w:t>
      </w:r>
      <w:hyperlink r:id="rId33" w:anchor="P133" w:history="1">
        <w:r w:rsidRPr="006074F0">
          <w:rPr>
            <w:sz w:val="24"/>
          </w:rPr>
          <w:t>пункте 34</w:t>
        </w:r>
      </w:hyperlink>
      <w:r w:rsidRPr="006074F0">
        <w:rPr>
          <w:sz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 xml:space="preserve">Получение заявления и документов, указанных в </w:t>
      </w:r>
      <w:hyperlink r:id="rId34" w:anchor="P133" w:history="1">
        <w:r w:rsidRPr="006074F0">
          <w:rPr>
            <w:sz w:val="24"/>
          </w:rPr>
          <w:t>пункте 34</w:t>
        </w:r>
      </w:hyperlink>
      <w:r w:rsidRPr="006074F0">
        <w:rPr>
          <w:sz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 xml:space="preserve">Сообщение о получении заявления и документов, указанных в </w:t>
      </w:r>
      <w:hyperlink r:id="rId35" w:anchor="P133" w:history="1">
        <w:r w:rsidRPr="006074F0">
          <w:rPr>
            <w:sz w:val="24"/>
          </w:rPr>
          <w:t>пункте 34</w:t>
        </w:r>
      </w:hyperlink>
      <w:r w:rsidRPr="006074F0">
        <w:rPr>
          <w:sz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Сообщение о получении заявления и документов, указанных в </w:t>
      </w:r>
      <w:hyperlink r:id="rId36" w:anchor="P133" w:history="1">
        <w:r w:rsidRPr="006074F0">
          <w:rPr>
            <w:sz w:val="24"/>
          </w:rPr>
          <w:t>пункте 34</w:t>
        </w:r>
      </w:hyperlink>
      <w:r w:rsidRPr="006074F0">
        <w:rPr>
          <w:sz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10" w:name="P151"/>
      <w:bookmarkEnd w:id="10"/>
      <w:r w:rsidRPr="006074F0">
        <w:rPr>
          <w:sz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11" w:name="P152"/>
      <w:bookmarkEnd w:id="11"/>
      <w:r w:rsidRPr="006074F0">
        <w:rPr>
          <w:sz w:val="24"/>
        </w:rPr>
        <w:t xml:space="preserve">38. В случае представления заявления через многофункциональный центр срок, указанный в </w:t>
      </w:r>
      <w:hyperlink r:id="rId37" w:anchor="P151" w:history="1">
        <w:r w:rsidRPr="006074F0">
          <w:rPr>
            <w:sz w:val="24"/>
          </w:rPr>
          <w:t>пункте 37</w:t>
        </w:r>
      </w:hyperlink>
      <w:r w:rsidRPr="006074F0">
        <w:rPr>
          <w:sz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8" w:anchor="P133" w:history="1">
        <w:r w:rsidRPr="006074F0">
          <w:rPr>
            <w:sz w:val="24"/>
          </w:rPr>
          <w:t>пункте 34</w:t>
        </w:r>
      </w:hyperlink>
      <w:r w:rsidRPr="006074F0">
        <w:rPr>
          <w:sz w:val="24"/>
        </w:rPr>
        <w:t xml:space="preserve"> настоящих Правил (при их наличии), в уполномоченный орган.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6074F0">
        <w:rPr>
          <w:sz w:val="24"/>
        </w:rPr>
        <w:lastRenderedPageBreak/>
        <w:t xml:space="preserve">региональных порталов или портала адресной системы, не позднее одного рабочего дня со дня истечения срока, указанного в </w:t>
      </w:r>
      <w:hyperlink r:id="rId39" w:anchor="P151" w:history="1">
        <w:r w:rsidRPr="006074F0">
          <w:rPr>
            <w:sz w:val="24"/>
          </w:rPr>
          <w:t>пунктах 37</w:t>
        </w:r>
      </w:hyperlink>
      <w:r w:rsidRPr="006074F0">
        <w:rPr>
          <w:sz w:val="24"/>
        </w:rPr>
        <w:t xml:space="preserve"> и </w:t>
      </w:r>
      <w:hyperlink r:id="rId40" w:anchor="P152" w:history="1">
        <w:r w:rsidRPr="006074F0">
          <w:rPr>
            <w:sz w:val="24"/>
          </w:rPr>
          <w:t>38</w:t>
        </w:r>
      </w:hyperlink>
      <w:r w:rsidRPr="006074F0">
        <w:rPr>
          <w:sz w:val="24"/>
        </w:rPr>
        <w:t xml:space="preserve"> настоящих Правил;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6074F0">
        <w:rPr>
          <w:sz w:val="24"/>
        </w:rPr>
        <w:t>днем</w:t>
      </w:r>
      <w:proofErr w:type="gramEnd"/>
      <w:r w:rsidRPr="006074F0">
        <w:rPr>
          <w:sz w:val="24"/>
        </w:rPr>
        <w:t xml:space="preserve"> со дня истечения установленного </w:t>
      </w:r>
      <w:hyperlink r:id="rId41" w:anchor="P151" w:history="1">
        <w:r w:rsidRPr="006074F0">
          <w:rPr>
            <w:sz w:val="24"/>
          </w:rPr>
          <w:t>пунктами 37</w:t>
        </w:r>
      </w:hyperlink>
      <w:r w:rsidRPr="006074F0">
        <w:rPr>
          <w:sz w:val="24"/>
        </w:rPr>
        <w:t xml:space="preserve"> и </w:t>
      </w:r>
      <w:hyperlink r:id="rId42" w:anchor="P152" w:history="1">
        <w:r w:rsidRPr="006074F0">
          <w:rPr>
            <w:sz w:val="24"/>
          </w:rPr>
          <w:t>38</w:t>
        </w:r>
      </w:hyperlink>
      <w:r w:rsidRPr="006074F0">
        <w:rPr>
          <w:sz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6074F0">
        <w:rPr>
          <w:sz w:val="24"/>
        </w:rPr>
        <w:t>центр</w:t>
      </w:r>
      <w:proofErr w:type="gramEnd"/>
      <w:r w:rsidRPr="006074F0">
        <w:rPr>
          <w:sz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3" w:anchor="P151" w:history="1">
        <w:r w:rsidRPr="006074F0">
          <w:rPr>
            <w:sz w:val="24"/>
          </w:rPr>
          <w:t>пунктами 37</w:t>
        </w:r>
      </w:hyperlink>
      <w:r w:rsidRPr="006074F0">
        <w:rPr>
          <w:sz w:val="24"/>
        </w:rPr>
        <w:t xml:space="preserve"> и </w:t>
      </w:r>
      <w:hyperlink r:id="rId44" w:anchor="P152" w:history="1">
        <w:r w:rsidRPr="006074F0">
          <w:rPr>
            <w:sz w:val="24"/>
          </w:rPr>
          <w:t>38</w:t>
        </w:r>
      </w:hyperlink>
      <w:r w:rsidRPr="006074F0">
        <w:rPr>
          <w:sz w:val="24"/>
        </w:rPr>
        <w:t xml:space="preserve"> настоящих Правил.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12" w:name="P157"/>
      <w:bookmarkEnd w:id="12"/>
      <w:r w:rsidRPr="006074F0">
        <w:rPr>
          <w:sz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 xml:space="preserve">а) с заявлением о присвоении объекту адресации адреса обратилось лицо, не указанное в </w:t>
      </w:r>
      <w:hyperlink r:id="rId45" w:anchor="P112" w:history="1">
        <w:r w:rsidRPr="006074F0">
          <w:rPr>
            <w:sz w:val="24"/>
          </w:rPr>
          <w:t>пунктах 27</w:t>
        </w:r>
      </w:hyperlink>
      <w:r w:rsidRPr="006074F0">
        <w:rPr>
          <w:sz w:val="24"/>
        </w:rPr>
        <w:t xml:space="preserve"> и </w:t>
      </w:r>
      <w:hyperlink r:id="rId46" w:anchor="P119" w:history="1">
        <w:r w:rsidRPr="006074F0">
          <w:rPr>
            <w:sz w:val="24"/>
          </w:rPr>
          <w:t>29</w:t>
        </w:r>
      </w:hyperlink>
      <w:r w:rsidRPr="006074F0">
        <w:rPr>
          <w:sz w:val="24"/>
        </w:rPr>
        <w:t xml:space="preserve"> настоящих Правил;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074F0">
        <w:rPr>
          <w:sz w:val="24"/>
        </w:rPr>
        <w:t>необходимых</w:t>
      </w:r>
      <w:proofErr w:type="gramEnd"/>
      <w:r w:rsidRPr="006074F0">
        <w:rPr>
          <w:sz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7" w:anchor="P52" w:history="1">
        <w:r w:rsidRPr="006074F0">
          <w:rPr>
            <w:sz w:val="24"/>
          </w:rPr>
          <w:t>пунктах 5</w:t>
        </w:r>
      </w:hyperlink>
      <w:r w:rsidRPr="006074F0">
        <w:rPr>
          <w:sz w:val="24"/>
        </w:rPr>
        <w:t xml:space="preserve">, </w:t>
      </w:r>
      <w:hyperlink r:id="rId48" w:anchor="P59" w:history="1">
        <w:r w:rsidRPr="006074F0">
          <w:rPr>
            <w:sz w:val="24"/>
          </w:rPr>
          <w:t>8</w:t>
        </w:r>
      </w:hyperlink>
      <w:r w:rsidRPr="006074F0">
        <w:rPr>
          <w:sz w:val="24"/>
        </w:rPr>
        <w:t xml:space="preserve"> - </w:t>
      </w:r>
      <w:hyperlink r:id="rId49" w:anchor="P71" w:history="1">
        <w:r w:rsidRPr="006074F0">
          <w:rPr>
            <w:sz w:val="24"/>
          </w:rPr>
          <w:t>11</w:t>
        </w:r>
      </w:hyperlink>
      <w:r w:rsidRPr="006074F0">
        <w:rPr>
          <w:sz w:val="24"/>
        </w:rPr>
        <w:t xml:space="preserve"> и </w:t>
      </w:r>
      <w:hyperlink r:id="rId50" w:anchor="P74" w:history="1">
        <w:r w:rsidRPr="006074F0">
          <w:rPr>
            <w:sz w:val="24"/>
          </w:rPr>
          <w:t>14</w:t>
        </w:r>
      </w:hyperlink>
      <w:r w:rsidRPr="006074F0">
        <w:rPr>
          <w:sz w:val="24"/>
        </w:rPr>
        <w:t xml:space="preserve"> - </w:t>
      </w:r>
      <w:hyperlink r:id="rId51" w:anchor="P81" w:history="1">
        <w:r w:rsidRPr="006074F0">
          <w:rPr>
            <w:sz w:val="24"/>
          </w:rPr>
          <w:t>18</w:t>
        </w:r>
      </w:hyperlink>
      <w:r w:rsidRPr="006074F0">
        <w:rPr>
          <w:sz w:val="24"/>
        </w:rPr>
        <w:t xml:space="preserve"> настоящих Правил.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2" w:anchor="P157" w:history="1">
        <w:r w:rsidRPr="006074F0">
          <w:rPr>
            <w:sz w:val="24"/>
          </w:rPr>
          <w:t>пункта 40</w:t>
        </w:r>
      </w:hyperlink>
      <w:r w:rsidRPr="006074F0">
        <w:rPr>
          <w:sz w:val="24"/>
        </w:rPr>
        <w:t xml:space="preserve"> настоящих Правил, являющиеся основанием для принятия такого решения.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  <w:r w:rsidRPr="006074F0">
        <w:rPr>
          <w:sz w:val="24"/>
        </w:rPr>
        <w:t>III. Структура адреса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13" w:name="P168"/>
      <w:bookmarkEnd w:id="13"/>
      <w:r w:rsidRPr="006074F0">
        <w:rPr>
          <w:sz w:val="24"/>
        </w:rPr>
        <w:t xml:space="preserve">44. Структура адреса включает в себя следующую последовательность </w:t>
      </w:r>
      <w:proofErr w:type="spellStart"/>
      <w:r w:rsidRPr="006074F0">
        <w:rPr>
          <w:sz w:val="24"/>
        </w:rPr>
        <w:t>адресообразующих</w:t>
      </w:r>
      <w:proofErr w:type="spellEnd"/>
      <w:r w:rsidRPr="006074F0">
        <w:rPr>
          <w:sz w:val="24"/>
        </w:rPr>
        <w:t xml:space="preserve"> элементов, описанных идентифицирующими их реквизитами (далее - реквизит адреса):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наименование страны (Российская Федерация);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наименование субъекта Российской Федерации;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6074F0">
        <w:rPr>
          <w:sz w:val="24"/>
        </w:rPr>
        <w:t>д</w:t>
      </w:r>
      <w:proofErr w:type="spellEnd"/>
      <w:r w:rsidRPr="006074F0">
        <w:rPr>
          <w:sz w:val="24"/>
        </w:rPr>
        <w:t>) наименование населенного пункта;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е) наименование элемента планировочной структуры;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ж) наименование элемента улично-дорожной сети;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6074F0">
        <w:rPr>
          <w:sz w:val="24"/>
        </w:rPr>
        <w:t>з</w:t>
      </w:r>
      <w:proofErr w:type="spellEnd"/>
      <w:r w:rsidRPr="006074F0">
        <w:rPr>
          <w:sz w:val="24"/>
        </w:rPr>
        <w:t>) номер земельного участка;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lastRenderedPageBreak/>
        <w:t>и) тип и номер здания, сооружения или объекта незавершенного строительства;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к) тип и номер помещения, расположенного в здании или сооружении.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074F0">
        <w:rPr>
          <w:sz w:val="24"/>
        </w:rPr>
        <w:t>адресообразующих</w:t>
      </w:r>
      <w:proofErr w:type="spellEnd"/>
      <w:r w:rsidRPr="006074F0">
        <w:rPr>
          <w:sz w:val="24"/>
        </w:rPr>
        <w:t xml:space="preserve"> элементов в структуре адреса, указанная в </w:t>
      </w:r>
      <w:hyperlink r:id="rId53" w:anchor="P168" w:history="1">
        <w:r w:rsidRPr="006074F0">
          <w:rPr>
            <w:sz w:val="24"/>
          </w:rPr>
          <w:t>пункте 44</w:t>
        </w:r>
      </w:hyperlink>
      <w:r w:rsidRPr="006074F0">
        <w:rPr>
          <w:sz w:val="24"/>
        </w:rPr>
        <w:t xml:space="preserve"> настоящих Правил.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46. Перечень </w:t>
      </w:r>
      <w:proofErr w:type="spellStart"/>
      <w:r w:rsidRPr="006074F0">
        <w:rPr>
          <w:sz w:val="24"/>
        </w:rPr>
        <w:t>адресообразующих</w:t>
      </w:r>
      <w:proofErr w:type="spellEnd"/>
      <w:r w:rsidRPr="006074F0">
        <w:rPr>
          <w:sz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bookmarkStart w:id="14" w:name="P181"/>
      <w:bookmarkEnd w:id="14"/>
      <w:r w:rsidRPr="006074F0">
        <w:rPr>
          <w:sz w:val="24"/>
        </w:rPr>
        <w:t xml:space="preserve">47. Обязательными </w:t>
      </w:r>
      <w:proofErr w:type="spellStart"/>
      <w:r w:rsidRPr="006074F0">
        <w:rPr>
          <w:sz w:val="24"/>
        </w:rPr>
        <w:t>адресообразующими</w:t>
      </w:r>
      <w:proofErr w:type="spellEnd"/>
      <w:r w:rsidRPr="006074F0">
        <w:rPr>
          <w:sz w:val="24"/>
        </w:rPr>
        <w:t xml:space="preserve"> элементами для всех видов объектов адресации являются: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страна;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субъект Российской Федерации;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г) городское или сельское поселение в составе муниципального района (для муниципального района);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6074F0">
        <w:rPr>
          <w:sz w:val="24"/>
        </w:rPr>
        <w:t>д</w:t>
      </w:r>
      <w:proofErr w:type="spellEnd"/>
      <w:r w:rsidRPr="006074F0">
        <w:rPr>
          <w:sz w:val="24"/>
        </w:rPr>
        <w:t>) населенный пункт.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48. Иные </w:t>
      </w:r>
      <w:proofErr w:type="spellStart"/>
      <w:r w:rsidRPr="006074F0">
        <w:rPr>
          <w:sz w:val="24"/>
        </w:rPr>
        <w:t>адресообразующие</w:t>
      </w:r>
      <w:proofErr w:type="spellEnd"/>
      <w:r w:rsidRPr="006074F0">
        <w:rPr>
          <w:sz w:val="24"/>
        </w:rPr>
        <w:t xml:space="preserve"> элементы применяются в зависимости от вида объекта адресации.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49. Структура адреса земельного участка в дополнение к обязательным </w:t>
      </w:r>
      <w:proofErr w:type="spellStart"/>
      <w:r w:rsidRPr="006074F0">
        <w:rPr>
          <w:sz w:val="24"/>
        </w:rPr>
        <w:t>адресообразующим</w:t>
      </w:r>
      <w:proofErr w:type="spellEnd"/>
      <w:r w:rsidRPr="006074F0">
        <w:rPr>
          <w:sz w:val="24"/>
        </w:rPr>
        <w:t xml:space="preserve"> элементам, указанным в </w:t>
      </w:r>
      <w:hyperlink r:id="rId54" w:anchor="P181" w:history="1">
        <w:r w:rsidRPr="006074F0">
          <w:rPr>
            <w:sz w:val="24"/>
          </w:rPr>
          <w:t>пункте 47</w:t>
        </w:r>
      </w:hyperlink>
      <w:r w:rsidRPr="006074F0">
        <w:rPr>
          <w:sz w:val="24"/>
        </w:rPr>
        <w:t xml:space="preserve"> настоящих Правил, включает в себя следующие </w:t>
      </w:r>
      <w:proofErr w:type="spellStart"/>
      <w:r w:rsidRPr="006074F0">
        <w:rPr>
          <w:sz w:val="24"/>
        </w:rPr>
        <w:t>адресообразующие</w:t>
      </w:r>
      <w:proofErr w:type="spellEnd"/>
      <w:r w:rsidRPr="006074F0">
        <w:rPr>
          <w:sz w:val="24"/>
        </w:rPr>
        <w:t xml:space="preserve"> элементы, описанные идентифицирующими их реквизитами: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наименование элемента планировочной структуры (при наличии);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наименование элемента улично-дорожной сети (при наличии);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номер земельного участка.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074F0">
        <w:rPr>
          <w:sz w:val="24"/>
        </w:rPr>
        <w:t>адресообразующим</w:t>
      </w:r>
      <w:proofErr w:type="spellEnd"/>
      <w:r w:rsidRPr="006074F0">
        <w:rPr>
          <w:sz w:val="24"/>
        </w:rPr>
        <w:t xml:space="preserve"> элементам, указанным в </w:t>
      </w:r>
      <w:hyperlink r:id="rId55" w:anchor="P181" w:history="1">
        <w:r w:rsidRPr="006074F0">
          <w:rPr>
            <w:sz w:val="24"/>
          </w:rPr>
          <w:t>пункте 47</w:t>
        </w:r>
      </w:hyperlink>
      <w:r w:rsidRPr="006074F0">
        <w:rPr>
          <w:sz w:val="24"/>
        </w:rPr>
        <w:t xml:space="preserve"> настоящих Правил, включает в себя следующие </w:t>
      </w:r>
      <w:proofErr w:type="spellStart"/>
      <w:r w:rsidRPr="006074F0">
        <w:rPr>
          <w:sz w:val="24"/>
        </w:rPr>
        <w:t>адресообразующие</w:t>
      </w:r>
      <w:proofErr w:type="spellEnd"/>
      <w:r w:rsidRPr="006074F0">
        <w:rPr>
          <w:sz w:val="24"/>
        </w:rPr>
        <w:t xml:space="preserve"> элементы, описанные идентифицирующими их реквизитами: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наименование элемента планировочной структуры (при наличии);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наименование элемента улично-дорожной сети (при наличии);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тип и номер здания, сооружения или объекта незавершенного строительства.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6074F0">
        <w:rPr>
          <w:sz w:val="24"/>
        </w:rPr>
        <w:t>адресообразующим</w:t>
      </w:r>
      <w:proofErr w:type="spellEnd"/>
      <w:r w:rsidRPr="006074F0">
        <w:rPr>
          <w:sz w:val="24"/>
        </w:rPr>
        <w:t xml:space="preserve"> элементам, указанным в </w:t>
      </w:r>
      <w:hyperlink r:id="rId56" w:anchor="P181" w:history="1">
        <w:r w:rsidRPr="006074F0">
          <w:rPr>
            <w:sz w:val="24"/>
          </w:rPr>
          <w:t>пункте 47</w:t>
        </w:r>
      </w:hyperlink>
      <w:r w:rsidRPr="006074F0">
        <w:rPr>
          <w:sz w:val="24"/>
        </w:rPr>
        <w:t xml:space="preserve"> настоящих Правил, включает в себя следующие </w:t>
      </w:r>
      <w:proofErr w:type="spellStart"/>
      <w:r w:rsidRPr="006074F0">
        <w:rPr>
          <w:sz w:val="24"/>
        </w:rPr>
        <w:t>адресообразующие</w:t>
      </w:r>
      <w:proofErr w:type="spellEnd"/>
      <w:r w:rsidRPr="006074F0">
        <w:rPr>
          <w:sz w:val="24"/>
        </w:rPr>
        <w:t xml:space="preserve"> элементы, описанные идентифицирующими их реквизитами: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наименование элемента планировочной структуры (при наличии);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наименование элемента улично-дорожной сети (при наличии);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в) тип и номер здания, сооружения;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г) тип и номер помещения в пределах здания, сооружения;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6074F0">
        <w:rPr>
          <w:sz w:val="24"/>
        </w:rPr>
        <w:t>д</w:t>
      </w:r>
      <w:proofErr w:type="spellEnd"/>
      <w:r w:rsidRPr="006074F0">
        <w:rPr>
          <w:sz w:val="24"/>
        </w:rPr>
        <w:t>) тип и номер помещения в пределах квартиры (в отношении коммунальных квартир).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6074F0">
        <w:rPr>
          <w:sz w:val="24"/>
        </w:rPr>
        <w:t>адресообразующих</w:t>
      </w:r>
      <w:proofErr w:type="spellEnd"/>
      <w:r w:rsidRPr="006074F0">
        <w:rPr>
          <w:sz w:val="24"/>
        </w:rPr>
        <w:t xml:space="preserve"> элементов устанавливаются Министерством финансов Российской Федерации.</w:t>
      </w: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  <w:r w:rsidRPr="006074F0">
        <w:rPr>
          <w:sz w:val="24"/>
        </w:rPr>
        <w:t>IV. Правила написания наименований и нумерации</w:t>
      </w: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  <w:r w:rsidRPr="006074F0">
        <w:rPr>
          <w:sz w:val="24"/>
        </w:rPr>
        <w:t>объектов адресации</w:t>
      </w:r>
    </w:p>
    <w:p w:rsidR="004830B4" w:rsidRPr="006074F0" w:rsidRDefault="004830B4" w:rsidP="004830B4">
      <w:pPr>
        <w:widowControl w:val="0"/>
        <w:autoSpaceDE w:val="0"/>
        <w:autoSpaceDN w:val="0"/>
        <w:jc w:val="center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53. В структуре адреса наименования страны, субъекта Российской Федерации, </w:t>
      </w:r>
      <w:r w:rsidRPr="006074F0">
        <w:rPr>
          <w:sz w:val="24"/>
        </w:rPr>
        <w:lastRenderedPageBreak/>
        <w:t>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7" w:history="1">
        <w:r w:rsidRPr="006074F0">
          <w:rPr>
            <w:sz w:val="24"/>
          </w:rPr>
          <w:t>Конституции</w:t>
        </w:r>
      </w:hyperlink>
      <w:r w:rsidRPr="006074F0">
        <w:rPr>
          <w:sz w:val="24"/>
        </w:rPr>
        <w:t xml:space="preserve"> Российской Федерации.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6074F0">
        <w:rPr>
          <w:sz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а) "</w:t>
      </w:r>
      <w:proofErr w:type="gramStart"/>
      <w:r w:rsidRPr="006074F0">
        <w:rPr>
          <w:sz w:val="24"/>
        </w:rPr>
        <w:t>-"</w:t>
      </w:r>
      <w:proofErr w:type="gramEnd"/>
      <w:r w:rsidRPr="006074F0">
        <w:rPr>
          <w:sz w:val="24"/>
        </w:rPr>
        <w:t xml:space="preserve"> - дефис;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б) "</w:t>
      </w:r>
      <w:proofErr w:type="gramStart"/>
      <w:r w:rsidRPr="006074F0">
        <w:rPr>
          <w:sz w:val="24"/>
        </w:rPr>
        <w:t>."</w:t>
      </w:r>
      <w:proofErr w:type="gramEnd"/>
      <w:r w:rsidRPr="006074F0">
        <w:rPr>
          <w:sz w:val="24"/>
        </w:rPr>
        <w:t xml:space="preserve"> - точка;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в</w:t>
      </w:r>
      <w:proofErr w:type="gramStart"/>
      <w:r w:rsidRPr="006074F0">
        <w:rPr>
          <w:sz w:val="24"/>
        </w:rPr>
        <w:t xml:space="preserve">) "(" - </w:t>
      </w:r>
      <w:proofErr w:type="gramEnd"/>
      <w:r w:rsidRPr="006074F0">
        <w:rPr>
          <w:sz w:val="24"/>
        </w:rPr>
        <w:t>открывающая круглая скобка;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6074F0">
        <w:rPr>
          <w:sz w:val="24"/>
        </w:rPr>
        <w:t>г) ")" - закрывающая круглая скобка;</w:t>
      </w:r>
      <w:proofErr w:type="gramEnd"/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spellStart"/>
      <w:r w:rsidRPr="006074F0">
        <w:rPr>
          <w:sz w:val="24"/>
        </w:rPr>
        <w:t>д</w:t>
      </w:r>
      <w:proofErr w:type="spellEnd"/>
      <w:r w:rsidRPr="006074F0">
        <w:rPr>
          <w:sz w:val="24"/>
        </w:rPr>
        <w:t>) "N" - знак номера.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</w:t>
      </w:r>
      <w:r w:rsidRPr="006074F0">
        <w:rPr>
          <w:sz w:val="24"/>
        </w:rPr>
        <w:lastRenderedPageBreak/>
        <w:t>буквами имени и фамилии. Наименования в честь несовершеннолетних героев оформляются с сокращенным вариантом имени.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6074F0">
        <w:rPr>
          <w:sz w:val="24"/>
        </w:rPr>
        <w:t>сети, представляющие собой имя и фамилию или звание и фамилию употребляются</w:t>
      </w:r>
      <w:proofErr w:type="gramEnd"/>
      <w:r w:rsidRPr="006074F0">
        <w:rPr>
          <w:sz w:val="24"/>
        </w:rPr>
        <w:t xml:space="preserve"> с полным написанием имени и фамилии или звания и фамилии.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6074F0">
        <w:rPr>
          <w:sz w:val="24"/>
        </w:rPr>
        <w:t>з</w:t>
      </w:r>
      <w:proofErr w:type="spellEnd"/>
      <w:r w:rsidRPr="006074F0">
        <w:rPr>
          <w:sz w:val="24"/>
        </w:rPr>
        <w:t>", "</w:t>
      </w:r>
      <w:proofErr w:type="spellStart"/>
      <w:r w:rsidRPr="006074F0">
        <w:rPr>
          <w:sz w:val="24"/>
        </w:rPr>
        <w:t>й</w:t>
      </w:r>
      <w:proofErr w:type="spellEnd"/>
      <w:r w:rsidRPr="006074F0">
        <w:rPr>
          <w:sz w:val="24"/>
        </w:rPr>
        <w:t>", "</w:t>
      </w:r>
      <w:proofErr w:type="spellStart"/>
      <w:r w:rsidRPr="006074F0">
        <w:rPr>
          <w:sz w:val="24"/>
        </w:rPr>
        <w:t>ъ</w:t>
      </w:r>
      <w:proofErr w:type="spellEnd"/>
      <w:r w:rsidRPr="006074F0">
        <w:rPr>
          <w:sz w:val="24"/>
        </w:rPr>
        <w:t>", "</w:t>
      </w:r>
      <w:proofErr w:type="spellStart"/>
      <w:r w:rsidRPr="006074F0">
        <w:rPr>
          <w:sz w:val="24"/>
        </w:rPr>
        <w:t>ы</w:t>
      </w:r>
      <w:proofErr w:type="spellEnd"/>
      <w:r w:rsidRPr="006074F0">
        <w:rPr>
          <w:sz w:val="24"/>
        </w:rPr>
        <w:t>" и "</w:t>
      </w:r>
      <w:proofErr w:type="spellStart"/>
      <w:r w:rsidRPr="006074F0">
        <w:rPr>
          <w:sz w:val="24"/>
        </w:rPr>
        <w:t>ь</w:t>
      </w:r>
      <w:proofErr w:type="spellEnd"/>
      <w:r w:rsidRPr="006074F0">
        <w:rPr>
          <w:sz w:val="24"/>
        </w:rPr>
        <w:t>", а также символ "/" - косая черта.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6074F0">
        <w:rPr>
          <w:sz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830B4" w:rsidRPr="006074F0" w:rsidRDefault="004830B4" w:rsidP="004830B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6074F0">
        <w:rPr>
          <w:sz w:val="24"/>
          <w:szCs w:val="24"/>
        </w:rPr>
        <w:t xml:space="preserve">     </w:t>
      </w:r>
    </w:p>
    <w:p w:rsidR="004830B4" w:rsidRPr="006074F0" w:rsidRDefault="004830B4" w:rsidP="004830B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830B4" w:rsidRPr="00BA436F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4830B4" w:rsidRDefault="004830B4" w:rsidP="004830B4">
      <w:pPr>
        <w:rPr>
          <w:sz w:val="28"/>
          <w:szCs w:val="2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B4"/>
    <w:rsid w:val="000A7E36"/>
    <w:rsid w:val="004830B4"/>
    <w:rsid w:val="005E4F00"/>
    <w:rsid w:val="008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D2B7FA957FA1265212F28C2D13125E8DB4711A2CEFCEC44D16481F02F56FF63925A9F869cBK0H" TargetMode="External"/><Relationship Id="rId18" Type="http://schemas.openxmlformats.org/officeDocument/2006/relationships/hyperlink" Target="consultantplus://offline/ref=9BD2B7FA957FA1265212F28C2D13125E8DB4711A2CEFCEC44D16481F02F56FF63925A9FDc6K9H" TargetMode="External"/><Relationship Id="rId26" Type="http://schemas.openxmlformats.org/officeDocument/2006/relationships/hyperlink" Target="consultantplus://offline/ref=9BD2B7FA957FA1265212F28C2D13125E8DB4701D2BE6CEC44D16481F02F56FF63925A9FE6DcBK1H" TargetMode="External"/><Relationship Id="rId39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21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34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2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7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50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55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7" Type="http://schemas.openxmlformats.org/officeDocument/2006/relationships/hyperlink" Target="consultantplus://offline/ref=9BD2B7FA957FA1265212F28C2D13125E8DB4711A2CEFCEC44D16481F02F56FF63925A9FBc6KBH" TargetMode="External"/><Relationship Id="rId12" Type="http://schemas.openxmlformats.org/officeDocument/2006/relationships/hyperlink" Target="consultantplus://offline/ref=9BD2B7FA957FA1265212F28C2D13125E8DB470122DE3CEC44D16481F02F56FF63925A9FB6BB4E023c6KDH" TargetMode="External"/><Relationship Id="rId17" Type="http://schemas.openxmlformats.org/officeDocument/2006/relationships/hyperlink" Target="consultantplus://offline/ref=9BD2B7FA957FA1265212F28C2D13125E8DB4711A2CEFCEC44D16481F02F56FF63925A9F869cBK2H" TargetMode="External"/><Relationship Id="rId25" Type="http://schemas.openxmlformats.org/officeDocument/2006/relationships/hyperlink" Target="consultantplus://offline/ref=9BD2B7FA957FA1265212F28C2D13125E8DBB711C2AE1CEC44D16481F02F56FF63925A9FB6BB4E42Ec6KEH" TargetMode="External"/><Relationship Id="rId33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38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6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D2B7FA957FA1265212F28C2D13125E8DB4711A2CEFCEC44D16481F02F56FF63925A9FBc6KBH" TargetMode="External"/><Relationship Id="rId20" Type="http://schemas.openxmlformats.org/officeDocument/2006/relationships/hyperlink" Target="consultantplus://offline/ref=9BD2B7FA957FA1265212F28C2D13125E8DB4701D2FE3CEC44D16481F02F56FF63925A9FEc6K2H" TargetMode="External"/><Relationship Id="rId29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1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54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B7FA957FA1265212F28C2D13125E8DB4711A2CEFCEC44D16481F02F56FF63925A9FB6BB4E329c6K2H" TargetMode="External"/><Relationship Id="rId11" Type="http://schemas.openxmlformats.org/officeDocument/2006/relationships/hyperlink" Target="consultantplus://offline/ref=9BD2B7FA957FA1265212F28C2D13125E8DB4701D2FE3CEC44D16481F02cFK5H" TargetMode="External"/><Relationship Id="rId24" Type="http://schemas.openxmlformats.org/officeDocument/2006/relationships/hyperlink" Target="consultantplus://offline/ref=9BD2B7FA957FA1265212F28C2D13125E8DB470122DE3CEC44D16481F02F56FF63925A9FB6BB4E228c6KEH" TargetMode="External"/><Relationship Id="rId32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37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0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5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53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15" Type="http://schemas.openxmlformats.org/officeDocument/2006/relationships/hyperlink" Target="consultantplus://offline/ref=9BD2B7FA957FA1265212F28C2D13125E8DB4711A2CEFCEC44D16481F02F56FF63925A9FB6BB4E329c6K2H" TargetMode="External"/><Relationship Id="rId23" Type="http://schemas.openxmlformats.org/officeDocument/2006/relationships/hyperlink" Target="consultantplus://offline/ref=9BD2B7FA957FA1265212F28C2D13125E85B5741C2BED93CE454F441Dc0K5H" TargetMode="External"/><Relationship Id="rId28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36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9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57" Type="http://schemas.openxmlformats.org/officeDocument/2006/relationships/hyperlink" Target="consultantplus://offline/ref=9BD2B7FA957FA1265212F28C2D13125E8EB4751F21B099C61C4346c1KAH" TargetMode="External"/><Relationship Id="rId10" Type="http://schemas.openxmlformats.org/officeDocument/2006/relationships/hyperlink" Target="consultantplus://offline/ref=9BD2B7FA957FA1265212F28C2D13125E8DB4711A2CEFCEC44D16481F02F56FF63925A9FB6BB4E32Dc6K8H" TargetMode="External"/><Relationship Id="rId19" Type="http://schemas.openxmlformats.org/officeDocument/2006/relationships/hyperlink" Target="consultantplus://offline/ref=9BD2B7FA957FA1265212F28C2D13125E8DB4701328E3CEC44D16481F02F56FF63925A9FB6EcBK5H" TargetMode="External"/><Relationship Id="rId31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4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52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9" Type="http://schemas.openxmlformats.org/officeDocument/2006/relationships/hyperlink" Target="consultantplus://offline/ref=9BD2B7FA957FA1265212F28C2D13125E8DB4711A2CEFCEC44D16481F02F56FF63925A9FB6BB4E32Dc6K8H" TargetMode="External"/><Relationship Id="rId14" Type="http://schemas.openxmlformats.org/officeDocument/2006/relationships/hyperlink" Target="consultantplus://offline/ref=9BD2B7FA957FA1265212F28C2D13125E8DBE721828E6CEC44D16481F02F56FF63925A9FB6BB4E12Bc6KBH" TargetMode="External"/><Relationship Id="rId22" Type="http://schemas.openxmlformats.org/officeDocument/2006/relationships/hyperlink" Target="consultantplus://offline/ref=9BD2B7FA957FA1265212F28C2D13125E8DBB77182AE5CEC44D16481F02F56FF63925A9FB6BB4E12Bc6KAH" TargetMode="External"/><Relationship Id="rId27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30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35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3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48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56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8" Type="http://schemas.openxmlformats.org/officeDocument/2006/relationships/hyperlink" Target="consultantplus://offline/ref=9BD2B7FA957FA1265212F28C2D13125E8DB4701D2FE3CEC44D16481F02F56FF63925A9FB6BB4E729c6K2H" TargetMode="External"/><Relationship Id="rId51" Type="http://schemas.openxmlformats.org/officeDocument/2006/relationships/hyperlink" Target="file:///C:\Users\&#1040;&#1076;&#1084;&#1080;&#1085;&#1080;&#1089;&#1090;&#1088;&#1072;&#1090;&#1086;&#1088;\Downloads\&#1087;&#1088;&#1080;&#1089;&#1074;&#1086;&#1077;&#1085;&#1080;&#1077;%20&#1072;&#1076;&#1088;&#1077;&#1089;&#1086;&#1074;(1)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6139</Words>
  <Characters>34996</Characters>
  <Application>Microsoft Office Word</Application>
  <DocSecurity>0</DocSecurity>
  <Lines>291</Lines>
  <Paragraphs>82</Paragraphs>
  <ScaleCrop>false</ScaleCrop>
  <Company>DDGroup</Company>
  <LinksUpToDate>false</LinksUpToDate>
  <CharactersWithSpaces>41053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2015-09-24T08:39:00Z</dcterms:created>
  <dcterms:modified xsi:type="dcterms:W3CDTF">2015-09-24T08:42:00Z</dcterms:modified>
</cp:coreProperties>
</file>