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9A810" w14:textId="77777777" w:rsidR="00C03FF1" w:rsidRDefault="00C03FF1" w:rsidP="00C03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078C0D99" w14:textId="419C2A90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РОССИЙСКАЯ ФЕДЕРАЦ</w:t>
      </w:r>
      <w:r w:rsidR="00781D8A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ИЯ                        </w:t>
      </w:r>
    </w:p>
    <w:p w14:paraId="22F251E5" w14:textId="77777777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САМАРСКАЯ ОБЛАСТЬ</w:t>
      </w:r>
    </w:p>
    <w:p w14:paraId="453C7138" w14:textId="5E7F39DD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МУНИЦИПАЛЬНЫЙ РАЙОН </w:t>
      </w:r>
      <w:r w:rsidR="00D16AB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СЫЗРАНСКИЙ</w:t>
      </w:r>
    </w:p>
    <w:p w14:paraId="62238FCA" w14:textId="6DD22D8D" w:rsidR="003E1CD8" w:rsidRPr="00C96682" w:rsidRDefault="003E1CD8" w:rsidP="001A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СОБРАНИЕ ПРЕДСТАВИТЕЛЕЙ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="00D364E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ПОСЕЛЕНИЯ</w:t>
      </w:r>
      <w:r w:rsidR="001A3A6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8E33B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СТАРАЯ РАЧЕЙКА</w:t>
      </w:r>
    </w:p>
    <w:p w14:paraId="09502ABA" w14:textId="77777777" w:rsidR="003E1CD8" w:rsidRPr="00C96682" w:rsidRDefault="003E1CD8" w:rsidP="00F0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6383DC16" w14:textId="77777777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603F03BD" w14:textId="77777777" w:rsidR="00C96682" w:rsidRPr="00C96682" w:rsidRDefault="00C96682" w:rsidP="00F2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7A6F9104" w14:textId="32F4C9E9" w:rsidR="003E1CD8" w:rsidRPr="00C96682" w:rsidRDefault="00781D8A" w:rsidP="0057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="0096423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30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» </w:t>
      </w:r>
      <w:r w:rsidR="0096423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июля</w:t>
      </w:r>
      <w:r w:rsidR="003E1CD8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20</w:t>
      </w:r>
      <w:r w:rsidR="00C03FF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</w:t>
      </w:r>
      <w:r w:rsidR="003E1CD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г.                       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</w:t>
      </w:r>
      <w:r w:rsidR="008A339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№ </w:t>
      </w:r>
      <w:r w:rsidR="0096423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19</w:t>
      </w:r>
    </w:p>
    <w:p w14:paraId="4089604F" w14:textId="77777777"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C2655" w14:textId="7DA2109F" w:rsidR="003E1CD8" w:rsidRPr="00C96682" w:rsidRDefault="003E1CD8" w:rsidP="00240C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C9668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="00607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8E33BF">
        <w:rPr>
          <w:rFonts w:ascii="Times New Roman" w:hAnsi="Times New Roman" w:cs="Times New Roman"/>
          <w:b/>
          <w:bCs/>
          <w:sz w:val="28"/>
          <w:szCs w:val="28"/>
        </w:rPr>
        <w:t>Старая Рачейка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782E765E" w14:textId="77777777" w:rsidR="00DE54A4" w:rsidRPr="00C96682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14:paraId="4E33F8B8" w14:textId="7636DCE9" w:rsidR="003E1CD8" w:rsidRPr="00C03FF1" w:rsidRDefault="003E1CD8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8E33BF">
        <w:rPr>
          <w:rFonts w:ascii="Times New Roman" w:hAnsi="Times New Roman" w:cs="Times New Roman"/>
          <w:color w:val="000000"/>
          <w:sz w:val="28"/>
          <w:szCs w:val="28"/>
        </w:rPr>
        <w:t>Старая Рачейка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</w:t>
      </w:r>
      <w:r w:rsidR="00C6557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_Hlk39494421"/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</w:t>
      </w:r>
      <w:r w:rsidR="00D364E2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</w:t>
      </w:r>
      <w:r w:rsidR="008E33BF">
        <w:rPr>
          <w:rFonts w:ascii="Times New Roman" w:hAnsi="Times New Roman" w:cs="Times New Roman"/>
          <w:bCs/>
          <w:color w:val="000000"/>
          <w:sz w:val="28"/>
          <w:szCs w:val="28"/>
        </w:rPr>
        <w:t>Старая Рачейка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</w:t>
      </w:r>
      <w:r w:rsidR="00B8500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84E65">
        <w:rPr>
          <w:rFonts w:ascii="Times New Roman" w:hAnsi="Times New Roman" w:cs="Times New Roman"/>
          <w:color w:val="000000"/>
          <w:sz w:val="28"/>
          <w:szCs w:val="28"/>
        </w:rPr>
        <w:t xml:space="preserve"> июля</w:t>
      </w:r>
      <w:r w:rsidR="004D6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D67EB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1"/>
      <w:r w:rsidR="00B85001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Главного государственного санитарного врача Р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от 5 декабря 2019 г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20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санитарно-эпидемиологических правил и норм СанПиН 2.1.7.3550-19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 требования к содержанию территорий муниципальных образований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» (з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арегистрировано в Минюсте Р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25 декабря 2019 г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ода), 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18 декабря 2019 г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138-ГД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статьи 3 и 6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 порядке определения границ прилегающих территорий для целей благоустройства в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14 января 2020 г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5-ГД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статью 3.2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 градостроительной деятельности на территории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и статьи 1.3 и 4.2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Об административных правонарушениях на территории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3 марта 2020 г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24-ГД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изменения в статью 3.2 Закона Самарской области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>О градостроительной деятельности на территории Самарской области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E33BF">
        <w:rPr>
          <w:rFonts w:ascii="Times New Roman" w:hAnsi="Times New Roman" w:cs="Times New Roman"/>
          <w:sz w:val="28"/>
          <w:szCs w:val="28"/>
        </w:rPr>
        <w:t>Старая Рачейка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E33BF">
        <w:rPr>
          <w:rFonts w:ascii="Times New Roman" w:hAnsi="Times New Roman" w:cs="Times New Roman"/>
          <w:sz w:val="28"/>
          <w:szCs w:val="28"/>
        </w:rPr>
        <w:t>Старая Рачейка</w:t>
      </w:r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14:paraId="52B129ED" w14:textId="41FAE873" w:rsidR="00C96682" w:rsidRPr="00C96682" w:rsidRDefault="003E1CD8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6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3FF0B5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14:paraId="64021609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6DA77C2" w14:textId="125B91C7" w:rsidR="00C77D73" w:rsidRP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E659F4">
        <w:rPr>
          <w:rFonts w:ascii="Times New Roman" w:hAnsi="Times New Roman" w:cs="Times New Roman"/>
          <w:sz w:val="28"/>
          <w:szCs w:val="28"/>
        </w:rPr>
        <w:t>Правил</w:t>
      </w:r>
      <w:r w:rsidR="006075DC" w:rsidRPr="00E659F4">
        <w:rPr>
          <w:rFonts w:ascii="Times New Roman" w:hAnsi="Times New Roman" w:cs="Times New Roman"/>
          <w:sz w:val="28"/>
          <w:szCs w:val="28"/>
        </w:rPr>
        <w:t>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E33BF">
        <w:rPr>
          <w:rFonts w:ascii="Times New Roman" w:hAnsi="Times New Roman" w:cs="Times New Roman"/>
          <w:sz w:val="28"/>
          <w:szCs w:val="28"/>
        </w:rPr>
        <w:t>Старая Рачейка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="00F34B63"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659F4">
        <w:rPr>
          <w:rFonts w:ascii="Times New Roman" w:hAnsi="Times New Roman" w:cs="Times New Roman"/>
          <w:sz w:val="28"/>
          <w:szCs w:val="28"/>
        </w:rPr>
        <w:t xml:space="preserve">, утвержденные решением Собрания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E33BF">
        <w:rPr>
          <w:rFonts w:ascii="Times New Roman" w:hAnsi="Times New Roman" w:cs="Times New Roman"/>
          <w:sz w:val="28"/>
          <w:szCs w:val="28"/>
        </w:rPr>
        <w:lastRenderedPageBreak/>
        <w:t>Старая Рачейка</w:t>
      </w:r>
      <w:r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A87B76">
        <w:rPr>
          <w:rFonts w:ascii="Times New Roman" w:hAnsi="Times New Roman" w:cs="Times New Roman"/>
          <w:sz w:val="28"/>
          <w:szCs w:val="28"/>
        </w:rPr>
        <w:t>5</w:t>
      </w:r>
      <w:r w:rsidR="00884E65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E659F4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A87B76">
        <w:rPr>
          <w:rFonts w:ascii="Times New Roman" w:hAnsi="Times New Roman" w:cs="Times New Roman"/>
          <w:sz w:val="28"/>
          <w:szCs w:val="28"/>
        </w:rPr>
        <w:t>15</w:t>
      </w:r>
      <w:r w:rsidRPr="00E659F4">
        <w:rPr>
          <w:rFonts w:ascii="Times New Roman" w:hAnsi="Times New Roman" w:cs="Times New Roman"/>
          <w:sz w:val="28"/>
          <w:szCs w:val="28"/>
        </w:rPr>
        <w:t xml:space="preserve"> (далее – Правила),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14:paraId="7B041E75" w14:textId="5BA3A033" w:rsid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в абзаце 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 xml:space="preserve">втором подпункта 1.3.7 пункта 1.3 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слова 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>и дачных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0C37B6B" w14:textId="3A0C397B" w:rsidR="008B6502" w:rsidRDefault="005D464A" w:rsidP="004140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8B6502">
        <w:rPr>
          <w:rFonts w:ascii="Times New Roman" w:hAnsi="Times New Roman" w:cs="Times New Roman"/>
          <w:color w:val="000000"/>
          <w:sz w:val="28"/>
          <w:szCs w:val="28"/>
        </w:rPr>
        <w:t>пункт 1.6 признать утратившим силу;</w:t>
      </w:r>
    </w:p>
    <w:p w14:paraId="5C90048F" w14:textId="6D684EE8" w:rsidR="005D464A" w:rsidRDefault="003D0108" w:rsidP="004140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абзац первый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пункта 2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пункта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после слов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словами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(при условии соблюдения требований законодательства о защите персональных данных)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2C6DD6B" w14:textId="2B43CD48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. пункт 3.</w:t>
      </w:r>
      <w:r w:rsidR="00EF396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абзацами следующего содержания:</w:t>
      </w:r>
    </w:p>
    <w:p w14:paraId="22290413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14:paraId="1A8E1B35" w14:textId="5B7A0623"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14:paraId="734A5563" w14:textId="2FCCFFE7" w:rsidR="00EF396C" w:rsidRPr="00753890" w:rsidRDefault="00EF396C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96C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14:paraId="58B6839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 </w:t>
      </w:r>
    </w:p>
    <w:p w14:paraId="6CE40330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14:paraId="025B2A86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объединения.»;</w:t>
      </w:r>
    </w:p>
    <w:p w14:paraId="1C08B4F4" w14:textId="0A85C485" w:rsidR="008B7D87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83A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7D8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83AA6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8B7D8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83AA6">
        <w:rPr>
          <w:rFonts w:ascii="Times New Roman" w:hAnsi="Times New Roman" w:cs="Times New Roman"/>
          <w:color w:val="000000"/>
          <w:sz w:val="28"/>
          <w:szCs w:val="28"/>
        </w:rPr>
        <w:t xml:space="preserve"> 3.6</w:t>
      </w:r>
      <w:r w:rsidR="008B7D8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8D0DBE6" w14:textId="197B3C1D" w:rsidR="008B7D87" w:rsidRDefault="008B7D87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подпункте 14 слова «</w:t>
      </w:r>
      <w:r w:rsidRPr="008B7D87">
        <w:rPr>
          <w:rFonts w:ascii="Times New Roman" w:hAnsi="Times New Roman" w:cs="Times New Roman"/>
          <w:color w:val="000000"/>
          <w:sz w:val="28"/>
          <w:szCs w:val="28"/>
        </w:rPr>
        <w:t>, не имеющих ограждающих устройств - 5 метров по периметру, а при наличии ограждения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14:paraId="27BDE0DB" w14:textId="4AC3D63D" w:rsidR="008B7D87" w:rsidRDefault="008B7D87" w:rsidP="008B7D8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подпункте 15 слова «</w:t>
      </w:r>
      <w:r w:rsidRPr="008B7D87">
        <w:rPr>
          <w:rFonts w:ascii="Times New Roman" w:hAnsi="Times New Roman" w:cs="Times New Roman"/>
          <w:color w:val="000000"/>
          <w:sz w:val="28"/>
          <w:szCs w:val="28"/>
        </w:rPr>
        <w:t>, не имеющих ограждающих устройств - 5 метров по периметру, а при наличии ограждения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14:paraId="4F676D41" w14:textId="1512BA67" w:rsidR="00383AA6" w:rsidRDefault="00383AA6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дополнить подпунктом 16 следующего содержания:</w:t>
      </w:r>
    </w:p>
    <w:p w14:paraId="7560A6E5" w14:textId="70CEAF47" w:rsidR="00383AA6" w:rsidRDefault="00383AA6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«16)</w:t>
      </w:r>
      <w:r w:rsidR="00753890"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AA6">
        <w:rPr>
          <w:rFonts w:ascii="Times New Roman" w:hAnsi="Times New Roman" w:cs="Times New Roman"/>
          <w:color w:val="000000"/>
          <w:sz w:val="28"/>
          <w:szCs w:val="28"/>
        </w:rPr>
        <w:t>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- 10 метров по периметру от границ земельных участков, на которых расположены многоквартирные дома</w:t>
      </w:r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</w:p>
    <w:p w14:paraId="44272696" w14:textId="2233FBAE" w:rsidR="00383AA6" w:rsidRDefault="00383AA6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пункт 4.2 после слов «индивидуальные предприниматели» дополнить словами «, </w:t>
      </w:r>
      <w:r w:rsidRPr="00383AA6">
        <w:rPr>
          <w:rFonts w:ascii="Times New Roman" w:hAnsi="Times New Roman" w:cs="Times New Roman"/>
          <w:color w:val="000000"/>
          <w:sz w:val="28"/>
          <w:szCs w:val="28"/>
        </w:rPr>
        <w:t>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6F5AEA76" w14:textId="3C2A36CE" w:rsidR="00383AA6" w:rsidRDefault="00C256DB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 в пункте 4.13:</w:t>
      </w:r>
    </w:p>
    <w:p w14:paraId="39B01B00" w14:textId="39D1170B" w:rsidR="00512B69" w:rsidRDefault="00512B69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абзац первый после слов «нестационарных объектов» дополнить словами «</w:t>
      </w:r>
      <w:r w:rsidRPr="00512B69">
        <w:rPr>
          <w:rFonts w:ascii="Times New Roman" w:hAnsi="Times New Roman" w:cs="Times New Roman"/>
          <w:color w:val="000000"/>
          <w:sz w:val="28"/>
          <w:szCs w:val="28"/>
        </w:rPr>
        <w:t xml:space="preserve">(за исключением собственников и (или) иных законных владельцев </w:t>
      </w:r>
      <w:r w:rsidRPr="00512B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помещений в многоквартирных домах, земельные участки под которыми не образованы или образованы по границам таких домов)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41BD94C2" w14:textId="11C383D8" w:rsidR="00C256DB" w:rsidRDefault="00C256DB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6DB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256DB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предложением следующего содержания:</w:t>
      </w:r>
    </w:p>
    <w:p w14:paraId="14A5BA1B" w14:textId="75AC832F" w:rsidR="00C256DB" w:rsidRDefault="00C256DB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256DB">
        <w:rPr>
          <w:rFonts w:ascii="Times New Roman" w:hAnsi="Times New Roman" w:cs="Times New Roman"/>
          <w:color w:val="000000"/>
          <w:sz w:val="28"/>
          <w:szCs w:val="28"/>
        </w:rPr>
        <w:t>Высота травы не должна превышать 15 сантиметров от поверхности земли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4469F379" w14:textId="2FAE3B9B" w:rsidR="00AE4BDD" w:rsidRDefault="00753890" w:rsidP="00AE4BD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5 </w:t>
      </w:r>
      <w:r w:rsidR="00AE4BDD">
        <w:rPr>
          <w:rFonts w:ascii="Times New Roman" w:hAnsi="Times New Roman" w:cs="Times New Roman"/>
          <w:color w:val="000000"/>
          <w:sz w:val="28"/>
          <w:szCs w:val="28"/>
        </w:rPr>
        <w:t>дополнить словами «, но</w:t>
      </w:r>
      <w:r w:rsidR="00AE4BDD" w:rsidRPr="00780090">
        <w:rPr>
          <w:rFonts w:ascii="Times New Roman" w:hAnsi="Times New Roman" w:cs="Times New Roman"/>
          <w:color w:val="000000"/>
          <w:sz w:val="28"/>
          <w:szCs w:val="28"/>
        </w:rPr>
        <w:t xml:space="preserve"> не реже 1 раза в день</w:t>
      </w:r>
      <w:r w:rsidR="00AE4BDD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7890A07C" w14:textId="77777777" w:rsidR="003E1328" w:rsidRPr="00EF0D12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1.8. </w:t>
      </w:r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>в пункте 4.14:</w:t>
      </w:r>
    </w:p>
    <w:p w14:paraId="5F69A510" w14:textId="77777777" w:rsidR="003E1328" w:rsidRPr="00EF0D12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>абзац двенадцатый изложить в следующей редакции:</w:t>
      </w:r>
    </w:p>
    <w:p w14:paraId="72EE45EE" w14:textId="77777777" w:rsidR="003E1328" w:rsidRPr="00EF0D12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>«- размещать транспортные средства на газоне или иной озеленённой или рекреационной территории;»;</w:t>
      </w:r>
    </w:p>
    <w:p w14:paraId="39FDA39D" w14:textId="77777777" w:rsidR="003E1328" w:rsidRPr="00EF0D12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>дополнить абзацем следующего содержания:</w:t>
      </w:r>
    </w:p>
    <w:p w14:paraId="527A8418" w14:textId="77777777" w:rsidR="003E1328" w:rsidRPr="00EF0D12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>«- размещать транспортные средства, создавая препятствия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площадках.»;»;</w:t>
      </w:r>
    </w:p>
    <w:p w14:paraId="412A6030" w14:textId="77777777" w:rsidR="003E1328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1.9. пункт 4.16 изложить в следующей редакции:</w:t>
      </w:r>
    </w:p>
    <w:p w14:paraId="11B8F89E" w14:textId="77777777" w:rsidR="003E1328" w:rsidRPr="00054CCD" w:rsidRDefault="003E1328" w:rsidP="003E13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01DCD">
        <w:rPr>
          <w:rFonts w:ascii="Times New Roman" w:hAnsi="Times New Roman" w:cs="Times New Roman"/>
          <w:bCs/>
          <w:sz w:val="28"/>
          <w:szCs w:val="28"/>
        </w:rPr>
        <w:t>4.1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C01DCD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В населенных пунктах при отсутствии централизованной системы водоотведения для отдельных зданий и (или) групп зданий допускается отведение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жидких бытовых отходов (далее —  </w:t>
      </w:r>
      <w:r w:rsidRPr="00054CCD">
        <w:rPr>
          <w:rFonts w:ascii="Times New Roman" w:hAnsi="Times New Roman" w:cs="Times New Roman"/>
          <w:bCs/>
          <w:sz w:val="28"/>
          <w:szCs w:val="28"/>
        </w:rPr>
        <w:t>ЖБО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в локальные очистные сооружения и (или) биологические очистные станции, либо организация накопления ЖБО в подземные водонепроницаемые сооружения (далее </w:t>
      </w:r>
      <w:r>
        <w:rPr>
          <w:rFonts w:ascii="Times New Roman" w:hAnsi="Times New Roman" w:cs="Times New Roman"/>
          <w:bCs/>
          <w:sz w:val="28"/>
          <w:szCs w:val="28"/>
        </w:rPr>
        <w:t>—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выгребы) с их последующим транспортированием транспортным средством в централизованные системы водоотведения или иные сооружения, предназначенные для приема или очистки сточных вод.</w:t>
      </w:r>
    </w:p>
    <w:p w14:paraId="00267D73" w14:textId="77777777" w:rsidR="003E1328" w:rsidRPr="00054CCD" w:rsidRDefault="003E1328" w:rsidP="003E13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4.16.1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54CCD">
        <w:rPr>
          <w:rFonts w:ascii="Times New Roman" w:hAnsi="Times New Roman" w:cs="Times New Roman"/>
          <w:bCs/>
          <w:sz w:val="28"/>
          <w:szCs w:val="28"/>
        </w:rPr>
        <w:t>рган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>, граждан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>, индивидуальны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юридически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54CCD">
        <w:rPr>
          <w:rFonts w:ascii="Times New Roman" w:hAnsi="Times New Roman" w:cs="Times New Roman"/>
          <w:bCs/>
          <w:sz w:val="28"/>
          <w:szCs w:val="28"/>
        </w:rPr>
        <w:t>, деятельность которых связана с содержанием, обслуживанием территори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>, а также с обращением отходов на территори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Cs/>
          <w:sz w:val="28"/>
          <w:szCs w:val="28"/>
        </w:rPr>
        <w:t>—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хозяйствующие субъекты) должны обеспечивать ремонт, содержание и эксплуатацию объектов накопления ЖБО, в том числе вывоз ЖБО.</w:t>
      </w:r>
    </w:p>
    <w:p w14:paraId="5FA75328" w14:textId="77777777" w:rsidR="003E1328" w:rsidRPr="00054CCD" w:rsidRDefault="003E1328" w:rsidP="003E13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4.16.2</w:t>
      </w:r>
      <w:r w:rsidRPr="00054CCD">
        <w:rPr>
          <w:rFonts w:ascii="Times New Roman" w:hAnsi="Times New Roman" w:cs="Times New Roman"/>
          <w:bCs/>
          <w:sz w:val="28"/>
          <w:szCs w:val="28"/>
        </w:rPr>
        <w:t>. Выгреб для канализационных стоков должен быть глубиной не более 3 м и оборудован люком с крышкой. Крышка люка выгреба должна быть закрыта и защищена от доступа посторонних лиц. Объем выгребов определяется с учетом количества образующихся сточных вод.</w:t>
      </w:r>
    </w:p>
    <w:p w14:paraId="312E1015" w14:textId="77777777" w:rsidR="003E1328" w:rsidRPr="00054CCD" w:rsidRDefault="003E1328" w:rsidP="003E13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4.16.3</w:t>
      </w:r>
      <w:r w:rsidRPr="00054CCD">
        <w:rPr>
          <w:rFonts w:ascii="Times New Roman" w:hAnsi="Times New Roman" w:cs="Times New Roman"/>
          <w:bCs/>
          <w:sz w:val="28"/>
          <w:szCs w:val="28"/>
        </w:rPr>
        <w:t>. Расстояние от выгребов до жилых домов, территорий дошкольных образовательных организаций, общеобразовательных организаций, детских и спортивных площадок, мест массового отдыха населения, организаций общественного питания, медицинских организаций, объектов социального обслуживания должно составлять не менее 20 м.</w:t>
      </w:r>
    </w:p>
    <w:p w14:paraId="4F2BC2BB" w14:textId="77777777" w:rsidR="003E1328" w:rsidRPr="00054CCD" w:rsidRDefault="003E1328" w:rsidP="003E13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4.16.4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</w:t>
      </w:r>
      <w:r w:rsidRPr="00054CCD">
        <w:rPr>
          <w:rFonts w:ascii="Times New Roman" w:hAnsi="Times New Roman" w:cs="Times New Roman"/>
          <w:bCs/>
          <w:sz w:val="28"/>
          <w:szCs w:val="28"/>
        </w:rPr>
        <w:lastRenderedPageBreak/>
        <w:t>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и водоснабжения и водоотведения.</w:t>
      </w:r>
    </w:p>
    <w:p w14:paraId="5CDA5640" w14:textId="77777777" w:rsidR="003E1328" w:rsidRPr="00054CCD" w:rsidRDefault="003E1328" w:rsidP="003E13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CCD">
        <w:rPr>
          <w:rFonts w:ascii="Times New Roman" w:hAnsi="Times New Roman" w:cs="Times New Roman"/>
          <w:bCs/>
          <w:sz w:val="28"/>
          <w:szCs w:val="28"/>
        </w:rPr>
        <w:t>Не допускается вывоз ЖБО в места, не предназначенные для слива отходов.</w:t>
      </w:r>
    </w:p>
    <w:p w14:paraId="3F2BB8AE" w14:textId="77777777" w:rsidR="003E1328" w:rsidRPr="00054CCD" w:rsidRDefault="003E1328" w:rsidP="003E13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4.16.5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Выгребы для накопления ЖБО устанавливаются в виде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дворовых уборных.</w:t>
      </w:r>
    </w:p>
    <w:p w14:paraId="0B58C67A" w14:textId="77777777" w:rsidR="003E1328" w:rsidRPr="00054CCD" w:rsidRDefault="003E1328" w:rsidP="003E13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Помойницы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должны иметь подземную водонепроницаемую емкостную часть глубиной не более 3 м и наземную часть с крышкой и решеткой для отделения твердых фракций. В целях очистки решетки передняя стенка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помойницы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должна быть съемной или открывающейся.</w:t>
      </w:r>
    </w:p>
    <w:p w14:paraId="67C2F2EF" w14:textId="77777777" w:rsidR="003E1328" w:rsidRPr="00054CCD" w:rsidRDefault="003E1328" w:rsidP="003E13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CCD">
        <w:rPr>
          <w:rFonts w:ascii="Times New Roman" w:hAnsi="Times New Roman" w:cs="Times New Roman"/>
          <w:bCs/>
          <w:sz w:val="28"/>
          <w:szCs w:val="28"/>
        </w:rPr>
        <w:t xml:space="preserve">Дворовые уборные должны иметь надземную водонепроницаемую часть и водонепроницаемый выгреб, выполненный из водонепроницаемых материалов, глубиной не более 3 м. При наличии нескольких дворовых уборных выгреб допускается объединять. Дворовые уборные и выгребы должны быть удалены от детских и спортивных площадок, территорий дошкольных образовательных организаций, общеобразовательных организаций и мест массового отдыха населения. Расстояние от них до дворовых уборных и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должно составлять не менее 20 м и не более 100 м. Расстояние от дворовых уборных и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 жилых домов в районах, не обеспеченных централизованной канализацией, должно составлять не менее 10 м.</w:t>
      </w:r>
    </w:p>
    <w:p w14:paraId="3CEEB901" w14:textId="77777777" w:rsidR="003E1328" w:rsidRPr="00054CCD" w:rsidRDefault="003E1328" w:rsidP="003E13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4.16.6</w:t>
      </w:r>
      <w:r w:rsidRPr="00054CCD">
        <w:rPr>
          <w:rFonts w:ascii="Times New Roman" w:hAnsi="Times New Roman" w:cs="Times New Roman"/>
          <w:bCs/>
          <w:sz w:val="28"/>
          <w:szCs w:val="28"/>
        </w:rPr>
        <w:t>. Не допускается наполнение выгреба выше, чем 0,35 м от поверхности земли. Выгреб следует очищать не реже 1 раза в 6 месяцев.</w:t>
      </w:r>
    </w:p>
    <w:p w14:paraId="2D3C30B5" w14:textId="77777777" w:rsidR="003E1328" w:rsidRPr="00054CCD" w:rsidRDefault="003E1328" w:rsidP="003E13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4.16.7</w:t>
      </w:r>
      <w:r w:rsidRPr="00054CCD">
        <w:rPr>
          <w:rFonts w:ascii="Times New Roman" w:hAnsi="Times New Roman" w:cs="Times New Roman"/>
          <w:bCs/>
          <w:sz w:val="28"/>
          <w:szCs w:val="28"/>
        </w:rPr>
        <w:t>. В условиях отсутствия централизованного водоснабжения дворовые уборные должны быть удалены от колодцев, родников, предназначенных для общественного пользования, на расстояние не менее 50 м.</w:t>
      </w:r>
    </w:p>
    <w:p w14:paraId="79256552" w14:textId="77777777" w:rsidR="003E1328" w:rsidRDefault="003E1328" w:rsidP="003E13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4.16.8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Наземная часть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дворовых уборных должна быть непроницаемой для грызунов и насекомых. Хозяйствующие субъекты обязаны обеспечить проведение дезинфекции дворовых уборных и выгребов. Дезинфекция дворовых уборных и выгребов осуществляется в соответствии с санитарно-эпидемиологическими правилами СП 3.5.1378-03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54CCD">
        <w:rPr>
          <w:rFonts w:ascii="Times New Roman" w:hAnsi="Times New Roman" w:cs="Times New Roman"/>
          <w:bCs/>
          <w:sz w:val="28"/>
          <w:szCs w:val="28"/>
        </w:rPr>
        <w:t>Санитарно-эпидемиологические требования к организации и осуществлению дезинфекционной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54CC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2AACE544" w14:textId="77777777" w:rsidR="003E1328" w:rsidRDefault="003E1328" w:rsidP="003E13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1.10. главу 4 дополнить пунктами 4.18 и 4.19 следующего содержания:</w:t>
      </w:r>
    </w:p>
    <w:p w14:paraId="45E41986" w14:textId="77777777" w:rsidR="003E1328" w:rsidRPr="00C01DCD" w:rsidRDefault="003E1328" w:rsidP="003E13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01DCD">
        <w:rPr>
          <w:rFonts w:ascii="Times New Roman" w:hAnsi="Times New Roman" w:cs="Times New Roman"/>
          <w:sz w:val="28"/>
          <w:szCs w:val="28"/>
        </w:rPr>
        <w:t xml:space="preserve">4.18. </w:t>
      </w:r>
      <w:r w:rsidRPr="00C01DCD">
        <w:rPr>
          <w:rFonts w:ascii="Times New Roman" w:hAnsi="Times New Roman" w:cs="Times New Roman"/>
          <w:bCs/>
          <w:sz w:val="28"/>
          <w:szCs w:val="28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AB40FE1" w14:textId="77777777" w:rsidR="003E1328" w:rsidRDefault="003E1328" w:rsidP="003E13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DCD"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</w:t>
      </w:r>
      <w:r>
        <w:rPr>
          <w:rFonts w:ascii="Times New Roman" w:hAnsi="Times New Roman" w:cs="Times New Roman"/>
          <w:bCs/>
          <w:sz w:val="28"/>
          <w:szCs w:val="28"/>
        </w:rPr>
        <w:t>сельском</w:t>
      </w:r>
      <w:r w:rsidRPr="00C01DCD">
        <w:rPr>
          <w:rFonts w:ascii="Times New Roman" w:hAnsi="Times New Roman" w:cs="Times New Roman"/>
          <w:bCs/>
          <w:sz w:val="28"/>
          <w:szCs w:val="28"/>
        </w:rPr>
        <w:t xml:space="preserve"> хозяйстве.</w:t>
      </w:r>
    </w:p>
    <w:p w14:paraId="48D221A6" w14:textId="77777777" w:rsidR="003E1328" w:rsidRDefault="003E1328" w:rsidP="003E13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4.19. </w:t>
      </w:r>
      <w:r w:rsidRPr="00167BAA">
        <w:rPr>
          <w:rFonts w:ascii="Times New Roman" w:hAnsi="Times New Roman" w:cs="Times New Roman"/>
          <w:bCs/>
          <w:sz w:val="28"/>
          <w:szCs w:val="28"/>
        </w:rPr>
        <w:t>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4061C142" w14:textId="77777777" w:rsidR="003E1328" w:rsidRPr="00167BAA" w:rsidRDefault="003E1328" w:rsidP="003E1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1.11. в абзаце втором пункта 5.1 слова «</w:t>
      </w:r>
      <w:r w:rsidRPr="008A02CA">
        <w:rPr>
          <w:rFonts w:ascii="Times New Roman" w:hAnsi="Times New Roman" w:cs="Times New Roman"/>
          <w:bCs/>
          <w:sz w:val="28"/>
          <w:szCs w:val="28"/>
        </w:rPr>
        <w:t>, приведёнными в приложении 1 к настоящим Правилам</w:t>
      </w:r>
      <w:r>
        <w:rPr>
          <w:rFonts w:ascii="Times New Roman" w:hAnsi="Times New Roman" w:cs="Times New Roman"/>
          <w:bCs/>
          <w:sz w:val="28"/>
          <w:szCs w:val="28"/>
        </w:rPr>
        <w:t>» исключить;</w:t>
      </w:r>
    </w:p>
    <w:p w14:paraId="013FE6A9" w14:textId="77777777" w:rsidR="003E1328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 5.2 дополнить абзацем следующего содержания:</w:t>
      </w:r>
    </w:p>
    <w:p w14:paraId="0B80812B" w14:textId="77777777" w:rsidR="003E1328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A182E">
        <w:rPr>
          <w:rFonts w:ascii="Times New Roman" w:hAnsi="Times New Roman" w:cs="Times New Roman"/>
          <w:color w:val="000000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5BE802B2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1.13.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пункт 5.5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6EBC5538" w14:textId="77777777" w:rsidR="003E1328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«5.5. Не допускается размещение снега и льда, загрязненного противогололедными материалами и реагентами, на площади зеленых насаждений, детских и спортивных площадках и в местах массового отдыха населения.»;</w:t>
      </w:r>
    </w:p>
    <w:p w14:paraId="4A1E32BD" w14:textId="77777777" w:rsidR="003E1328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1.14. абзацы первый и второй пункта 5.11 изложить в следующей редакции:</w:t>
      </w:r>
    </w:p>
    <w:p w14:paraId="038D5DFF" w14:textId="77777777" w:rsidR="003E1328" w:rsidRPr="00944E01" w:rsidRDefault="003E1328" w:rsidP="003E1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4E01">
        <w:rPr>
          <w:rFonts w:ascii="Times New Roman" w:hAnsi="Times New Roman" w:cs="Times New Roman"/>
          <w:sz w:val="28"/>
          <w:szCs w:val="28"/>
        </w:rPr>
        <w:t xml:space="preserve">5.11. В зимний период </w:t>
      </w:r>
      <w:bookmarkStart w:id="2" w:name="_Hlk22804048"/>
      <w:r w:rsidRPr="00FC5FD6">
        <w:rPr>
          <w:rFonts w:ascii="Times New Roman" w:hAnsi="Times New Roman" w:cs="Times New Roman"/>
          <w:sz w:val="28"/>
          <w:szCs w:val="28"/>
        </w:rPr>
        <w:t xml:space="preserve">собственниками и (или) иными законными владельцами зданий, </w:t>
      </w:r>
      <w:bookmarkStart w:id="3" w:name="_Hlk22211020"/>
      <w:bookmarkStart w:id="4" w:name="_Hlk22211206"/>
      <w:r w:rsidRPr="00FC5FD6">
        <w:rPr>
          <w:rFonts w:ascii="Times New Roman" w:hAnsi="Times New Roman" w:cs="Times New Roman"/>
          <w:sz w:val="28"/>
          <w:szCs w:val="28"/>
        </w:rPr>
        <w:t>строений, сооружений, нестационарных объектов</w:t>
      </w:r>
      <w:bookmarkEnd w:id="3"/>
      <w:r w:rsidRPr="00FC5FD6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FC5FD6">
        <w:rPr>
          <w:rFonts w:ascii="Times New Roman" w:hAnsi="Times New Roman" w:cs="Times New Roman"/>
          <w:sz w:val="28"/>
          <w:szCs w:val="28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"/>
      <w:r w:rsidRPr="00944E01">
        <w:rPr>
          <w:rFonts w:ascii="Times New Roman" w:hAnsi="Times New Roman" w:cs="Times New Roman"/>
          <w:sz w:val="28"/>
          <w:szCs w:val="28"/>
        </w:rPr>
        <w:t>должна быть обеспечена организация очистки их кровель от снега, наледи и сосулек.</w:t>
      </w:r>
    </w:p>
    <w:p w14:paraId="615BB13D" w14:textId="77777777" w:rsidR="003E1328" w:rsidRPr="00944E01" w:rsidRDefault="003E1328" w:rsidP="003E1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Очистка кровель зданий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1DCD">
        <w:rPr>
          <w:rFonts w:ascii="Times New Roman" w:hAnsi="Times New Roman" w:cs="Times New Roman"/>
          <w:sz w:val="28"/>
          <w:szCs w:val="28"/>
        </w:rPr>
        <w:t xml:space="preserve"> строений, сооружений, нестационарных объектов</w:t>
      </w:r>
      <w:r w:rsidRPr="00944E01">
        <w:rPr>
          <w:rFonts w:ascii="Times New Roman" w:hAnsi="Times New Roman" w:cs="Times New Roman"/>
          <w:sz w:val="28"/>
          <w:szCs w:val="28"/>
        </w:rPr>
        <w:t xml:space="preserve">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5AB5471" w14:textId="77777777" w:rsidR="003E1328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1.15. пункт 5.12 изложить в следующей редакции:</w:t>
      </w:r>
    </w:p>
    <w:p w14:paraId="68D34060" w14:textId="77777777" w:rsidR="003E1328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863F2">
        <w:rPr>
          <w:rFonts w:ascii="Times New Roman" w:hAnsi="Times New Roman" w:cs="Times New Roman"/>
          <w:color w:val="000000"/>
          <w:sz w:val="28"/>
          <w:szCs w:val="28"/>
        </w:rPr>
        <w:t>5.12.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</w:t>
      </w:r>
      <w:r w:rsidRPr="005863F2">
        <w:t xml:space="preserve"> </w:t>
      </w:r>
      <w:r w:rsidRPr="005863F2">
        <w:rPr>
          <w:rFonts w:ascii="Times New Roman" w:hAnsi="Times New Roman" w:cs="Times New Roman"/>
          <w:color w:val="000000"/>
          <w:sz w:val="28"/>
          <w:szCs w:val="28"/>
        </w:rPr>
        <w:t>Сброшенные с кровель снег, наледь и сосульки должны немедленно убираться на проезжую часть и размещаться вдоль лотка для последующего вывоза организацией, убирающей проезжую часть.</w:t>
      </w:r>
    </w:p>
    <w:p w14:paraId="0B598E1A" w14:textId="77777777" w:rsidR="003E1328" w:rsidRPr="005863F2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3F2">
        <w:rPr>
          <w:rFonts w:ascii="Times New Roman" w:hAnsi="Times New Roman" w:cs="Times New Roman"/>
          <w:color w:val="000000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14:paraId="05AD2C27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3F2">
        <w:rPr>
          <w:rFonts w:ascii="Times New Roman" w:hAnsi="Times New Roman" w:cs="Times New Roman"/>
          <w:color w:val="000000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5F838A31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главу 5 дополнить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5.13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4595237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«5.13. Складирование собранного снега допускается осуществлять на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снегоплавильные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установки. Размещение и функционирование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снегоплавильных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14:paraId="01B3EEB6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14:paraId="6ED970B7" w14:textId="77777777" w:rsidR="003E1328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Не допускается размещение мест складирования снега в первом и втором поясах зон санитарной охраны источников хозяйственно-питьевого водоснабжения, сброс снега на поверхность ледяного покрова водоемов и водосборную территорию, а также в радиусе 50 м от источников нецентрализованного водоснабжения.»;</w:t>
      </w:r>
    </w:p>
    <w:p w14:paraId="26C609F4" w14:textId="77777777" w:rsidR="003E1328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1.17. пункт 6.1 дополнить абзацем следующего содержания:</w:t>
      </w:r>
    </w:p>
    <w:p w14:paraId="1678AE95" w14:textId="77777777" w:rsidR="003E1328" w:rsidRPr="00944E01" w:rsidRDefault="003E1328" w:rsidP="003E1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04A91">
        <w:rPr>
          <w:rFonts w:ascii="Times New Roman" w:hAnsi="Times New Roman" w:cs="Times New Roman"/>
          <w:sz w:val="28"/>
          <w:szCs w:val="28"/>
        </w:rPr>
        <w:t xml:space="preserve"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</w:t>
      </w:r>
      <w:proofErr w:type="spellStart"/>
      <w:r w:rsidRPr="00004A91">
        <w:rPr>
          <w:rFonts w:ascii="Times New Roman" w:hAnsi="Times New Roman" w:cs="Times New Roman"/>
          <w:sz w:val="28"/>
          <w:szCs w:val="28"/>
        </w:rPr>
        <w:t>коры</w:t>
      </w:r>
      <w:proofErr w:type="spellEnd"/>
      <w:r w:rsidRPr="00004A91">
        <w:rPr>
          <w:rFonts w:ascii="Times New Roman" w:hAnsi="Times New Roman" w:cs="Times New Roman"/>
          <w:sz w:val="28"/>
          <w:szCs w:val="28"/>
        </w:rPr>
        <w:t xml:space="preserve">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</w:t>
      </w:r>
      <w:r>
        <w:rPr>
          <w:rFonts w:ascii="Times New Roman" w:hAnsi="Times New Roman" w:cs="Times New Roman"/>
          <w:sz w:val="28"/>
          <w:szCs w:val="28"/>
        </w:rPr>
        <w:t>, но не реже 1 раза в день</w:t>
      </w:r>
      <w:r w:rsidRPr="00004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ECE54E9" w14:textId="77777777" w:rsidR="003E1328" w:rsidRPr="009B19F4" w:rsidRDefault="003E1328" w:rsidP="003E13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1.18. </w:t>
      </w:r>
      <w:r w:rsidRPr="009B19F4">
        <w:rPr>
          <w:rFonts w:ascii="Times New Roman" w:hAnsi="Times New Roman" w:cs="Times New Roman"/>
          <w:color w:val="000000"/>
          <w:sz w:val="28"/>
          <w:szCs w:val="28"/>
        </w:rPr>
        <w:t>пункт 7.1 изложить в следующей редакции:</w:t>
      </w:r>
    </w:p>
    <w:p w14:paraId="3C9C2CC3" w14:textId="77777777" w:rsidR="003E1328" w:rsidRPr="009B19F4" w:rsidRDefault="003E1328" w:rsidP="003E13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«7.1.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14:paraId="4E6DFE92" w14:textId="77777777" w:rsidR="003E1328" w:rsidRPr="009B19F4" w:rsidRDefault="003E1328" w:rsidP="003E13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14:paraId="6CCBF6AF" w14:textId="77777777" w:rsidR="003E1328" w:rsidRPr="009B19F4" w:rsidRDefault="003E1328" w:rsidP="003E13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14:paraId="67C39AFF" w14:textId="77777777" w:rsidR="003E1328" w:rsidRPr="009B19F4" w:rsidRDefault="003E1328" w:rsidP="003E13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14:paraId="561E198D" w14:textId="77777777" w:rsidR="003E1328" w:rsidRPr="009B19F4" w:rsidRDefault="003E1328" w:rsidP="003E13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14:paraId="5BC72C29" w14:textId="77777777" w:rsidR="003E1328" w:rsidRPr="009B19F4" w:rsidRDefault="003E1328" w:rsidP="003E13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Собственники и (или) иные законные владельцы нежилых зданий, строений, сооружений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либо уполномоченные лица </w:t>
      </w:r>
      <w:r w:rsidRPr="009B19F4">
        <w:rPr>
          <w:rFonts w:ascii="Times New Roman" w:hAnsi="Times New Roman" w:cs="Times New Roman"/>
          <w:color w:val="000000"/>
          <w:sz w:val="28"/>
          <w:szCs w:val="28"/>
        </w:rPr>
        <w:t>обязаны 1 раз в неделю очищать фасады нежилых зданий, строений, сооружений от надписей, рисунков.</w:t>
      </w:r>
    </w:p>
    <w:p w14:paraId="02F5F6FE" w14:textId="77777777" w:rsidR="003E1328" w:rsidRPr="00753890" w:rsidRDefault="003E1328" w:rsidP="003E13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появления.»;</w:t>
      </w:r>
    </w:p>
    <w:p w14:paraId="31111670" w14:textId="77777777" w:rsidR="003E1328" w:rsidRPr="00741E12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41E12">
        <w:rPr>
          <w:rFonts w:ascii="Times New Roman" w:hAnsi="Times New Roman" w:cs="Times New Roman"/>
          <w:color w:val="000000"/>
          <w:sz w:val="28"/>
          <w:szCs w:val="28"/>
        </w:rPr>
        <w:t>пункт 7.3 дополнить абзацем следующего содержания:</w:t>
      </w:r>
    </w:p>
    <w:p w14:paraId="779687F3" w14:textId="77777777" w:rsidR="003E1328" w:rsidRPr="00741E12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E12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«Домовые знаки на зданиях, сооружениях должны содержаться в исправном состоянии.»;</w:t>
      </w:r>
    </w:p>
    <w:p w14:paraId="64EA6E22" w14:textId="77777777" w:rsidR="003E1328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E12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741E12">
        <w:rPr>
          <w:rFonts w:ascii="Times New Roman" w:hAnsi="Times New Roman" w:cs="Times New Roman"/>
          <w:color w:val="000000"/>
          <w:sz w:val="28"/>
          <w:szCs w:val="28"/>
        </w:rPr>
        <w:t>. пункт 7.5 после слова «сооружений» дополнить словом «, строений»;</w:t>
      </w:r>
    </w:p>
    <w:p w14:paraId="10900E1C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1.21.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пункт 7.6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0179F00A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«7.6.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14:paraId="3DFA5506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7.6.1. К вывескам предъявляются следующие требования:</w:t>
      </w:r>
    </w:p>
    <w:p w14:paraId="479C9328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14:paraId="5CC651E0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14:paraId="3F3FF13E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14:paraId="13169C76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в два раза. Элементы одного информационного поля (текстовой части) вывески должны иметь одинаковую высоту и глубину;</w:t>
      </w:r>
    </w:p>
    <w:p w14:paraId="657D1289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14:paraId="0A3D1067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14:paraId="63AAF1D8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7.6.2. Юридическое лицо, индивидуальный предприниматель устанавливает на здании, сооружении одну вывеску в соответствии с настоящим пунктом.</w:t>
      </w:r>
    </w:p>
    <w:p w14:paraId="300CCEAD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нахождения.</w:t>
      </w:r>
    </w:p>
    <w:p w14:paraId="76618934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Допустимый размер вывески составляет: по горизонтали - не более 0,6 м, по вертикали - не более 0,4 м. Высота букв, знаков, размещаемых на вывеске, - не более 0,1 м. </w:t>
      </w:r>
    </w:p>
    <w:p w14:paraId="16D97F3D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7.6.3. Юридическое лицо, индивидуальный предприниматель вправе установить на объекте одну дополнительную вывеску в соответствии с настоящим пунктом.</w:t>
      </w:r>
    </w:p>
    <w:p w14:paraId="30F2F7A4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14:paraId="7413160F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7.6.4. Вывески в форме настенных конструкций и консольных конструкций, предусмотренные подпунктом 7.6.3 настоящих Правил, размещаются:</w:t>
      </w:r>
    </w:p>
    <w:p w14:paraId="1B42223B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выше линии второго этажа (линии перекрытий между первым и вторым этажами) зданий, сооружений;</w:t>
      </w:r>
    </w:p>
    <w:p w14:paraId="5327F0BF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14:paraId="3E4BBBE2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14:paraId="7A73A789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7.6.5. Вывески в форме настенных конструкций, предусмотренные подпунктом 7.6.3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14:paraId="41EF3C30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0,5 м (по высоте) и 60%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10 м (по длине).</w:t>
      </w:r>
    </w:p>
    <w:p w14:paraId="11E4DC60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7.6.6.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1 м. Расстояние от уровня земли до нижнего края консольной конструкции должно быть не менее 2,5 м.</w:t>
      </w:r>
    </w:p>
    <w:p w14:paraId="13E707AC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7.6.7. В случае размещения в одном здании, сооружении нескольких юридических лиц, индивидуальных предпринимателей общая площадь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вывесок, устанавливаемых на фасадах объекта перед одним входом, не должна превышать 2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14:paraId="211E1F30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подпунктом 7.6.3 настоящих Правил, должны размещаться на единой горизонтальной линии (на одной высоте) и иметь одинаковую высоту.</w:t>
      </w:r>
    </w:p>
    <w:p w14:paraId="1B9F35C7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14:paraId="45DED5C1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7.6.8.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14:paraId="10BB2B60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Высота вывесок, размещаемых на крышах зданий, сооружений, должна быть:</w:t>
      </w:r>
    </w:p>
    <w:p w14:paraId="777BC8AE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более 0,8 м для 1-2-этажных объектов;</w:t>
      </w:r>
    </w:p>
    <w:p w14:paraId="62CEAE00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более 1,2 м для 3-5-этажных объектов.</w:t>
      </w:r>
    </w:p>
    <w:p w14:paraId="2DF61A55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7.6.9. Вывески площадью более 6,5 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14:paraId="555CEAAC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14:paraId="68A3A060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14:paraId="684C5F2F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7.6.10. Не допускается:</w:t>
      </w:r>
    </w:p>
    <w:p w14:paraId="54EC85E2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вывесок, не соответствующих требованиям настоящих Правил;</w:t>
      </w:r>
    </w:p>
    <w:p w14:paraId="10D919F4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14:paraId="73C559DD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14:paraId="75156446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14:paraId="50B4CE56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размещение вывесок на козырьках, лоджиях, балконах и эркерах зданий;</w:t>
      </w:r>
    </w:p>
    <w:p w14:paraId="435C8B4A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14:paraId="50586BC0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14:paraId="6B2A84BB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расстоянии ближе 2 м от мемориальных досок;</w:t>
      </w:r>
    </w:p>
    <w:p w14:paraId="5932EDEC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призматроны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14:paraId="11DE5778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14:paraId="19CE5D2E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14:paraId="1CD9653C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штендеров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B0D7920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7.6.11.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14:paraId="2EECA1A9" w14:textId="77777777" w:rsidR="003E1328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7.6.12.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3 суток.»;</w:t>
      </w:r>
    </w:p>
    <w:p w14:paraId="47028C7D" w14:textId="77777777" w:rsidR="003E1328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1.22. абзац второй пункта 7.13 после слова «обязательна» дополнить словами «</w:t>
      </w:r>
      <w:r w:rsidRPr="00222298">
        <w:rPr>
          <w:rFonts w:ascii="Times New Roman" w:hAnsi="Times New Roman" w:cs="Times New Roman"/>
          <w:color w:val="000000"/>
          <w:sz w:val="28"/>
          <w:szCs w:val="28"/>
        </w:rPr>
        <w:t>для территорий дошкольных образовательных и общеобразовательных организаций, 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47D464D0" w14:textId="77777777" w:rsidR="003E1328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1.23. пункт 7.15 дополнить абзацами следующего содержания:</w:t>
      </w:r>
    </w:p>
    <w:p w14:paraId="3A2C4B64" w14:textId="77777777" w:rsidR="003E1328" w:rsidRPr="00944E01" w:rsidRDefault="003E1328" w:rsidP="003E13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44E01">
        <w:rPr>
          <w:rFonts w:ascii="Times New Roman" w:eastAsia="Calibri" w:hAnsi="Times New Roman" w:cs="Times New Roman"/>
          <w:sz w:val="28"/>
          <w:szCs w:val="28"/>
        </w:rPr>
        <w:t>Во всех случаях запрещается предусматривать ограждения:</w:t>
      </w:r>
    </w:p>
    <w:p w14:paraId="50550E46" w14:textId="77777777" w:rsidR="003E1328" w:rsidRPr="00944E01" w:rsidRDefault="003E1328" w:rsidP="003E13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предприятий, производства которых размещены в одном или в нескольких зданиях с охраняемыми входами (при отсутствии складов открытого хранения ценных материалов и наземных технологических транспортных связей);</w:t>
      </w:r>
    </w:p>
    <w:p w14:paraId="6A117030" w14:textId="77777777" w:rsidR="003E1328" w:rsidRPr="00944E01" w:rsidRDefault="003E1328" w:rsidP="003E13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отдельных участков зданий и сооружений в пределах общего наружного ограждения площадки, за исключением участков, ограждение которых необходимо по требованиям техники безопасности или по санитарным требованиям (открытые электроподстанции, карантины и изоляторы мясокомбинатов и т.п.);</w:t>
      </w:r>
    </w:p>
    <w:p w14:paraId="3A09DCB2" w14:textId="77777777" w:rsidR="003E1328" w:rsidRPr="00944E01" w:rsidRDefault="003E1328" w:rsidP="003E13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территорий, резервируемых для последующего расширения предприятий;</w:t>
      </w:r>
    </w:p>
    <w:p w14:paraId="27646ACA" w14:textId="77777777" w:rsidR="003E1328" w:rsidRPr="00944E01" w:rsidRDefault="003E1328" w:rsidP="003E13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предприятий горнодобывающей и </w:t>
      </w:r>
      <w:proofErr w:type="spellStart"/>
      <w:r w:rsidRPr="00944E01">
        <w:rPr>
          <w:rFonts w:ascii="Times New Roman" w:eastAsia="Calibri" w:hAnsi="Times New Roman" w:cs="Times New Roman"/>
          <w:sz w:val="28"/>
          <w:szCs w:val="28"/>
        </w:rPr>
        <w:t>горнообрабатывающей</w:t>
      </w:r>
      <w:proofErr w:type="spellEnd"/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 промышленности (участков шахт, разрезов, обогатительных фабрик, обрабатывающих малоценные ископаемые, горноспасательных станций);</w:t>
      </w:r>
    </w:p>
    <w:p w14:paraId="52617DDB" w14:textId="77777777" w:rsidR="003E1328" w:rsidRPr="00944E01" w:rsidRDefault="003E1328" w:rsidP="003E13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карьеров (за исключением участков, где производятся взрывные работы) и складов рудных и нерудных ископаемых (бокситов, камня, щебня, песка и т.п.);</w:t>
      </w:r>
    </w:p>
    <w:p w14:paraId="0126166D" w14:textId="77777777" w:rsidR="003E1328" w:rsidRPr="00944E01" w:rsidRDefault="003E1328" w:rsidP="003E13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зданий распределительных устройств и подстанций;</w:t>
      </w:r>
    </w:p>
    <w:p w14:paraId="2D36FB3C" w14:textId="77777777" w:rsidR="003E1328" w:rsidRPr="00944E01" w:rsidRDefault="003E1328" w:rsidP="003E13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сооружений коммунального назначения (полей фильтрации, орошения и т.п.);</w:t>
      </w:r>
    </w:p>
    <w:p w14:paraId="31510A03" w14:textId="77777777" w:rsidR="003E1328" w:rsidRPr="00944E01" w:rsidRDefault="003E1328" w:rsidP="003E13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складов малоценного сырья и материалов;</w:t>
      </w:r>
    </w:p>
    <w:p w14:paraId="0CF9D292" w14:textId="77777777" w:rsidR="003E1328" w:rsidRPr="00944E01" w:rsidRDefault="003E1328" w:rsidP="003E13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причалов для погрузки и выгрузки сыпучих и других малоценных материалов;</w:t>
      </w:r>
    </w:p>
    <w:p w14:paraId="670FF315" w14:textId="77777777" w:rsidR="003E1328" w:rsidRPr="00944E01" w:rsidRDefault="003E1328" w:rsidP="003E13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производственных отвалов, не опасных по своему составу для населения и животных (кроме отвалов, ограждение которых требуется по условиям техники безопасности);</w:t>
      </w:r>
    </w:p>
    <w:p w14:paraId="69ED4C1F" w14:textId="77777777" w:rsidR="003E1328" w:rsidRPr="00944E01" w:rsidRDefault="003E1328" w:rsidP="003E13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вспомогательных зданий и сооружений, располагаемых на </w:t>
      </w:r>
      <w:proofErr w:type="spellStart"/>
      <w:r w:rsidRPr="00944E01">
        <w:rPr>
          <w:rFonts w:ascii="Times New Roman" w:eastAsia="Calibri" w:hAnsi="Times New Roman" w:cs="Times New Roman"/>
          <w:sz w:val="28"/>
          <w:szCs w:val="28"/>
        </w:rPr>
        <w:t>предзаводских</w:t>
      </w:r>
      <w:proofErr w:type="spellEnd"/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 площадках промышленных предприятий;</w:t>
      </w:r>
    </w:p>
    <w:p w14:paraId="4F8E418A" w14:textId="77777777" w:rsidR="003E1328" w:rsidRPr="00944E01" w:rsidRDefault="003E1328" w:rsidP="003E13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магазинов, универмагов, торговых центров и других торговых предприятий;</w:t>
      </w:r>
    </w:p>
    <w:p w14:paraId="1F7523C6" w14:textId="77777777" w:rsidR="003E1328" w:rsidRPr="00944E01" w:rsidRDefault="003E1328" w:rsidP="003E13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столовых, кафе, ресторанов и других предприятий общественного питания;</w:t>
      </w:r>
    </w:p>
    <w:p w14:paraId="6BEA3832" w14:textId="77777777" w:rsidR="003E1328" w:rsidRPr="00944E01" w:rsidRDefault="003E1328" w:rsidP="003E13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предприятий бытового обслуживания населения;</w:t>
      </w:r>
    </w:p>
    <w:p w14:paraId="137ACB21" w14:textId="77777777" w:rsidR="003E1328" w:rsidRPr="00944E01" w:rsidRDefault="003E1328" w:rsidP="003E13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поликлиник, диспансеров и других лечебных учреждений, не имеющих стационаров;</w:t>
      </w:r>
    </w:p>
    <w:p w14:paraId="68CF794B" w14:textId="77777777" w:rsidR="003E1328" w:rsidRPr="00944E01" w:rsidRDefault="003E1328" w:rsidP="003E13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отдельных спортивных зданий (спортивных залов, крытых плавательных бассейнов и т.п.);</w:t>
      </w:r>
    </w:p>
    <w:p w14:paraId="7A6D16F2" w14:textId="77777777" w:rsidR="003E1328" w:rsidRPr="00944E01" w:rsidRDefault="003E1328" w:rsidP="003E13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зданий управления;</w:t>
      </w:r>
    </w:p>
    <w:p w14:paraId="461646E9" w14:textId="77777777" w:rsidR="003E1328" w:rsidRPr="00222298" w:rsidRDefault="003E1328" w:rsidP="003E13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театров, клубов, Дворцов культуры, кинотеатров и других зрелищных зданий.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5FAB425E" w14:textId="77777777" w:rsidR="003E1328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. абзац четвертый пункта 8.4 после слова «дорожных» дополнить словами «и иных искусственных»;</w:t>
      </w:r>
    </w:p>
    <w:p w14:paraId="481DF54D" w14:textId="77777777" w:rsidR="003E1328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1.25. пункт 8.19 признать утратившим силу;</w:t>
      </w:r>
    </w:p>
    <w:p w14:paraId="40586D0E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1.26. в пункте 9.4 слова «</w:t>
      </w:r>
      <w:r w:rsidRPr="00A718B5">
        <w:rPr>
          <w:rFonts w:ascii="Times New Roman" w:hAnsi="Times New Roman" w:cs="Times New Roman"/>
          <w:color w:val="000000"/>
          <w:sz w:val="28"/>
          <w:szCs w:val="28"/>
        </w:rPr>
        <w:t>, приведёнными в приложении 1 к настоящим Правилам</w:t>
      </w:r>
      <w:r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14:paraId="1B5C8303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главу 10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471AC429" w14:textId="77777777" w:rsidR="003E1328" w:rsidRPr="00E72F59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10. Охрана и содержание зелёных насаждений</w:t>
      </w:r>
    </w:p>
    <w:p w14:paraId="68E429F7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10.1. Удаление (снос) деревьев и кустарников на территории поселения осуществляется при условии получения заинтересованными лицами порубочного билета, выдаваемого уполномоченным органом в соответствии с частью 3 статьи 3.2 Закона Самарской области от 12 июля 2006 года № 90-ГД «О градостроительной деятельности на территории Самарской области», Порядком предоставления порубочного билета и (или) разрешения на пересадку деревьев и кустарников, утвержденным приказом министерства строительства Самарской области от 12 апреля 2019 года № 56-п, настоящими Правилами и иными муниципальными правовыми актами поселения, для строительства (реконструкции) объекта капитального строительства либо для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целей, не связанных со строительством (реконструкцией) объектов капитального строительства, в том числе в целях:</w:t>
      </w:r>
    </w:p>
    <w:p w14:paraId="142AD71A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1) удаления аварийных, больных деревьев и кустарников;</w:t>
      </w:r>
    </w:p>
    <w:p w14:paraId="4A8AC946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14:paraId="4958718C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3) организации парковок (парковочных мест);</w:t>
      </w:r>
    </w:p>
    <w:p w14:paraId="6108F002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2EEC6900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14:paraId="3E84EA89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Органом местного самоуправления, уполномоченным на предоставление порубочного билета, является Администрация поселения.</w:t>
      </w:r>
    </w:p>
    <w:p w14:paraId="0C2652D4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10.2. Процедура предоставления порубочного билета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14:paraId="35444650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Процедура предоставления порубочного билета осуществляется на территории поселения Самарской области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14:paraId="174A46DA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10.3. Процедура предоставления порубочного билета осуществляется до удаления деревьев и кустарников, за исключением случая, предусмотренного подпунктом 1 пункта 10.1 настоящих Правил. В случае, предусмотренном подпунктом 1 пункта 10.1 настоящих Правил, предоставление порубочного билета может осуществляться после удаления деревьев и кустарников.</w:t>
      </w:r>
    </w:p>
    <w:p w14:paraId="178CE03B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10.4. Удаление (снос) деревьев и кустарников осуществляется в срок, установленный в порубочном билете.»;</w:t>
      </w:r>
    </w:p>
    <w:p w14:paraId="1282F268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главу 12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449A3162" w14:textId="77777777" w:rsidR="003E1328" w:rsidRPr="00E72F59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12. Мероприятия по выявлению карантинных, ядовитых и сорных растений, борьбе с ними, локализации, ликвидации их очагов</w:t>
      </w:r>
    </w:p>
    <w:p w14:paraId="6A655FE1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12.1. Мероприятия по выявлению карантинных и ядовитых растений, борьбе с ними, локализации, ликвидации их очагов осуществляются:</w:t>
      </w:r>
    </w:p>
    <w:p w14:paraId="4E1C2E6D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14:paraId="2A2DF6D2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прилегающих к многоквартирным домам территориях;</w:t>
      </w:r>
    </w:p>
    <w:p w14:paraId="4062AD5B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14:paraId="24A15872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14:paraId="5CCAE5D4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14:paraId="6EDFDCBD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12.2. В целях своевременного выявления карантинных и ядовитых растений лица, указанные в абзацах втором — пятом пункта 12.1 настоящих Правил, собственными силами либо с привлечением третьих лиц (в том числе специализированной организации):</w:t>
      </w:r>
    </w:p>
    <w:p w14:paraId="1D243FFD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14:paraId="12B7942C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14:paraId="27BC057F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14:paraId="732BA4BD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12.3. Лица, указанные в пункте 12.1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14:paraId="6C5BCB10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12.4. Лица, указанные в пункте 12.1 настоящих Правил, обязаны проводить мероприятия по удалению борщевика Сосновского.</w:t>
      </w:r>
    </w:p>
    <w:p w14:paraId="188A0DF1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14:paraId="03458409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химическим - опрыскивание очагов произрастания гербицидами и (или) арборицидами;</w:t>
      </w:r>
    </w:p>
    <w:p w14:paraId="1CE70A90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механическим - скашивание, уборка сухих растений, выкапывание корневой системы;</w:t>
      </w:r>
    </w:p>
    <w:p w14:paraId="668D001E" w14:textId="77777777" w:rsidR="003E1328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агротехническим - обработка почвы, посев многолетних трав.»;</w:t>
      </w:r>
    </w:p>
    <w:p w14:paraId="4A4A6C85" w14:textId="77777777" w:rsidR="003E1328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1.29. дополнить Правила главой 12.1 следующего содержания:</w:t>
      </w:r>
    </w:p>
    <w:p w14:paraId="2431FA31" w14:textId="77777777" w:rsidR="003E1328" w:rsidRPr="00CD013F" w:rsidRDefault="003E1328" w:rsidP="003E1328">
      <w:pPr>
        <w:pStyle w:val="afc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D013F">
        <w:rPr>
          <w:rFonts w:ascii="Times New Roman" w:hAnsi="Times New Roman" w:cs="Times New Roman"/>
          <w:b/>
          <w:sz w:val="28"/>
          <w:szCs w:val="28"/>
        </w:rPr>
        <w:t>Глава 12.1. Места (площадки) накопления твердых коммунальных отходов</w:t>
      </w:r>
    </w:p>
    <w:p w14:paraId="2C57F568" w14:textId="77777777" w:rsidR="003E1328" w:rsidRPr="00CD013F" w:rsidRDefault="003E1328" w:rsidP="003E1328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 xml:space="preserve">12.1.1.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</w:t>
      </w:r>
      <w:r w:rsidRPr="00CD013F">
        <w:rPr>
          <w:rFonts w:ascii="Times New Roman" w:hAnsi="Times New Roman" w:cs="Times New Roman"/>
          <w:sz w:val="28"/>
          <w:szCs w:val="28"/>
        </w:rPr>
        <w:lastRenderedPageBreak/>
        <w:t>территории Самарской области, в соответствии с территориальной схемой обращения с отходами Самарской области, утверждаемой приказом министерства энергетики и жилищно-коммунального хозяйства Самарской области.</w:t>
      </w:r>
    </w:p>
    <w:p w14:paraId="456E54D2" w14:textId="77777777" w:rsidR="003E1328" w:rsidRPr="00CD013F" w:rsidRDefault="003E1328" w:rsidP="003E1328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14:paraId="34B8E56A" w14:textId="77777777" w:rsidR="003E1328" w:rsidRPr="00CD013F" w:rsidRDefault="003E1328" w:rsidP="003E1328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14:paraId="3445E747" w14:textId="77777777" w:rsidR="003E1328" w:rsidRPr="00CD013F" w:rsidRDefault="003E1328" w:rsidP="003E1328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а) в бункеры, расположенные на контейнерных площадках;</w:t>
      </w:r>
    </w:p>
    <w:p w14:paraId="78C66B7A" w14:textId="77777777" w:rsidR="003E1328" w:rsidRPr="00CD013F" w:rsidRDefault="003E1328" w:rsidP="003E1328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б) на специальных площадках для складирования крупногабаритных отходов.</w:t>
      </w:r>
    </w:p>
    <w:p w14:paraId="6F161B9B" w14:textId="77777777" w:rsidR="003E1328" w:rsidRPr="00CD013F" w:rsidRDefault="003E1328" w:rsidP="003E1328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14:paraId="3E2E05EA" w14:textId="77777777" w:rsidR="003E1328" w:rsidRPr="00CD013F" w:rsidRDefault="003E1328" w:rsidP="003E1328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12.1.3. Расстояние от контейнерных площадок до жилых зданий, границы индивидуальных земельных участков под индивидуальную жилую застройку, территорий детских и спортивных площадок, дошкольных образовательных организаций, общеобразовательных организаций и мест массового отдыха населения должно быть не менее 20 м, но не более 100 м; до территорий медицинских организаций - не менее 25 м.</w:t>
      </w:r>
    </w:p>
    <w:p w14:paraId="06A5BE8C" w14:textId="77777777" w:rsidR="003E1328" w:rsidRPr="00CD013F" w:rsidRDefault="003E1328" w:rsidP="003E1328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Контейнерная площадка должна иметь подъездной путь, водонепроницаемое покрытие с уклоном для отведения талых и дождевых сточных вод, которое способно выдерживать установку и выкатывание контейнеров без повреждения, а также ограждение, обеспечивающее предупреждение распространения отходов за пределы контейнерной площадки.</w:t>
      </w:r>
    </w:p>
    <w:p w14:paraId="1F8BC0DA" w14:textId="77777777" w:rsidR="003E1328" w:rsidRPr="00CD013F" w:rsidRDefault="003E1328" w:rsidP="003E1328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12.1.4. В случае, если складирование крупногабаритных отходов организовано на специальных площадках для складирования крупногабаритных отходов, то специальная площадка складирования крупногабаритных отходов должна иметь водонепроницаемое покрытие и ограждение с трех сторон высотой не менее 1 м.</w:t>
      </w:r>
    </w:p>
    <w:p w14:paraId="4F722351" w14:textId="77777777" w:rsidR="003E1328" w:rsidRPr="00CD013F" w:rsidRDefault="003E1328" w:rsidP="003E1328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В случае, если складирование крупногабаритных отходов осуществляется в бункеры, расположенные на контейнерных площадках, площадка для установки бункера должна быть удалена от жилых зданий, территорий дошкольных образовательных и общеобразовательных организаций на расстояние не менее 20 м, до территорий медицинских организаций - не менее 25 м, иметь достаточную площадь для установки бункера, водонепроницаемое покрытие, подъездные пути, обеспечивающие доступ для мусоровозов, и ограничена бордюром по периметру.</w:t>
      </w:r>
    </w:p>
    <w:p w14:paraId="68C1B623" w14:textId="77777777" w:rsidR="003E1328" w:rsidRPr="00CD013F" w:rsidRDefault="003E1328" w:rsidP="003E1328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12.1.5. Территория контейнерной площадки и (или) специальной площадки для складирования крупногабаритных отходов должна регулярно очищаться от снега и льда, отходов, размещенных за пределами контейнеров и бункеров, и подвергаться уборке (санитарной обработке).</w:t>
      </w:r>
    </w:p>
    <w:p w14:paraId="6A754324" w14:textId="77777777" w:rsidR="003E1328" w:rsidRPr="00CD013F" w:rsidRDefault="003E1328" w:rsidP="003E1328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lastRenderedPageBreak/>
        <w:t>12.1.6. Контейнерные площадки должны быть оборудованы крышей, не допускающей попадания в контейнеры атмосферных осадков, за исключением случаев, когда контейнеры оборудованы крышкой.</w:t>
      </w:r>
    </w:p>
    <w:p w14:paraId="2F9DA188" w14:textId="77777777" w:rsidR="003E1328" w:rsidRPr="00CD013F" w:rsidRDefault="003E1328" w:rsidP="003E1328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14:paraId="4D4AB5FF" w14:textId="77777777" w:rsidR="003E1328" w:rsidRPr="00CD013F" w:rsidRDefault="003E1328" w:rsidP="003E1328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12.1.8. Накопление отработанных ртутьсодержащих ламп производится отдельно от других видов отходов в порядке, определённом муниципальным правовым актом уполномоченного органа, принятым в соответствии с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среде».»;</w:t>
      </w:r>
    </w:p>
    <w:p w14:paraId="4634DE70" w14:textId="77777777" w:rsidR="003E1328" w:rsidRDefault="003E1328" w:rsidP="003E1328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1.30. приложение 1 к Правилам признать утратившим силу;</w:t>
      </w:r>
    </w:p>
    <w:p w14:paraId="7546509E" w14:textId="77777777" w:rsidR="003E1328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1.31. </w:t>
      </w:r>
      <w:r w:rsidRPr="008A0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подпункт 2.4.2.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8A0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пункта 2.4 соглашения о закреплении прилегающей территории в установленных границах, предусмотренного приложением 2 к Правилам, дополнить предложением следующего содержания:</w:t>
      </w:r>
    </w:p>
    <w:p w14:paraId="258FA6C0" w14:textId="77777777" w:rsidR="003E1328" w:rsidRPr="00753890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A02CA">
        <w:rPr>
          <w:rFonts w:ascii="Times New Roman" w:hAnsi="Times New Roman" w:cs="Times New Roman"/>
          <w:color w:val="000000"/>
          <w:sz w:val="28"/>
          <w:szCs w:val="28"/>
        </w:rPr>
        <w:t>Высота травы не должна превышать 15 сантиметров от поверхности земли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12FCD637" w14:textId="77777777" w:rsidR="003E1328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подпункт 2.4.2.5 пункта 2.4 соглашения о закреплении прилегающей территории в установленных границах, предусмотренного приложением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к Правилам, </w:t>
      </w:r>
      <w:r w:rsidRPr="00AE4BDD">
        <w:rPr>
          <w:rFonts w:ascii="Times New Roman" w:hAnsi="Times New Roman" w:cs="Times New Roman"/>
          <w:color w:val="000000"/>
          <w:sz w:val="28"/>
          <w:szCs w:val="28"/>
        </w:rPr>
        <w:t>дополнить словами «, но не реже 1 раза в день»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C553423" w14:textId="73F2B8FF" w:rsidR="000771B9" w:rsidRDefault="003E132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1.33. п</w:t>
      </w:r>
      <w:r w:rsidRPr="000771B9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771B9">
        <w:rPr>
          <w:rFonts w:ascii="Times New Roman" w:hAnsi="Times New Roman" w:cs="Times New Roman"/>
          <w:color w:val="000000"/>
          <w:sz w:val="28"/>
          <w:szCs w:val="28"/>
        </w:rPr>
        <w:t xml:space="preserve"> к Правилам признать утратившим силу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1B0082C" w14:textId="77777777" w:rsidR="008A3398" w:rsidRDefault="008A3398" w:rsidP="003E13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2F269B" w14:textId="4CA03250" w:rsidR="00240C3D" w:rsidRDefault="00C77D73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5" w:name="_Hlk8222763"/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2F0DDD"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8E33BF">
        <w:rPr>
          <w:rFonts w:ascii="Times New Roman" w:hAnsi="Times New Roman" w:cs="Times New Roman"/>
          <w:bCs/>
          <w:color w:val="000000"/>
          <w:sz w:val="28"/>
          <w:szCs w:val="28"/>
        </w:rPr>
        <w:t>Старая Рачейка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6" w:name="_Hlk19099543"/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r w:rsidR="00D16AB3">
        <w:rPr>
          <w:rFonts w:ascii="Times New Roman" w:hAnsi="Times New Roman" w:cs="Times New Roman"/>
          <w:bCs/>
          <w:color w:val="000000"/>
          <w:sz w:val="28"/>
          <w:szCs w:val="28"/>
        </w:rPr>
        <w:t>Сызранский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7" w:name="_Hlk14086219"/>
      <w:bookmarkEnd w:id="5"/>
      <w:bookmarkEnd w:id="6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B5543" w:rsidRPr="00EE5BDB">
        <w:rPr>
          <w:rFonts w:ascii="Times New Roman" w:hAnsi="Times New Roman" w:cs="Times New Roman"/>
          <w:color w:val="000000"/>
          <w:sz w:val="28"/>
          <w:szCs w:val="28"/>
        </w:rPr>
        <w:t>Вестник</w:t>
      </w:r>
      <w:r w:rsidR="00A87B76">
        <w:rPr>
          <w:rFonts w:ascii="Times New Roman" w:hAnsi="Times New Roman" w:cs="Times New Roman"/>
          <w:color w:val="000000"/>
          <w:sz w:val="28"/>
          <w:szCs w:val="28"/>
        </w:rPr>
        <w:t xml:space="preserve"> Старой Рачейки</w:t>
      </w:r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7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в информационно-телекоммуникационной сети «Интернет» в разделе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8E33BF">
        <w:rPr>
          <w:rFonts w:ascii="Times New Roman" w:hAnsi="Times New Roman" w:cs="Times New Roman"/>
          <w:color w:val="000000"/>
          <w:sz w:val="28"/>
          <w:szCs w:val="28"/>
        </w:rPr>
        <w:t>Старая Рачейка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по адресу: </w:t>
      </w:r>
      <w:hyperlink r:id="rId8" w:history="1">
        <w:r w:rsidR="008A3398" w:rsidRPr="008D3627">
          <w:rPr>
            <w:rStyle w:val="a6"/>
            <w:rFonts w:ascii="Times New Roman" w:hAnsi="Times New Roman" w:cs="Times New Roman"/>
            <w:sz w:val="28"/>
            <w:szCs w:val="28"/>
          </w:rPr>
          <w:t>http://syzrayon.ru/</w:t>
        </w:r>
      </w:hyperlink>
      <w:r w:rsidR="001736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F5DD22A" w14:textId="77777777" w:rsidR="008A3398" w:rsidRPr="00E659F4" w:rsidRDefault="008A3398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18DD7D7" w14:textId="2766604F" w:rsidR="00C96682" w:rsidRDefault="00E659F4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01618E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C96682" w:rsidRPr="00C96682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14:paraId="730D49EF" w14:textId="73807503" w:rsidR="001B17D1" w:rsidRDefault="00E659F4" w:rsidP="00F6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 w:rsidR="000951A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8A3398">
        <w:rPr>
          <w:rFonts w:ascii="Times New Roman" w:hAnsi="Times New Roman" w:cs="Times New Roman"/>
          <w:sz w:val="28"/>
          <w:szCs w:val="28"/>
        </w:rPr>
        <w:t>Стулкова</w:t>
      </w:r>
      <w:proofErr w:type="spellEnd"/>
      <w:r w:rsidR="008A33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3398">
        <w:rPr>
          <w:rFonts w:ascii="Times New Roman" w:hAnsi="Times New Roman" w:cs="Times New Roman"/>
          <w:sz w:val="28"/>
          <w:szCs w:val="28"/>
        </w:rPr>
        <w:t>И.А.</w:t>
      </w:r>
      <w:r w:rsidR="001B17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47F6F2C" w14:textId="77777777" w:rsidR="001B17D1" w:rsidRPr="00240C3D" w:rsidRDefault="001B17D1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357DE445" w14:textId="77777777"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2D5DDE" w14:textId="77777777"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5DE818" w14:textId="77777777" w:rsidR="00A82DFC" w:rsidRPr="008B065A" w:rsidRDefault="00A82DFC" w:rsidP="00A82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14:paraId="289DA175" w14:textId="77777777" w:rsidR="00A82DFC" w:rsidRPr="008B065A" w:rsidRDefault="00A82DFC" w:rsidP="00A82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_Hlk5355789"/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Старая Рачейка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47DCF2" w14:textId="77777777" w:rsidR="00A82DFC" w:rsidRPr="008B065A" w:rsidRDefault="00A82DFC" w:rsidP="00A82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9F408C7" w14:textId="450EDCD2" w:rsidR="00A82DFC" w:rsidRPr="008B065A" w:rsidRDefault="00A82DFC" w:rsidP="00A82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В.И. Наумова</w:t>
      </w:r>
    </w:p>
    <w:bookmarkEnd w:id="8"/>
    <w:p w14:paraId="0201A478" w14:textId="77777777" w:rsidR="00A82DFC" w:rsidRPr="008B065A" w:rsidRDefault="00A82DFC" w:rsidP="00A82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0F51D5" w14:textId="77777777" w:rsidR="00A82DFC" w:rsidRPr="008B065A" w:rsidRDefault="00A82DFC" w:rsidP="00A82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14:paraId="2AC321BD" w14:textId="77777777" w:rsidR="00A82DFC" w:rsidRPr="008B065A" w:rsidRDefault="00A82DFC" w:rsidP="00A82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Старая Рачейка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F21379" w14:textId="77777777" w:rsidR="00A82DFC" w:rsidRPr="008B065A" w:rsidRDefault="00A82DFC" w:rsidP="00A82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E1CB31" w14:textId="7E642096" w:rsidR="00A82DFC" w:rsidRPr="008B065A" w:rsidRDefault="00A82DFC" w:rsidP="00A82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И.А. Стулков</w:t>
      </w:r>
    </w:p>
    <w:p w14:paraId="34504132" w14:textId="21FB0E3C" w:rsidR="00FF37BE" w:rsidRDefault="00FF37BE" w:rsidP="008A2B7D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49139270" w14:textId="77777777"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1F06C6F7" w14:textId="77777777"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7385D728" w14:textId="77777777"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0555923E" w14:textId="77777777" w:rsidR="00B51B92" w:rsidRDefault="00B51B92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sectPr w:rsidR="00B51B92" w:rsidSect="00FF37BE">
      <w:headerReference w:type="even" r:id="rId9"/>
      <w:headerReference w:type="default" r:id="rId10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42228" w14:textId="77777777" w:rsidR="00FA5F03" w:rsidRDefault="00FA5F03" w:rsidP="00F271B1">
      <w:pPr>
        <w:spacing w:after="0" w:line="240" w:lineRule="auto"/>
      </w:pPr>
      <w:r>
        <w:separator/>
      </w:r>
    </w:p>
  </w:endnote>
  <w:endnote w:type="continuationSeparator" w:id="0">
    <w:p w14:paraId="6793013C" w14:textId="77777777" w:rsidR="00FA5F03" w:rsidRDefault="00FA5F03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1A235" w14:textId="77777777" w:rsidR="00FA5F03" w:rsidRDefault="00FA5F03" w:rsidP="00F271B1">
      <w:pPr>
        <w:spacing w:after="0" w:line="240" w:lineRule="auto"/>
      </w:pPr>
      <w:r>
        <w:separator/>
      </w:r>
    </w:p>
  </w:footnote>
  <w:footnote w:type="continuationSeparator" w:id="0">
    <w:p w14:paraId="3579E74A" w14:textId="77777777" w:rsidR="00FA5F03" w:rsidRDefault="00FA5F03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E329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9213CA" w14:textId="77777777" w:rsidR="00B85B3C" w:rsidRDefault="00B85B3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AC4A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28</w:t>
    </w:r>
    <w:r>
      <w:rPr>
        <w:rStyle w:val="ab"/>
      </w:rPr>
      <w:fldChar w:fldCharType="end"/>
    </w:r>
  </w:p>
  <w:p w14:paraId="09CE43C6" w14:textId="77777777" w:rsidR="00B85B3C" w:rsidRDefault="00B85B3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 w15:restartNumberingAfterBreak="0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F1"/>
    <w:rsid w:val="00000A95"/>
    <w:rsid w:val="000044D5"/>
    <w:rsid w:val="00004A91"/>
    <w:rsid w:val="000101B2"/>
    <w:rsid w:val="00010FCA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4D22"/>
    <w:rsid w:val="00075670"/>
    <w:rsid w:val="000757FA"/>
    <w:rsid w:val="000771B9"/>
    <w:rsid w:val="00077C0B"/>
    <w:rsid w:val="0008104E"/>
    <w:rsid w:val="00083740"/>
    <w:rsid w:val="000874B5"/>
    <w:rsid w:val="00087549"/>
    <w:rsid w:val="00090759"/>
    <w:rsid w:val="000931AD"/>
    <w:rsid w:val="000951A8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C7B01"/>
    <w:rsid w:val="000E2287"/>
    <w:rsid w:val="000E57F8"/>
    <w:rsid w:val="000E618C"/>
    <w:rsid w:val="000E6E49"/>
    <w:rsid w:val="000E725C"/>
    <w:rsid w:val="000F19EE"/>
    <w:rsid w:val="000F1F38"/>
    <w:rsid w:val="000F2A52"/>
    <w:rsid w:val="000F2F5D"/>
    <w:rsid w:val="000F3888"/>
    <w:rsid w:val="00100A82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414C6"/>
    <w:rsid w:val="00142A8F"/>
    <w:rsid w:val="0014314E"/>
    <w:rsid w:val="00143F61"/>
    <w:rsid w:val="00145BF6"/>
    <w:rsid w:val="001464E8"/>
    <w:rsid w:val="0014668D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BAA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B"/>
    <w:rsid w:val="00221979"/>
    <w:rsid w:val="00221A4D"/>
    <w:rsid w:val="0022229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5004B"/>
    <w:rsid w:val="00250972"/>
    <w:rsid w:val="00252EFE"/>
    <w:rsid w:val="00254BF9"/>
    <w:rsid w:val="002575D0"/>
    <w:rsid w:val="00264C9D"/>
    <w:rsid w:val="0026617C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36B8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5C54"/>
    <w:rsid w:val="00311C2B"/>
    <w:rsid w:val="003126E7"/>
    <w:rsid w:val="003141CE"/>
    <w:rsid w:val="00314ED0"/>
    <w:rsid w:val="00320DDD"/>
    <w:rsid w:val="00321A56"/>
    <w:rsid w:val="00323276"/>
    <w:rsid w:val="003270DC"/>
    <w:rsid w:val="00334722"/>
    <w:rsid w:val="00341328"/>
    <w:rsid w:val="00343929"/>
    <w:rsid w:val="00344527"/>
    <w:rsid w:val="00351C51"/>
    <w:rsid w:val="003531C2"/>
    <w:rsid w:val="003536E7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3AA6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965E0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0108"/>
    <w:rsid w:val="003D3269"/>
    <w:rsid w:val="003E1328"/>
    <w:rsid w:val="003E18FB"/>
    <w:rsid w:val="003E1CD8"/>
    <w:rsid w:val="003E25DC"/>
    <w:rsid w:val="003E3BF9"/>
    <w:rsid w:val="003E3CC0"/>
    <w:rsid w:val="003E3DD6"/>
    <w:rsid w:val="003E5A5D"/>
    <w:rsid w:val="003F5667"/>
    <w:rsid w:val="003F5D8D"/>
    <w:rsid w:val="00400982"/>
    <w:rsid w:val="004049AD"/>
    <w:rsid w:val="00411807"/>
    <w:rsid w:val="00411936"/>
    <w:rsid w:val="0041275C"/>
    <w:rsid w:val="00414057"/>
    <w:rsid w:val="00414929"/>
    <w:rsid w:val="004155FA"/>
    <w:rsid w:val="004171AA"/>
    <w:rsid w:val="0041780F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24"/>
    <w:rsid w:val="00452DC2"/>
    <w:rsid w:val="00455BD4"/>
    <w:rsid w:val="004572A6"/>
    <w:rsid w:val="00457769"/>
    <w:rsid w:val="00457D7A"/>
    <w:rsid w:val="00460500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E66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C6442"/>
    <w:rsid w:val="004D42A5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501765"/>
    <w:rsid w:val="00502FA5"/>
    <w:rsid w:val="00503377"/>
    <w:rsid w:val="00503CCF"/>
    <w:rsid w:val="00512B69"/>
    <w:rsid w:val="00513F87"/>
    <w:rsid w:val="0051738B"/>
    <w:rsid w:val="00517D0C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3DB"/>
    <w:rsid w:val="005718C9"/>
    <w:rsid w:val="0057591A"/>
    <w:rsid w:val="00575AA4"/>
    <w:rsid w:val="00576E5F"/>
    <w:rsid w:val="005771C5"/>
    <w:rsid w:val="00585091"/>
    <w:rsid w:val="00585434"/>
    <w:rsid w:val="005863F2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0F54"/>
    <w:rsid w:val="005C4DE6"/>
    <w:rsid w:val="005C6C27"/>
    <w:rsid w:val="005C6C2E"/>
    <w:rsid w:val="005C7916"/>
    <w:rsid w:val="005C7CAD"/>
    <w:rsid w:val="005D1A38"/>
    <w:rsid w:val="005D1D96"/>
    <w:rsid w:val="005D41C5"/>
    <w:rsid w:val="005D464A"/>
    <w:rsid w:val="005D6E78"/>
    <w:rsid w:val="005E01E1"/>
    <w:rsid w:val="005E060E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7FAD"/>
    <w:rsid w:val="00641FC0"/>
    <w:rsid w:val="006423AA"/>
    <w:rsid w:val="00642EF9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3C5E"/>
    <w:rsid w:val="006B4318"/>
    <w:rsid w:val="006B560A"/>
    <w:rsid w:val="006B60DE"/>
    <w:rsid w:val="006C0F0C"/>
    <w:rsid w:val="006C3C26"/>
    <w:rsid w:val="006C51A4"/>
    <w:rsid w:val="006D006A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3CCD"/>
    <w:rsid w:val="00707ABF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356"/>
    <w:rsid w:val="0073090E"/>
    <w:rsid w:val="00733601"/>
    <w:rsid w:val="007403EA"/>
    <w:rsid w:val="00743891"/>
    <w:rsid w:val="007441CE"/>
    <w:rsid w:val="0074423F"/>
    <w:rsid w:val="007449C1"/>
    <w:rsid w:val="00745BB0"/>
    <w:rsid w:val="00745D63"/>
    <w:rsid w:val="007506E2"/>
    <w:rsid w:val="007527C1"/>
    <w:rsid w:val="00753890"/>
    <w:rsid w:val="007601D8"/>
    <w:rsid w:val="007634C1"/>
    <w:rsid w:val="0076465C"/>
    <w:rsid w:val="00765F22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DDF"/>
    <w:rsid w:val="00794246"/>
    <w:rsid w:val="0079466A"/>
    <w:rsid w:val="00797BEF"/>
    <w:rsid w:val="007A03CE"/>
    <w:rsid w:val="007A04A0"/>
    <w:rsid w:val="007A0E1B"/>
    <w:rsid w:val="007A3564"/>
    <w:rsid w:val="007B41CA"/>
    <w:rsid w:val="007B4CBB"/>
    <w:rsid w:val="007B75DE"/>
    <w:rsid w:val="007B7643"/>
    <w:rsid w:val="007C0C40"/>
    <w:rsid w:val="007C122C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22F2"/>
    <w:rsid w:val="007F2C62"/>
    <w:rsid w:val="007F507E"/>
    <w:rsid w:val="007F683C"/>
    <w:rsid w:val="007F6A47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F91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2D4"/>
    <w:rsid w:val="00866FBC"/>
    <w:rsid w:val="008671B3"/>
    <w:rsid w:val="00870FDF"/>
    <w:rsid w:val="00873922"/>
    <w:rsid w:val="008745F4"/>
    <w:rsid w:val="00880647"/>
    <w:rsid w:val="008838F7"/>
    <w:rsid w:val="00884E65"/>
    <w:rsid w:val="00884F60"/>
    <w:rsid w:val="00887C0F"/>
    <w:rsid w:val="008A02CA"/>
    <w:rsid w:val="008A066B"/>
    <w:rsid w:val="008A2B7D"/>
    <w:rsid w:val="008A3398"/>
    <w:rsid w:val="008A407F"/>
    <w:rsid w:val="008A55F4"/>
    <w:rsid w:val="008B02CC"/>
    <w:rsid w:val="008B065A"/>
    <w:rsid w:val="008B11E3"/>
    <w:rsid w:val="008B4746"/>
    <w:rsid w:val="008B58E2"/>
    <w:rsid w:val="008B6502"/>
    <w:rsid w:val="008B7D87"/>
    <w:rsid w:val="008C273F"/>
    <w:rsid w:val="008C501D"/>
    <w:rsid w:val="008C505C"/>
    <w:rsid w:val="008C65D2"/>
    <w:rsid w:val="008C71D2"/>
    <w:rsid w:val="008C7B1A"/>
    <w:rsid w:val="008D17F3"/>
    <w:rsid w:val="008D2928"/>
    <w:rsid w:val="008D3E0B"/>
    <w:rsid w:val="008E05C5"/>
    <w:rsid w:val="008E2A0F"/>
    <w:rsid w:val="008E33B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4828"/>
    <w:rsid w:val="00914F53"/>
    <w:rsid w:val="0091561F"/>
    <w:rsid w:val="009162D3"/>
    <w:rsid w:val="009212B0"/>
    <w:rsid w:val="009223B1"/>
    <w:rsid w:val="009246A7"/>
    <w:rsid w:val="009305F1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3604"/>
    <w:rsid w:val="009551FE"/>
    <w:rsid w:val="00955FEF"/>
    <w:rsid w:val="009571E8"/>
    <w:rsid w:val="00957DC1"/>
    <w:rsid w:val="00961E20"/>
    <w:rsid w:val="00964230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7726"/>
    <w:rsid w:val="009B782D"/>
    <w:rsid w:val="009C20B6"/>
    <w:rsid w:val="009C2531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AF"/>
    <w:rsid w:val="00A222AA"/>
    <w:rsid w:val="00A233C9"/>
    <w:rsid w:val="00A26CC2"/>
    <w:rsid w:val="00A303CC"/>
    <w:rsid w:val="00A32DDA"/>
    <w:rsid w:val="00A32F6A"/>
    <w:rsid w:val="00A333CA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3729"/>
    <w:rsid w:val="00A64005"/>
    <w:rsid w:val="00A641AE"/>
    <w:rsid w:val="00A64E63"/>
    <w:rsid w:val="00A6523D"/>
    <w:rsid w:val="00A65320"/>
    <w:rsid w:val="00A65F55"/>
    <w:rsid w:val="00A66D8E"/>
    <w:rsid w:val="00A6727B"/>
    <w:rsid w:val="00A70A37"/>
    <w:rsid w:val="00A718B5"/>
    <w:rsid w:val="00A736AF"/>
    <w:rsid w:val="00A755D6"/>
    <w:rsid w:val="00A8007B"/>
    <w:rsid w:val="00A801D4"/>
    <w:rsid w:val="00A82DFC"/>
    <w:rsid w:val="00A83DA3"/>
    <w:rsid w:val="00A87B76"/>
    <w:rsid w:val="00A90292"/>
    <w:rsid w:val="00A92BC7"/>
    <w:rsid w:val="00A951ED"/>
    <w:rsid w:val="00A960D4"/>
    <w:rsid w:val="00A965D0"/>
    <w:rsid w:val="00AA182E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4BDD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5D"/>
    <w:rsid w:val="00B5038B"/>
    <w:rsid w:val="00B50C27"/>
    <w:rsid w:val="00B51B92"/>
    <w:rsid w:val="00B67FAB"/>
    <w:rsid w:val="00B70185"/>
    <w:rsid w:val="00B76150"/>
    <w:rsid w:val="00B76271"/>
    <w:rsid w:val="00B77E9D"/>
    <w:rsid w:val="00B82677"/>
    <w:rsid w:val="00B82701"/>
    <w:rsid w:val="00B85001"/>
    <w:rsid w:val="00B85B3C"/>
    <w:rsid w:val="00B869D2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5182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256DB"/>
    <w:rsid w:val="00C31CAD"/>
    <w:rsid w:val="00C32329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230C"/>
    <w:rsid w:val="00D15E71"/>
    <w:rsid w:val="00D16AB3"/>
    <w:rsid w:val="00D22D98"/>
    <w:rsid w:val="00D23591"/>
    <w:rsid w:val="00D24F63"/>
    <w:rsid w:val="00D25619"/>
    <w:rsid w:val="00D3386F"/>
    <w:rsid w:val="00D364E2"/>
    <w:rsid w:val="00D37A73"/>
    <w:rsid w:val="00D37FF0"/>
    <w:rsid w:val="00D40C78"/>
    <w:rsid w:val="00D41399"/>
    <w:rsid w:val="00D4465C"/>
    <w:rsid w:val="00D47BC1"/>
    <w:rsid w:val="00D51E0E"/>
    <w:rsid w:val="00D53F31"/>
    <w:rsid w:val="00D6064C"/>
    <w:rsid w:val="00D668B8"/>
    <w:rsid w:val="00D73FA1"/>
    <w:rsid w:val="00D75426"/>
    <w:rsid w:val="00D76299"/>
    <w:rsid w:val="00D7687E"/>
    <w:rsid w:val="00D77236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2405B"/>
    <w:rsid w:val="00E2461A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32A2"/>
    <w:rsid w:val="00E5426F"/>
    <w:rsid w:val="00E548D2"/>
    <w:rsid w:val="00E54EEA"/>
    <w:rsid w:val="00E6013B"/>
    <w:rsid w:val="00E659F4"/>
    <w:rsid w:val="00E65C86"/>
    <w:rsid w:val="00E66804"/>
    <w:rsid w:val="00E67C0E"/>
    <w:rsid w:val="00E7062B"/>
    <w:rsid w:val="00E72F59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5BDB"/>
    <w:rsid w:val="00EE6A64"/>
    <w:rsid w:val="00EF09D6"/>
    <w:rsid w:val="00EF1620"/>
    <w:rsid w:val="00EF396C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2C28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2B7E"/>
    <w:rsid w:val="00F936B1"/>
    <w:rsid w:val="00F9419C"/>
    <w:rsid w:val="00F9586F"/>
    <w:rsid w:val="00FA0CE3"/>
    <w:rsid w:val="00FA18B1"/>
    <w:rsid w:val="00FA256E"/>
    <w:rsid w:val="00FA3C3C"/>
    <w:rsid w:val="00FA5F03"/>
    <w:rsid w:val="00FB03CB"/>
    <w:rsid w:val="00FB2363"/>
    <w:rsid w:val="00FB2863"/>
    <w:rsid w:val="00FB2F7B"/>
    <w:rsid w:val="00FB3662"/>
    <w:rsid w:val="00FB3E66"/>
    <w:rsid w:val="00FB53B1"/>
    <w:rsid w:val="00FC4D24"/>
    <w:rsid w:val="00FC5DE4"/>
    <w:rsid w:val="00FC7A3A"/>
    <w:rsid w:val="00FD1C72"/>
    <w:rsid w:val="00FD4991"/>
    <w:rsid w:val="00FD6F96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1297A"/>
  <w15:docId w15:val="{C749F2C3-D5E8-4848-9C00-9DC579E1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styleId="aff0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1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2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zrayo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1542A6-EAF2-4D44-8BBC-B840526A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5931</Words>
  <Characters>33812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sp.st.racheika@mail.ru</cp:lastModifiedBy>
  <cp:revision>9</cp:revision>
  <cp:lastPrinted>2020-07-30T12:48:00Z</cp:lastPrinted>
  <dcterms:created xsi:type="dcterms:W3CDTF">2020-06-08T06:29:00Z</dcterms:created>
  <dcterms:modified xsi:type="dcterms:W3CDTF">2020-07-30T12:54:00Z</dcterms:modified>
</cp:coreProperties>
</file>