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11" w:rsidRPr="00336511" w:rsidRDefault="00107D85" w:rsidP="003365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336511" w:rsidRPr="0033651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336511" w:rsidRPr="00336511" w:rsidRDefault="00336511" w:rsidP="00336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511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336511" w:rsidRPr="00336511" w:rsidRDefault="00336511" w:rsidP="00336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511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336511" w:rsidRPr="00336511" w:rsidRDefault="00336511" w:rsidP="0033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336511" w:rsidRPr="00336511" w:rsidRDefault="00336511" w:rsidP="0033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336511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336511" w:rsidRPr="00336511" w:rsidRDefault="00336511" w:rsidP="00336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36511"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proofErr w:type="gramStart"/>
      <w:r w:rsidRPr="00336511">
        <w:rPr>
          <w:rFonts w:ascii="Times New Roman" w:eastAsia="Times New Roman" w:hAnsi="Times New Roman" w:cs="Times New Roman"/>
          <w:b/>
          <w:sz w:val="36"/>
          <w:szCs w:val="36"/>
        </w:rPr>
        <w:t>Троицкое</w:t>
      </w:r>
      <w:proofErr w:type="gramEnd"/>
    </w:p>
    <w:p w:rsidR="00336511" w:rsidRPr="00336511" w:rsidRDefault="00336511" w:rsidP="0033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336511" w:rsidRPr="00336511" w:rsidRDefault="00336511" w:rsidP="003365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36511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36511" w:rsidRPr="00336511" w:rsidRDefault="00336511" w:rsidP="0033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4"/>
        </w:rPr>
      </w:pPr>
    </w:p>
    <w:p w:rsidR="00336511" w:rsidRPr="00336511" w:rsidRDefault="00336511" w:rsidP="0033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51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Pr="00336511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336511">
        <w:rPr>
          <w:rFonts w:ascii="Times New Roman" w:eastAsia="Times New Roman" w:hAnsi="Times New Roman" w:cs="Times New Roman"/>
          <w:sz w:val="28"/>
          <w:szCs w:val="28"/>
        </w:rPr>
        <w:t xml:space="preserve">  2020 г.</w:t>
      </w:r>
      <w:r w:rsidRPr="00336511">
        <w:rPr>
          <w:rFonts w:ascii="Times New Roman" w:eastAsia="Times New Roman" w:hAnsi="Times New Roman" w:cs="Times New Roman"/>
          <w:sz w:val="28"/>
          <w:szCs w:val="28"/>
        </w:rPr>
        <w:tab/>
      </w:r>
      <w:r w:rsidRPr="00336511">
        <w:rPr>
          <w:rFonts w:ascii="Times New Roman" w:eastAsia="Times New Roman" w:hAnsi="Times New Roman" w:cs="Times New Roman"/>
          <w:sz w:val="28"/>
          <w:szCs w:val="28"/>
        </w:rPr>
        <w:tab/>
      </w:r>
      <w:r w:rsidRPr="00336511">
        <w:rPr>
          <w:rFonts w:ascii="Times New Roman" w:eastAsia="Times New Roman" w:hAnsi="Times New Roman" w:cs="Times New Roman"/>
          <w:sz w:val="28"/>
          <w:szCs w:val="28"/>
        </w:rPr>
        <w:tab/>
      </w:r>
      <w:r w:rsidRPr="0033651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F429DC" w:rsidRDefault="00F429DC" w:rsidP="003365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proofErr w:type="gramStart"/>
      <w:r w:rsidR="00552E80">
        <w:rPr>
          <w:rFonts w:ascii="Times New Roman" w:eastAsia="Times New Roman" w:hAnsi="Times New Roman" w:cs="Times New Roman"/>
          <w:b/>
          <w:sz w:val="28"/>
        </w:rPr>
        <w:t>Троицкое</w:t>
      </w:r>
      <w:proofErr w:type="gramEnd"/>
      <w:r w:rsidR="00552E8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FE74CF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b/>
          <w:sz w:val="28"/>
        </w:rPr>
        <w:t xml:space="preserve">«Предоставление разрешения на отклонение от </w:t>
      </w:r>
      <w:proofErr w:type="gramStart"/>
      <w:r w:rsidRPr="00FE74CF">
        <w:rPr>
          <w:rFonts w:ascii="Times New Roman" w:eastAsia="Times New Roman" w:hAnsi="Times New Roman" w:cs="Times New Roman"/>
          <w:b/>
          <w:sz w:val="28"/>
        </w:rPr>
        <w:t>предельных</w:t>
      </w:r>
      <w:proofErr w:type="gramEnd"/>
    </w:p>
    <w:p w:rsidR="00FE74CF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параметров разрешенного строительства, реконструкции</w:t>
      </w:r>
    </w:p>
    <w:p w:rsidR="000059F1" w:rsidRPr="000059F1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объектов капитального строительства»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40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552E80">
        <w:rPr>
          <w:rFonts w:ascii="Times New Roman" w:eastAsia="Times New Roman" w:hAnsi="Times New Roman" w:cs="Times New Roman"/>
          <w:sz w:val="28"/>
        </w:rPr>
        <w:t>Троицкое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552E8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552E80">
        <w:rPr>
          <w:rFonts w:ascii="Times New Roman" w:eastAsia="Times New Roman" w:hAnsi="Times New Roman" w:cs="Times New Roman"/>
          <w:sz w:val="28"/>
        </w:rPr>
        <w:t>Троицкое</w:t>
      </w:r>
      <w:r w:rsidR="00552E80" w:rsidRPr="00FE74C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="00FE74CF" w:rsidRPr="00FE74CF">
        <w:rPr>
          <w:rFonts w:ascii="Times New Roman" w:eastAsia="Times New Roman" w:hAnsi="Times New Roman" w:cs="Times New Roman"/>
          <w:sz w:val="28"/>
        </w:rPr>
        <w:t>параметров разрешенно</w:t>
      </w:r>
      <w:r w:rsidR="00FE74CF">
        <w:rPr>
          <w:rFonts w:ascii="Times New Roman" w:eastAsia="Times New Roman" w:hAnsi="Times New Roman" w:cs="Times New Roman"/>
          <w:sz w:val="28"/>
        </w:rPr>
        <w:t xml:space="preserve">го строительства, реконструкции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237D8A" w:rsidRDefault="00237D8A" w:rsidP="00237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</w:t>
      </w:r>
      <w:r w:rsidRPr="00237D8A">
        <w:rPr>
          <w:rFonts w:ascii="Times New Roman" w:eastAsia="Times New Roman" w:hAnsi="Times New Roman" w:cs="Times New Roman"/>
          <w:sz w:val="28"/>
        </w:rPr>
        <w:t>Признать утратившим силу Постановление администрации  сел</w:t>
      </w:r>
      <w:r w:rsidR="003C416E">
        <w:rPr>
          <w:rFonts w:ascii="Times New Roman" w:eastAsia="Times New Roman" w:hAnsi="Times New Roman" w:cs="Times New Roman"/>
          <w:sz w:val="28"/>
        </w:rPr>
        <w:t xml:space="preserve">ьского  поселения Троицкое от </w:t>
      </w:r>
      <w:r>
        <w:rPr>
          <w:rFonts w:ascii="Times New Roman" w:eastAsia="Times New Roman" w:hAnsi="Times New Roman" w:cs="Times New Roman"/>
          <w:sz w:val="28"/>
        </w:rPr>
        <w:t>10.07</w:t>
      </w:r>
      <w:r w:rsidR="00187EBD">
        <w:rPr>
          <w:rFonts w:ascii="Times New Roman" w:eastAsia="Times New Roman" w:hAnsi="Times New Roman" w:cs="Times New Roman"/>
          <w:sz w:val="28"/>
        </w:rPr>
        <w:t xml:space="preserve">.2018 года № </w:t>
      </w:r>
      <w:r w:rsidRPr="00237D8A">
        <w:rPr>
          <w:rFonts w:ascii="Times New Roman" w:eastAsia="Times New Roman" w:hAnsi="Times New Roman" w:cs="Times New Roman"/>
          <w:sz w:val="28"/>
        </w:rPr>
        <w:t>31 «Об утверждени</w:t>
      </w:r>
      <w:r>
        <w:rPr>
          <w:rFonts w:ascii="Times New Roman" w:eastAsia="Times New Roman" w:hAnsi="Times New Roman" w:cs="Times New Roman"/>
          <w:sz w:val="28"/>
        </w:rPr>
        <w:t xml:space="preserve">и Административного регламента </w:t>
      </w:r>
      <w:r w:rsidRPr="00237D8A">
        <w:rPr>
          <w:rFonts w:ascii="Times New Roman" w:eastAsia="Times New Roman" w:hAnsi="Times New Roman" w:cs="Times New Roman"/>
          <w:sz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сельского поселения Троицкое».</w:t>
      </w:r>
    </w:p>
    <w:p w:rsidR="00F429DC" w:rsidRPr="008E3C71" w:rsidRDefault="00237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107D85">
        <w:rPr>
          <w:rFonts w:ascii="Times New Roman" w:eastAsia="Times New Roman" w:hAnsi="Times New Roman" w:cs="Times New Roman"/>
          <w:sz w:val="28"/>
        </w:rPr>
        <w:t xml:space="preserve">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552E80">
        <w:rPr>
          <w:rFonts w:ascii="Times New Roman" w:eastAsia="Times New Roman" w:hAnsi="Times New Roman" w:cs="Times New Roman"/>
          <w:sz w:val="28"/>
        </w:rPr>
        <w:t>«Троицкий Вестник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237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07D8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07D8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107D85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237D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07D8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proofErr w:type="gramStart"/>
      <w:r w:rsidR="00552E80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</w:p>
    <w:p w:rsidR="00F429DC" w:rsidRPr="00552E80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r w:rsidR="00552E80">
        <w:rPr>
          <w:rFonts w:ascii="Times New Roman" w:eastAsia="Times New Roman" w:hAnsi="Times New Roman" w:cs="Times New Roman"/>
          <w:sz w:val="28"/>
        </w:rPr>
        <w:t>О.А.Кузнецова</w:t>
      </w:r>
    </w:p>
    <w:p w:rsidR="00237D8A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</w:t>
      </w: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36511" w:rsidRDefault="0033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37D8A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237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</w:t>
      </w:r>
      <w:r w:rsidR="00336511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107D85">
        <w:rPr>
          <w:rFonts w:ascii="Times New Roman" w:eastAsia="Times New Roman" w:hAnsi="Times New Roman" w:cs="Times New Roman"/>
          <w:sz w:val="28"/>
        </w:rPr>
        <w:t>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proofErr w:type="gramStart"/>
      <w:r w:rsidR="00552E80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336511">
        <w:rPr>
          <w:rFonts w:ascii="Times New Roman" w:eastAsia="Segoe UI Symbol" w:hAnsi="Times New Roman" w:cs="Times New Roman"/>
          <w:sz w:val="28"/>
        </w:rPr>
        <w:t xml:space="preserve">17.03.2020 г. </w:t>
      </w:r>
      <w:r>
        <w:rPr>
          <w:rFonts w:ascii="Times New Roman" w:eastAsia="Segoe UI Symbol" w:hAnsi="Times New Roman" w:cs="Times New Roman"/>
          <w:sz w:val="28"/>
        </w:rPr>
        <w:t>№</w:t>
      </w:r>
      <w:r w:rsidR="00336511">
        <w:rPr>
          <w:rFonts w:ascii="Times New Roman" w:eastAsia="Segoe UI Symbol" w:hAnsi="Times New Roman" w:cs="Times New Roman"/>
          <w:sz w:val="28"/>
        </w:rPr>
        <w:t xml:space="preserve"> 27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Pr="00FE74CF" w:rsidRDefault="00FE74CF" w:rsidP="008E3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552E80">
        <w:rPr>
          <w:rFonts w:ascii="Times New Roman" w:eastAsia="Times New Roman" w:hAnsi="Times New Roman" w:cs="Times New Roman"/>
          <w:sz w:val="28"/>
        </w:rPr>
        <w:t>Троицкое</w:t>
      </w:r>
      <w:r w:rsidR="00552E80" w:rsidRPr="00FE74CF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>«Предоставление разрешения на отклонение от предельных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 xml:space="preserve"> параметров разрешенного строительства, реконструкции</w:t>
      </w:r>
    </w:p>
    <w:p w:rsidR="000059F1" w:rsidRDefault="00FE74CF" w:rsidP="00FE7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FE74CF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строительства»</w:t>
      </w:r>
    </w:p>
    <w:p w:rsidR="00FE74CF" w:rsidRDefault="00FE74CF" w:rsidP="00FE7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552E80">
        <w:rPr>
          <w:rFonts w:ascii="Times New Roman" w:eastAsia="Times New Roman" w:hAnsi="Times New Roman" w:cs="Times New Roman"/>
          <w:sz w:val="28"/>
        </w:rPr>
        <w:t>Троицкое</w:t>
      </w:r>
      <w:r w:rsidR="00552E80" w:rsidRPr="00FE74C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 w:rsidR="00FE74CF">
        <w:rPr>
          <w:rFonts w:ascii="Times New Roman" w:eastAsia="Times New Roman" w:hAnsi="Times New Roman" w:cs="Times New Roman"/>
          <w:sz w:val="28"/>
        </w:rPr>
        <w:t xml:space="preserve">тов капитального строительства» 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187EBD">
        <w:rPr>
          <w:rFonts w:ascii="Times New Roman" w:eastAsia="Times New Roman" w:hAnsi="Times New Roman" w:cs="Times New Roman"/>
          <w:sz w:val="28"/>
        </w:rPr>
        <w:t>Троицкое</w:t>
      </w:r>
      <w:r w:rsidR="00187EBD" w:rsidRPr="00FE74C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(далее – муниципальная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A2400">
        <w:rPr>
          <w:rFonts w:ascii="Times New Roman" w:eastAsia="Times New Roman" w:hAnsi="Times New Roman" w:cs="Times New Roman"/>
          <w:sz w:val="28"/>
        </w:rPr>
        <w:t>1.2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</w:t>
      </w:r>
      <w:r w:rsidRPr="005A2400">
        <w:rPr>
          <w:rFonts w:ascii="Times New Roman" w:eastAsia="Times New Roman" w:hAnsi="Times New Roman" w:cs="Times New Roman"/>
          <w:sz w:val="28"/>
        </w:rPr>
        <w:lastRenderedPageBreak/>
        <w:t>представители, имеющие право выступать от имени заявителей в</w:t>
      </w:r>
      <w:proofErr w:type="gramEnd"/>
      <w:r w:rsidRPr="005A240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5A2400">
        <w:rPr>
          <w:rFonts w:ascii="Times New Roman" w:eastAsia="Times New Roman" w:hAnsi="Times New Roman" w:cs="Times New Roman"/>
          <w:sz w:val="28"/>
        </w:rPr>
        <w:t>соответствии</w:t>
      </w:r>
      <w:proofErr w:type="gramEnd"/>
      <w:r w:rsidRPr="005A2400">
        <w:rPr>
          <w:rFonts w:ascii="Times New Roman" w:eastAsia="Times New Roman" w:hAnsi="Times New Roman" w:cs="Times New Roman"/>
          <w:sz w:val="28"/>
        </w:rPr>
        <w:t xml:space="preserve">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</w:t>
      </w:r>
      <w:r w:rsidR="003C416E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>заявители).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187EBD">
        <w:rPr>
          <w:rFonts w:ascii="Times New Roman" w:eastAsia="Times New Roman" w:hAnsi="Times New Roman" w:cs="Times New Roman"/>
          <w:sz w:val="28"/>
        </w:rPr>
        <w:t>Троицкое</w:t>
      </w:r>
      <w:r w:rsidR="00187EBD" w:rsidRPr="00FE74CF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</w:t>
      </w:r>
      <w:proofErr w:type="gramStart"/>
      <w:r w:rsidRPr="005A2400">
        <w:rPr>
          <w:rFonts w:ascii="Times New Roman" w:eastAsia="Times New Roman" w:hAnsi="Times New Roman" w:cs="Times New Roman"/>
          <w:sz w:val="28"/>
        </w:rPr>
        <w:t xml:space="preserve">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187EBD">
        <w:rPr>
          <w:rFonts w:ascii="Times New Roman" w:eastAsia="Times New Roman" w:hAnsi="Times New Roman" w:cs="Times New Roman"/>
          <w:sz w:val="28"/>
        </w:rPr>
        <w:t>446076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>ская область, Сызранский райо</w:t>
      </w:r>
      <w:r w:rsidR="00187EBD">
        <w:rPr>
          <w:rFonts w:ascii="Times New Roman" w:eastAsia="Times New Roman" w:hAnsi="Times New Roman" w:cs="Times New Roman"/>
          <w:sz w:val="28"/>
        </w:rPr>
        <w:t>н, с</w:t>
      </w:r>
      <w:r w:rsidR="008E3C71">
        <w:rPr>
          <w:rFonts w:ascii="Times New Roman" w:eastAsia="Times New Roman" w:hAnsi="Times New Roman" w:cs="Times New Roman"/>
          <w:sz w:val="28"/>
        </w:rPr>
        <w:t xml:space="preserve">. </w:t>
      </w:r>
      <w:r w:rsidR="00187EBD">
        <w:rPr>
          <w:rFonts w:ascii="Times New Roman" w:eastAsia="Times New Roman" w:hAnsi="Times New Roman" w:cs="Times New Roman"/>
          <w:sz w:val="28"/>
        </w:rPr>
        <w:t>Троицкое, ул. Братьев Краснеевых,2</w:t>
      </w:r>
      <w:r w:rsidR="008E3C71">
        <w:rPr>
          <w:rFonts w:ascii="Times New Roman" w:eastAsia="Times New Roman" w:hAnsi="Times New Roman" w:cs="Times New Roman"/>
          <w:sz w:val="28"/>
        </w:rPr>
        <w:t>1.</w:t>
      </w:r>
      <w:proofErr w:type="gramEnd"/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Почтовый ад</w:t>
      </w:r>
      <w:r w:rsidR="00187EBD">
        <w:rPr>
          <w:rFonts w:ascii="Times New Roman" w:eastAsia="Times New Roman" w:hAnsi="Times New Roman" w:cs="Times New Roman"/>
          <w:sz w:val="28"/>
        </w:rPr>
        <w:t>рес для направления документов:</w:t>
      </w:r>
      <w:r w:rsidR="00187EBD" w:rsidRPr="005A2400">
        <w:rPr>
          <w:rFonts w:ascii="Times New Roman" w:eastAsia="Times New Roman" w:hAnsi="Times New Roman" w:cs="Times New Roman"/>
          <w:sz w:val="28"/>
        </w:rPr>
        <w:t xml:space="preserve"> </w:t>
      </w:r>
      <w:r w:rsidR="00187EBD">
        <w:rPr>
          <w:rFonts w:ascii="Times New Roman" w:eastAsia="Times New Roman" w:hAnsi="Times New Roman" w:cs="Times New Roman"/>
          <w:sz w:val="28"/>
        </w:rPr>
        <w:t>446076</w:t>
      </w:r>
      <w:r w:rsidR="00187EBD" w:rsidRPr="008E3C71">
        <w:rPr>
          <w:rFonts w:ascii="Times New Roman" w:eastAsia="Times New Roman" w:hAnsi="Times New Roman" w:cs="Times New Roman"/>
          <w:sz w:val="28"/>
        </w:rPr>
        <w:t>, Самар</w:t>
      </w:r>
      <w:r w:rsidR="00187EBD">
        <w:rPr>
          <w:rFonts w:ascii="Times New Roman" w:eastAsia="Times New Roman" w:hAnsi="Times New Roman" w:cs="Times New Roman"/>
          <w:sz w:val="28"/>
        </w:rPr>
        <w:t xml:space="preserve">ская область, Сызранский район, с. </w:t>
      </w:r>
      <w:proofErr w:type="gramStart"/>
      <w:r w:rsidR="00187EBD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187EBD">
        <w:rPr>
          <w:rFonts w:ascii="Times New Roman" w:eastAsia="Times New Roman" w:hAnsi="Times New Roman" w:cs="Times New Roman"/>
          <w:sz w:val="28"/>
        </w:rPr>
        <w:t>, ул. Братьев Краснеевых,21.</w:t>
      </w:r>
    </w:p>
    <w:p w:rsidR="00187EBD" w:rsidRPr="00187E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187EBD" w:rsidRPr="00187EBD">
        <w:rPr>
          <w:rFonts w:ascii="Times New Roman" w:eastAsia="Times New Roman" w:hAnsi="Times New Roman" w:cs="Times New Roman"/>
          <w:sz w:val="28"/>
        </w:rPr>
        <w:t xml:space="preserve">  </w:t>
      </w:r>
    </w:p>
    <w:p w:rsidR="005A2400" w:rsidRPr="00187EBD" w:rsidRDefault="00187EBD" w:rsidP="003C41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tr</w:t>
      </w:r>
      <w:r w:rsidRPr="00187EBD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  <w:lang w:val="en-US"/>
        </w:rPr>
        <w:t>ss</w:t>
      </w:r>
      <w:r w:rsidRPr="00187EBD">
        <w:rPr>
          <w:rFonts w:ascii="Times New Roman" w:eastAsia="Times New Roman" w:hAnsi="Times New Roman" w:cs="Times New Roman"/>
          <w:sz w:val="28"/>
        </w:rPr>
        <w:t>@</w:t>
      </w:r>
      <w:r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187EBD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lang w:val="en-US"/>
        </w:rPr>
        <w:t>ru</w:t>
      </w:r>
    </w:p>
    <w:p w:rsidR="001F40BD" w:rsidRPr="00187EBD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187EBD">
        <w:rPr>
          <w:rFonts w:ascii="Times New Roman" w:eastAsia="Times New Roman" w:hAnsi="Times New Roman" w:cs="Times New Roman"/>
          <w:sz w:val="28"/>
        </w:rPr>
        <w:t>93-</w:t>
      </w:r>
      <w:r w:rsidR="00187EBD" w:rsidRPr="00187EBD">
        <w:rPr>
          <w:rFonts w:ascii="Times New Roman" w:eastAsia="Times New Roman" w:hAnsi="Times New Roman" w:cs="Times New Roman"/>
          <w:sz w:val="28"/>
        </w:rPr>
        <w:t>41</w:t>
      </w:r>
      <w:r w:rsidR="00187EBD">
        <w:rPr>
          <w:rFonts w:ascii="Times New Roman" w:eastAsia="Times New Roman" w:hAnsi="Times New Roman" w:cs="Times New Roman"/>
          <w:sz w:val="28"/>
        </w:rPr>
        <w:t>-</w:t>
      </w:r>
      <w:r w:rsidR="00187EBD" w:rsidRPr="00187EBD">
        <w:rPr>
          <w:rFonts w:ascii="Times New Roman" w:eastAsia="Times New Roman" w:hAnsi="Times New Roman" w:cs="Times New Roman"/>
          <w:sz w:val="28"/>
        </w:rPr>
        <w:t>85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Pr="000261E6">
        <w:rPr>
          <w:rFonts w:ascii="Times New Roman" w:eastAsia="Times New Roman" w:hAnsi="Times New Roman" w:cs="Times New Roman"/>
          <w:sz w:val="28"/>
        </w:rPr>
        <w:t>параметров разрешенного</w:t>
      </w:r>
      <w:r>
        <w:rPr>
          <w:rFonts w:ascii="Times New Roman" w:eastAsia="Times New Roman" w:hAnsi="Times New Roman" w:cs="Times New Roman"/>
          <w:sz w:val="28"/>
        </w:rPr>
        <w:t xml:space="preserve"> строительства, реконструкции </w:t>
      </w:r>
      <w:r w:rsidRPr="000261E6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D371B1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D371B1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D371B1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осуществляется взаимодействие</w:t>
      </w:r>
      <w:r w:rsidR="00D371B1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</w:t>
      </w:r>
      <w:r w:rsidRPr="000261E6">
        <w:rPr>
          <w:rFonts w:ascii="Times New Roman" w:eastAsia="Times New Roman" w:hAnsi="Times New Roman" w:cs="Times New Roman"/>
          <w:sz w:val="28"/>
        </w:rPr>
        <w:lastRenderedPageBreak/>
        <w:t xml:space="preserve">содержащихся в Едином государственном реестре недвижимости (далее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</w:t>
      </w:r>
    </w:p>
    <w:p w:rsidR="000261E6" w:rsidRPr="000261E6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отклонение от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предельных параметров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886846">
        <w:rPr>
          <w:rFonts w:ascii="Times New Roman" w:eastAsia="Times New Roman" w:hAnsi="Times New Roman" w:cs="Times New Roman"/>
          <w:sz w:val="28"/>
        </w:rPr>
        <w:t>20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041393">
        <w:rPr>
          <w:rFonts w:ascii="Times New Roman" w:eastAsia="Times New Roman" w:hAnsi="Times New Roman" w:cs="Times New Roman"/>
          <w:sz w:val="28"/>
        </w:rPr>
        <w:t>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D371B1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D371B1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D371B1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D371B1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886846">
        <w:rPr>
          <w:rFonts w:ascii="Times New Roman" w:eastAsia="Times New Roman" w:hAnsi="Times New Roman" w:cs="Times New Roman"/>
          <w:sz w:val="28"/>
        </w:rPr>
        <w:t>22 дня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1E9">
        <w:rPr>
          <w:rFonts w:ascii="Times New Roman" w:eastAsia="Times New Roman" w:hAnsi="Times New Roman" w:cs="Times New Roman"/>
          <w:sz w:val="28"/>
        </w:rPr>
        <w:lastRenderedPageBreak/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6271E9">
        <w:rPr>
          <w:rFonts w:ascii="Times New Roman" w:eastAsia="Times New Roman" w:hAnsi="Times New Roman" w:cs="Times New Roman"/>
          <w:sz w:val="28"/>
        </w:rPr>
        <w:t xml:space="preserve">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</w:t>
      </w:r>
      <w:proofErr w:type="gramStart"/>
      <w:r w:rsidRPr="006271E9">
        <w:rPr>
          <w:rFonts w:ascii="Times New Roman" w:eastAsia="Times New Roman" w:hAnsi="Times New Roman" w:cs="Times New Roman"/>
          <w:sz w:val="28"/>
        </w:rPr>
        <w:t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lastRenderedPageBreak/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испрашиваемое заявителем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6271E9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lastRenderedPageBreak/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B127D" w:rsidRDefault="000B127D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1E9F">
        <w:rPr>
          <w:rFonts w:ascii="Times New Roman" w:eastAsia="Times New Roman" w:hAnsi="Times New Roman" w:cs="Times New Roman"/>
          <w:sz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>
        <w:rPr>
          <w:rFonts w:ascii="Times New Roman" w:eastAsia="Times New Roman" w:hAnsi="Times New Roman" w:cs="Times New Roman"/>
          <w:sz w:val="28"/>
        </w:rPr>
        <w:t xml:space="preserve">подпункте  7  пункта  </w:t>
      </w:r>
      <w:r w:rsidRPr="00D46234">
        <w:rPr>
          <w:rFonts w:ascii="Times New Roman" w:eastAsia="Times New Roman" w:hAnsi="Times New Roman" w:cs="Times New Roman"/>
          <w:sz w:val="28"/>
        </w:rPr>
        <w:t xml:space="preserve">2.6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</w:t>
      </w:r>
      <w:r w:rsidRPr="00D46234">
        <w:rPr>
          <w:rFonts w:ascii="Times New Roman" w:eastAsia="Times New Roman" w:hAnsi="Times New Roman" w:cs="Times New Roman"/>
          <w:sz w:val="28"/>
        </w:rPr>
        <w:lastRenderedPageBreak/>
        <w:t>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proofErr w:type="gramStart"/>
      <w:r w:rsidR="00D371B1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D371B1">
        <w:rPr>
          <w:rFonts w:ascii="Times New Roman" w:eastAsia="Times New Roman" w:hAnsi="Times New Roman" w:cs="Times New Roman"/>
          <w:sz w:val="28"/>
        </w:rPr>
        <w:t xml:space="preserve"> </w:t>
      </w:r>
      <w:r w:rsidR="00D371B1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="00395A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rFonts w:ascii="Times New Roman" w:eastAsia="Times New Roman" w:hAnsi="Times New Roman" w:cs="Times New Roman"/>
          <w:color w:val="000000"/>
          <w:sz w:val="28"/>
        </w:rPr>
        <w:t>лиц</w:t>
      </w:r>
      <w:proofErr w:type="gramEnd"/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>ков истории и</w:t>
      </w:r>
      <w:proofErr w:type="gramEnd"/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D3408F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lastRenderedPageBreak/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C02934" w:rsidRDefault="00C02934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3C416E">
        <w:rPr>
          <w:rFonts w:ascii="Times New Roman" w:eastAsia="Times New Roman" w:hAnsi="Times New Roman" w:cs="Times New Roman"/>
          <w:sz w:val="28"/>
        </w:rPr>
        <w:t>Троицкое</w:t>
      </w:r>
      <w:r>
        <w:rPr>
          <w:rFonts w:ascii="Times New Roman" w:eastAsia="Times New Roman" w:hAnsi="Times New Roman" w:cs="Times New Roman"/>
          <w:sz w:val="28"/>
        </w:rPr>
        <w:t>.</w:t>
      </w:r>
      <w:r w:rsidR="00D371B1">
        <w:rPr>
          <w:rFonts w:ascii="Times New Roman" w:eastAsia="Times New Roman" w:hAnsi="Times New Roman" w:cs="Times New Roman"/>
          <w:sz w:val="28"/>
        </w:rPr>
        <w:t xml:space="preserve"> 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D3408F">
        <w:rPr>
          <w:rFonts w:ascii="Times New Roman" w:eastAsia="Times New Roman" w:hAnsi="Times New Roman" w:cs="Times New Roman"/>
          <w:sz w:val="28"/>
        </w:rPr>
        <w:t>2</w:t>
      </w:r>
      <w:r w:rsidRPr="00D3408F">
        <w:rPr>
          <w:rFonts w:ascii="Times New Roman" w:eastAsia="Times New Roman" w:hAnsi="Times New Roman" w:cs="Times New Roman"/>
          <w:sz w:val="28"/>
        </w:rPr>
        <w:t xml:space="preserve">.14.  </w:t>
      </w:r>
      <w:proofErr w:type="gramStart"/>
      <w:r w:rsidRPr="00D3408F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Pr="00D3408F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предоставлением муниципальной услуги в Комиссию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D371B1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proofErr w:type="gramStart"/>
      <w:r w:rsidR="00D371B1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D371B1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заявителем для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</w:t>
      </w:r>
      <w:r w:rsidR="003C416E">
        <w:rPr>
          <w:rFonts w:ascii="Times New Roman" w:eastAsia="Times New Roman" w:hAnsi="Times New Roman" w:cs="Times New Roman"/>
          <w:sz w:val="28"/>
        </w:rPr>
        <w:t xml:space="preserve">тивным регламентом требованиям, </w:t>
      </w:r>
      <w:r w:rsidR="00C911CF"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</w:t>
      </w:r>
      <w:r w:rsidR="003C416E">
        <w:rPr>
          <w:rFonts w:ascii="Times New Roman" w:eastAsia="Times New Roman" w:hAnsi="Times New Roman" w:cs="Times New Roman"/>
          <w:sz w:val="28"/>
        </w:rPr>
        <w:t xml:space="preserve">стающих документов и предлагает </w:t>
      </w:r>
      <w:r w:rsidR="00C911CF"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представить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3C416E">
        <w:rPr>
          <w:rFonts w:ascii="Times New Roman" w:eastAsia="Times New Roman" w:hAnsi="Times New Roman" w:cs="Times New Roman"/>
          <w:sz w:val="28"/>
        </w:rPr>
        <w:t>регистрирует поступившее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proofErr w:type="gramStart"/>
      <w:r w:rsidR="003C416E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при получении заявления</w:t>
      </w:r>
      <w:r w:rsidR="003C416E">
        <w:rPr>
          <w:rFonts w:ascii="Times New Roman" w:eastAsia="Times New Roman" w:hAnsi="Times New Roman" w:cs="Times New Roman"/>
          <w:sz w:val="28"/>
        </w:rPr>
        <w:t xml:space="preserve"> о предоставлении муниципальной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</w:t>
      </w:r>
      <w:r w:rsidR="004377D0">
        <w:rPr>
          <w:rFonts w:ascii="Times New Roman" w:eastAsia="Times New Roman" w:hAnsi="Times New Roman" w:cs="Times New Roman"/>
          <w:sz w:val="28"/>
        </w:rPr>
        <w:t xml:space="preserve">ствии с требованиями пункта 2.6 </w:t>
      </w:r>
      <w:r w:rsidRPr="00C911CF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</w:t>
      </w:r>
      <w:r w:rsidR="004377D0">
        <w:rPr>
          <w:rFonts w:ascii="Times New Roman" w:eastAsia="Times New Roman" w:hAnsi="Times New Roman" w:cs="Times New Roman"/>
          <w:sz w:val="28"/>
        </w:rPr>
        <w:t xml:space="preserve">нный за прием и </w:t>
      </w: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</w:t>
      </w:r>
      <w:r w:rsidR="004377D0">
        <w:rPr>
          <w:rFonts w:ascii="Times New Roman" w:eastAsia="Times New Roman" w:hAnsi="Times New Roman" w:cs="Times New Roman"/>
          <w:sz w:val="28"/>
        </w:rPr>
        <w:t xml:space="preserve">явителю содержание недостатков, </w:t>
      </w: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3C416E"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proofErr w:type="gramStart"/>
      <w:r w:rsidR="004377D0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4377D0">
        <w:rPr>
          <w:rFonts w:ascii="Times New Roman" w:eastAsia="Times New Roman" w:hAnsi="Times New Roman" w:cs="Times New Roman"/>
          <w:sz w:val="28"/>
        </w:rPr>
        <w:t xml:space="preserve">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в порядке, установленном пунктами 3.4, 3.6 - 3.8 Административного регламента.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proofErr w:type="gramStart"/>
      <w:r w:rsidR="004377D0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4377D0">
        <w:rPr>
          <w:rFonts w:ascii="Times New Roman" w:eastAsia="Times New Roman" w:hAnsi="Times New Roman" w:cs="Times New Roman"/>
          <w:sz w:val="28"/>
        </w:rPr>
        <w:t xml:space="preserve">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   принятии   представленных   документов  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proofErr w:type="gramStart"/>
      <w:r w:rsidR="004377D0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4377D0">
        <w:rPr>
          <w:rFonts w:ascii="Times New Roman" w:eastAsia="Times New Roman" w:hAnsi="Times New Roman" w:cs="Times New Roman"/>
          <w:sz w:val="28"/>
        </w:rPr>
        <w:t xml:space="preserve">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>Троицкое</w:t>
      </w:r>
      <w:proofErr w:type="gramStart"/>
      <w:r w:rsidR="004377D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Рассмотрение заявления на отклонение от предельных параметров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3C416E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</w:t>
      </w:r>
      <w:r w:rsidR="00070750">
        <w:rPr>
          <w:rFonts w:ascii="Times New Roman" w:eastAsia="Times New Roman" w:hAnsi="Times New Roman" w:cs="Times New Roman"/>
          <w:sz w:val="28"/>
        </w:rPr>
        <w:t xml:space="preserve">анализ документов (информации),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необходимых для предоставлени</w:t>
      </w:r>
      <w:r w:rsidR="00070750">
        <w:rPr>
          <w:rFonts w:ascii="Times New Roman" w:eastAsia="Times New Roman" w:hAnsi="Times New Roman" w:cs="Times New Roman"/>
          <w:sz w:val="28"/>
        </w:rPr>
        <w:t xml:space="preserve">я муниципальной услуги (далее </w:t>
      </w:r>
      <w:proofErr w:type="gramStart"/>
      <w:r w:rsidR="00070750">
        <w:rPr>
          <w:rFonts w:ascii="Times New Roman" w:eastAsia="Times New Roman" w:hAnsi="Times New Roman" w:cs="Times New Roman"/>
          <w:sz w:val="28"/>
        </w:rPr>
        <w:t>-</w:t>
      </w:r>
      <w:r w:rsidR="00C911CF" w:rsidRPr="00C911CF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олжностное лицо).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предоставлении муниципальной услуги должностное лицо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совершает следующие административные действия: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1)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осуществляет проверку документ</w:t>
      </w:r>
      <w:r>
        <w:rPr>
          <w:rFonts w:ascii="Times New Roman" w:eastAsia="Times New Roman" w:hAnsi="Times New Roman" w:cs="Times New Roman"/>
          <w:sz w:val="28"/>
        </w:rPr>
        <w:t xml:space="preserve">ов (информации), содержащейся в </w:t>
      </w:r>
      <w:r w:rsidR="00C911CF" w:rsidRPr="00C911CF">
        <w:rPr>
          <w:rFonts w:ascii="Times New Roman" w:eastAsia="Times New Roman" w:hAnsi="Times New Roman" w:cs="Times New Roman"/>
          <w:sz w:val="28"/>
        </w:rPr>
        <w:t>них), необходимых для предос</w:t>
      </w:r>
      <w:r>
        <w:rPr>
          <w:rFonts w:ascii="Times New Roman" w:eastAsia="Times New Roman" w:hAnsi="Times New Roman" w:cs="Times New Roman"/>
          <w:sz w:val="28"/>
        </w:rPr>
        <w:t xml:space="preserve">тавления муниципальной услуги в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соответствии с пунктами 2.6 и 2</w:t>
      </w:r>
      <w:r>
        <w:rPr>
          <w:rFonts w:ascii="Times New Roman" w:eastAsia="Times New Roman" w:hAnsi="Times New Roman" w:cs="Times New Roman"/>
          <w:sz w:val="28"/>
        </w:rPr>
        <w:t xml:space="preserve">.7 настоящего Административного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регламента, в том числе на предм</w:t>
      </w:r>
      <w:r>
        <w:rPr>
          <w:rFonts w:ascii="Times New Roman" w:eastAsia="Times New Roman" w:hAnsi="Times New Roman" w:cs="Times New Roman"/>
          <w:sz w:val="28"/>
        </w:rPr>
        <w:t xml:space="preserve">ет соответствия предполагаемого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отклонения от предельных парамет</w:t>
      </w:r>
      <w:r>
        <w:rPr>
          <w:rFonts w:ascii="Times New Roman" w:eastAsia="Times New Roman" w:hAnsi="Times New Roman" w:cs="Times New Roman"/>
          <w:sz w:val="28"/>
        </w:rPr>
        <w:t xml:space="preserve">ров разрешенного строительства, </w:t>
      </w:r>
      <w:r w:rsidR="00C911CF"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</w:t>
      </w:r>
      <w:r>
        <w:rPr>
          <w:rFonts w:ascii="Times New Roman" w:eastAsia="Times New Roman" w:hAnsi="Times New Roman" w:cs="Times New Roman"/>
          <w:sz w:val="28"/>
        </w:rPr>
        <w:t xml:space="preserve">ьного строительства требованиям </w:t>
      </w:r>
      <w:r w:rsidR="00C911CF" w:rsidRPr="00C911CF">
        <w:rPr>
          <w:rFonts w:ascii="Times New Roman" w:eastAsia="Times New Roman" w:hAnsi="Times New Roman" w:cs="Times New Roman"/>
          <w:sz w:val="28"/>
        </w:rPr>
        <w:t>технических регламенто</w:t>
      </w:r>
      <w:r>
        <w:rPr>
          <w:rFonts w:ascii="Times New Roman" w:eastAsia="Times New Roman" w:hAnsi="Times New Roman" w:cs="Times New Roman"/>
          <w:sz w:val="28"/>
        </w:rPr>
        <w:t>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Максимальный срок выполнения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соответствующего административного действия составляет 5 рабочих дней;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При п</w:t>
      </w:r>
      <w:r>
        <w:rPr>
          <w:rFonts w:ascii="Times New Roman" w:eastAsia="Times New Roman" w:hAnsi="Times New Roman" w:cs="Times New Roman"/>
          <w:sz w:val="28"/>
        </w:rPr>
        <w:t xml:space="preserve">оступлении заключения комиссии </w:t>
      </w:r>
      <w:r w:rsidR="00C911CF" w:rsidRPr="00C911CF">
        <w:rPr>
          <w:rFonts w:ascii="Times New Roman" w:eastAsia="Times New Roman" w:hAnsi="Times New Roman" w:cs="Times New Roman"/>
          <w:sz w:val="28"/>
        </w:rPr>
        <w:t>с рекомендацией о невозможности назначения публичных слушаний по проекту решения о предоставлении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разрешения на отклонение от предельных параметров при наличии одного или нескольких условий, предусмотренных пунктом 2.9 настоящего административного регламента, </w:t>
      </w:r>
      <w:r w:rsidR="004377D0">
        <w:rPr>
          <w:rFonts w:ascii="Times New Roman" w:eastAsia="Times New Roman" w:hAnsi="Times New Roman" w:cs="Times New Roman"/>
          <w:sz w:val="28"/>
        </w:rPr>
        <w:t xml:space="preserve">должностное лицо готовит отказ </w:t>
      </w:r>
      <w:r w:rsidR="00C911CF" w:rsidRPr="00C911CF">
        <w:rPr>
          <w:rFonts w:ascii="Times New Roman" w:eastAsia="Times New Roman" w:hAnsi="Times New Roman" w:cs="Times New Roman"/>
          <w:sz w:val="28"/>
        </w:rPr>
        <w:t>в пред</w:t>
      </w:r>
      <w:r>
        <w:rPr>
          <w:rFonts w:ascii="Times New Roman" w:eastAsia="Times New Roman" w:hAnsi="Times New Roman" w:cs="Times New Roman"/>
          <w:sz w:val="28"/>
        </w:rPr>
        <w:t>оставлении муниципальной услуги;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2)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случае соответствия пакета док</w:t>
      </w:r>
      <w:r>
        <w:rPr>
          <w:rFonts w:ascii="Times New Roman" w:eastAsia="Times New Roman" w:hAnsi="Times New Roman" w:cs="Times New Roman"/>
          <w:sz w:val="28"/>
        </w:rPr>
        <w:t xml:space="preserve">ументов техническим регламентам </w:t>
      </w:r>
      <w:r w:rsidR="00C911CF" w:rsidRPr="00C911CF">
        <w:rPr>
          <w:rFonts w:ascii="Times New Roman" w:eastAsia="Times New Roman" w:hAnsi="Times New Roman" w:cs="Times New Roman"/>
          <w:sz w:val="28"/>
        </w:rPr>
        <w:t>готовит материалы 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разрешения на отклонение от предельных парамет</w:t>
      </w:r>
      <w:r>
        <w:rPr>
          <w:rFonts w:ascii="Times New Roman" w:eastAsia="Times New Roman" w:hAnsi="Times New Roman" w:cs="Times New Roman"/>
          <w:sz w:val="28"/>
        </w:rPr>
        <w:t xml:space="preserve">ров.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соо</w:t>
      </w:r>
      <w:r>
        <w:rPr>
          <w:rFonts w:ascii="Times New Roman" w:eastAsia="Times New Roman" w:hAnsi="Times New Roman" w:cs="Times New Roman"/>
          <w:sz w:val="28"/>
        </w:rPr>
        <w:t xml:space="preserve">тветствующего административного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действия составляет 2 рабочих дня;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3)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направляет главе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 </w:t>
      </w:r>
      <w:r>
        <w:rPr>
          <w:rFonts w:ascii="Times New Roman" w:eastAsia="Times New Roman" w:hAnsi="Times New Roman" w:cs="Times New Roman"/>
          <w:sz w:val="28"/>
        </w:rPr>
        <w:t xml:space="preserve">рекомендации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Комиссии, подготовленные на осн</w:t>
      </w:r>
      <w:r>
        <w:rPr>
          <w:rFonts w:ascii="Times New Roman" w:eastAsia="Times New Roman" w:hAnsi="Times New Roman" w:cs="Times New Roman"/>
          <w:sz w:val="28"/>
        </w:rPr>
        <w:t xml:space="preserve">овании заключения о результатах </w:t>
      </w:r>
      <w:r w:rsidR="00C911CF" w:rsidRPr="00C911CF">
        <w:rPr>
          <w:rFonts w:ascii="Times New Roman" w:eastAsia="Times New Roman" w:hAnsi="Times New Roman" w:cs="Times New Roman"/>
          <w:sz w:val="28"/>
        </w:rPr>
        <w:t>публичных слушаний по вопросу</w:t>
      </w:r>
      <w:r>
        <w:rPr>
          <w:rFonts w:ascii="Times New Roman" w:eastAsia="Times New Roman" w:hAnsi="Times New Roman" w:cs="Times New Roman"/>
          <w:sz w:val="28"/>
        </w:rPr>
        <w:t xml:space="preserve"> о предоставлении разрешения на </w:t>
      </w:r>
      <w:r w:rsidR="00C911CF" w:rsidRPr="00C911CF">
        <w:rPr>
          <w:rFonts w:ascii="Times New Roman" w:eastAsia="Times New Roman" w:hAnsi="Times New Roman" w:cs="Times New Roman"/>
          <w:sz w:val="28"/>
        </w:rPr>
        <w:t>отклонение от предельных параметров разрешенного строительства,</w:t>
      </w:r>
      <w:r w:rsidR="004E63D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реконструкции объектов капитального </w:t>
      </w:r>
      <w:r w:rsidR="003C416E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строительства.</w:t>
      </w:r>
      <w:proofErr w:type="gramEnd"/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Результатом административной процедуры является направление главе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4E6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</w:t>
      </w:r>
      <w:r>
        <w:rPr>
          <w:rFonts w:ascii="Times New Roman" w:eastAsia="Times New Roman" w:hAnsi="Times New Roman" w:cs="Times New Roman"/>
          <w:sz w:val="28"/>
        </w:rPr>
        <w:t xml:space="preserve">ется получение главой сельского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рекомендаций Комиссии о предоставлении разрешения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на отклонение от предельных параметров</w:t>
      </w:r>
      <w:r w:rsidR="004E63D0">
        <w:rPr>
          <w:rFonts w:ascii="Times New Roman" w:eastAsia="Times New Roman" w:hAnsi="Times New Roman" w:cs="Times New Roman"/>
          <w:sz w:val="28"/>
        </w:rPr>
        <w:t xml:space="preserve"> или об отказе в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предельных параметров.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в течение</w:t>
      </w:r>
      <w:r>
        <w:rPr>
          <w:rFonts w:ascii="Times New Roman" w:eastAsia="Times New Roman" w:hAnsi="Times New Roman" w:cs="Times New Roman"/>
          <w:sz w:val="28"/>
        </w:rPr>
        <w:t xml:space="preserve"> 7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дней со дн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="00C911CF" w:rsidRPr="00C911CF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="00C911CF"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</w:t>
      </w:r>
      <w:r>
        <w:rPr>
          <w:rFonts w:ascii="Times New Roman" w:eastAsia="Times New Roman" w:hAnsi="Times New Roman" w:cs="Times New Roman"/>
          <w:sz w:val="28"/>
        </w:rPr>
        <w:t xml:space="preserve">ных параметров либо об отказе в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предоставлении такого разрешения.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В указанный в настоящем пункте срок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входят подготовка проекта муниципального правового акта администрации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о предо</w:t>
      </w:r>
      <w:r w:rsidR="004E63D0"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C911CF">
        <w:rPr>
          <w:rFonts w:ascii="Times New Roman" w:eastAsia="Times New Roman" w:hAnsi="Times New Roman" w:cs="Times New Roman"/>
          <w:sz w:val="28"/>
        </w:rPr>
        <w:t>разрешенный вид использования, с</w:t>
      </w:r>
      <w:r w:rsidR="004E63D0">
        <w:rPr>
          <w:rFonts w:ascii="Times New Roman" w:eastAsia="Times New Roman" w:hAnsi="Times New Roman" w:cs="Times New Roman"/>
          <w:sz w:val="28"/>
        </w:rPr>
        <w:t xml:space="preserve">огласование и подписание главой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соответств</w:t>
      </w:r>
      <w:r w:rsidR="004E63D0">
        <w:rPr>
          <w:rFonts w:ascii="Times New Roman" w:eastAsia="Times New Roman" w:hAnsi="Times New Roman" w:cs="Times New Roman"/>
          <w:sz w:val="28"/>
        </w:rPr>
        <w:t xml:space="preserve">ующего муниципального правового </w:t>
      </w:r>
      <w:r w:rsidRPr="00C911CF">
        <w:rPr>
          <w:rFonts w:ascii="Times New Roman" w:eastAsia="Times New Roman" w:hAnsi="Times New Roman" w:cs="Times New Roman"/>
          <w:sz w:val="28"/>
        </w:rPr>
        <w:t>акта.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Официальное опубликование указанного муниципального правового акта и его размещение на официальном сайте муниципального образования в сети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Интернет осуществляется не позднее 10 дней со дня получения главой поселения заявления о предоставлении разрешения.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>Троицкое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</w:t>
      </w:r>
      <w:r>
        <w:rPr>
          <w:rFonts w:ascii="Times New Roman" w:eastAsia="Times New Roman" w:hAnsi="Times New Roman" w:cs="Times New Roman"/>
          <w:sz w:val="28"/>
        </w:rPr>
        <w:t>ов по форме, предусмотренной п</w:t>
      </w:r>
      <w:r w:rsidR="00C911CF" w:rsidRPr="00C911CF">
        <w:rPr>
          <w:rFonts w:ascii="Times New Roman" w:eastAsia="Times New Roman" w:hAnsi="Times New Roman" w:cs="Times New Roman"/>
          <w:sz w:val="28"/>
        </w:rPr>
        <w:t>риложением 5 к настоящему Административному регламенту,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</w:t>
      </w:r>
      <w:r w:rsidR="003C416E">
        <w:rPr>
          <w:rFonts w:ascii="Times New Roman" w:eastAsia="Times New Roman" w:hAnsi="Times New Roman" w:cs="Times New Roman"/>
          <w:sz w:val="28"/>
        </w:rPr>
        <w:t xml:space="preserve">ия административной процедуры 7 </w:t>
      </w:r>
      <w:r w:rsidR="00C911CF" w:rsidRPr="00C911CF">
        <w:rPr>
          <w:rFonts w:ascii="Times New Roman" w:eastAsia="Times New Roman" w:hAnsi="Times New Roman" w:cs="Times New Roman"/>
          <w:sz w:val="28"/>
        </w:rPr>
        <w:t>дней.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</w:t>
      </w:r>
      <w:r>
        <w:rPr>
          <w:rFonts w:ascii="Times New Roman" w:eastAsia="Times New Roman" w:hAnsi="Times New Roman" w:cs="Times New Roman"/>
          <w:sz w:val="28"/>
        </w:rPr>
        <w:t xml:space="preserve">нистративной процедуры является </w:t>
      </w:r>
      <w:r w:rsidR="00C911CF" w:rsidRPr="00C911CF">
        <w:rPr>
          <w:rFonts w:ascii="Times New Roman" w:eastAsia="Times New Roman" w:hAnsi="Times New Roman" w:cs="Times New Roman"/>
          <w:sz w:val="28"/>
        </w:rPr>
        <w:t>муниципальный правовой акт о предоставлении разрешения на отклонение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от предельных параметров или об отказе в предоставлении такого разрешения.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3.44. Результат предоставления муниципальной услуги заявитель может получить: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proofErr w:type="gramStart"/>
      <w:r w:rsidR="003C416E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;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proofErr w:type="gramStart"/>
      <w:r w:rsidR="004377D0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 w:rsidR="004377D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429DC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3.45</w:t>
      </w:r>
      <w:r w:rsidR="00C911CF" w:rsidRPr="00C911CF">
        <w:rPr>
          <w:rFonts w:ascii="Times New Roman" w:eastAsia="Times New Roman" w:hAnsi="Times New Roman" w:cs="Times New Roman"/>
          <w:sz w:val="28"/>
        </w:rPr>
        <w:t>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</w:t>
      </w:r>
      <w:r>
        <w:rPr>
          <w:rFonts w:ascii="Times New Roman" w:eastAsia="Times New Roman" w:hAnsi="Times New Roman" w:cs="Times New Roman"/>
          <w:sz w:val="28"/>
        </w:rPr>
        <w:t xml:space="preserve">истр соответствующих документов </w:t>
      </w:r>
      <w:r w:rsidR="00107D85"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поселения.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="003C41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 текущий год.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Плановые </w:t>
      </w:r>
      <w:r w:rsidR="003C41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не реже 1 раза в 3 года.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 за организацию работы по рассмотрению обращений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</w:t>
      </w:r>
      <w:r w:rsidR="004377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течение трех рабочих дней с момента поступления соответствующего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4377D0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</w:t>
      </w:r>
      <w:r w:rsidR="004377D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 предоставлении 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B17DB0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телекоммуникационной сети Интернет, официального сайта района, Единого портала государственных и муниципальных услуг либо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4377D0">
        <w:rPr>
          <w:rFonts w:ascii="Times New Roman" w:eastAsia="Times New Roman" w:hAnsi="Times New Roman" w:cs="Times New Roman"/>
          <w:sz w:val="28"/>
        </w:rPr>
        <w:t xml:space="preserve">Троицкое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  <w:proofErr w:type="gramEnd"/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7A078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7A078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7A0780" w:rsidRPr="000261E6">
        <w:rPr>
          <w:rFonts w:ascii="Times New Roman" w:eastAsia="Times New Roman" w:hAnsi="Times New Roman" w:cs="Times New Roman"/>
          <w:sz w:val="28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Сызранский Самарской области;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7A0780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7A0780" w:rsidRPr="000261E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муниципального района Сызранский Самарской области.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A0780" w:rsidRDefault="007A078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041393" w:rsidRPr="007A0780" w:rsidRDefault="004E63D0" w:rsidP="007A0780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lastRenderedPageBreak/>
        <w:t xml:space="preserve">Приложение  1 к Административному регламенту предоставления администрацией сельского поселения </w:t>
      </w:r>
      <w:r w:rsidR="007A0780" w:rsidRPr="007A0780">
        <w:rPr>
          <w:rStyle w:val="FontStyle54"/>
          <w:rFonts w:eastAsia="Andale Sans UI"/>
          <w:sz w:val="26"/>
          <w:szCs w:val="26"/>
          <w:lang w:val="ru-RU"/>
        </w:rPr>
        <w:t xml:space="preserve">Троицкое  </w:t>
      </w:r>
      <w:r>
        <w:rPr>
          <w:rStyle w:val="FontStyle54"/>
          <w:rFonts w:eastAsia="Andale Sans UI"/>
          <w:sz w:val="26"/>
          <w:szCs w:val="26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3485"/>
        </w:tabs>
        <w:suppressAutoHyphens/>
        <w:autoSpaceDN w:val="0"/>
        <w:spacing w:before="139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Отсутствие оснований в приеме документов</w:t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Наличие оснований в отказе приема 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 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43" w:after="0" w:line="422" w:lineRule="exact"/>
        <w:ind w:left="13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Формирование и направление</w:t>
      </w:r>
    </w:p>
    <w:p w:rsidR="004E63D0" w:rsidRP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запросов в органы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(организации), в распоряжении которых находится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необходимая информация для 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lastRenderedPageBreak/>
        <w:t>П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редоставлени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259"/>
        </w:tabs>
        <w:suppressAutoHyphens/>
        <w:autoSpaceDN w:val="0"/>
        <w:spacing w:before="1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Отказ в приеме заявления и прилагаемых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307" w:lineRule="exact"/>
        <w:ind w:left="23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322" w:line="206" w:lineRule="exact"/>
        <w:ind w:left="907" w:right="1037" w:firstLine="14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4757"/>
        </w:tabs>
        <w:suppressAutoHyphens/>
        <w:autoSpaceDN w:val="0"/>
        <w:spacing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противоречит требованиям технических регламентов или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заявление о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подано не правообладателем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соответствующего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29" w:after="0" w:line="480" w:lineRule="exact"/>
        <w:ind w:left="237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об отказе в предоставлении разрешения на отклонение от предельных параметров</w:t>
      </w: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4E63D0" w:rsidRPr="004E63D0" w:rsidRDefault="004E63D0" w:rsidP="004E63D0">
      <w:pPr>
        <w:widowControl w:val="0"/>
        <w:suppressAutoHyphens/>
        <w:autoSpaceDN w:val="0"/>
        <w:spacing w:before="211" w:after="0" w:line="480" w:lineRule="exact"/>
        <w:ind w:left="180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4114"/>
        </w:tabs>
        <w:suppressAutoHyphens/>
        <w:autoSpaceDN w:val="0"/>
        <w:spacing w:before="72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Направление главе сельского поселения заявления 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предоставлении разрешения для проведения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публичных слушаний по вопросу предоставления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427"/>
        </w:tabs>
        <w:suppressAutoHyphens/>
        <w:autoSpaceDN w:val="0"/>
        <w:spacing w:before="43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Проведение публичных слушаний по вопросу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предоставления 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384"/>
        </w:tabs>
        <w:suppressAutoHyphens/>
        <w:autoSpaceDN w:val="0"/>
        <w:spacing w:before="221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Подготовка комиссией по правилам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землепользованием и застройки поселения главе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поселения рекомендаций о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 или об отказе в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0B127D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8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Рассмотрение главой поселения рекомендаций комиссии</w:t>
      </w:r>
    </w:p>
    <w:p w:rsidR="004E63D0" w:rsidRPr="00336511" w:rsidRDefault="004E63D0" w:rsidP="00336511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4E63D0" w:rsidRPr="00336511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</w:t>
      </w:r>
      <w:r w:rsidR="00336511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ения о предоставлении разрешени</w:t>
      </w:r>
      <w:r w:rsidR="00336511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я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  <w:r w:rsid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                                               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7A0780" w:rsidRDefault="007A078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               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В К</w:t>
      </w: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>омиссию по подготовке проекта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                              от 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</w:t>
      </w: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382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_______________________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eastAsia="ja-JP" w:bidi="fa-IR"/>
        </w:rPr>
        <w:t>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Times New Roman" w:hAnsi="Courier New" w:cs="Courier New"/>
          <w:kern w:val="3"/>
          <w:sz w:val="26"/>
          <w:szCs w:val="26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0" w:name="bookmark1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0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рошу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капитального строительства 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на земельный участок и объект капитального строительства, для которых испрашивается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4E63D0">
        <w:rPr>
          <w:rFonts w:ascii="Times New Roman" w:eastAsia="MS Mincho" w:hAnsi="Times New Roman" w:cs="Times New Roman"/>
          <w:sz w:val="28"/>
          <w:szCs w:val="28"/>
        </w:rPr>
        <w:br/>
        <w:t xml:space="preserve">и правообладателей__________________________________________________. 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760"/>
        </w:tabs>
        <w:suppressAutoHyphens/>
        <w:autoSpaceDN w:val="0"/>
        <w:spacing w:before="158"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(подпись)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(фамилия, имя и (при наличии) отчество подписавшего лица,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925"/>
        </w:tabs>
        <w:suppressAutoHyphens/>
        <w:autoSpaceDN w:val="0"/>
        <w:spacing w:before="23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М.П.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наименование должности подписавшего лица, либо указание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(для юридических лиц)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Andale Sans UI" w:hAnsi="Times New Roman" w:cs="Times New Roman"/>
          <w:sz w:val="26"/>
          <w:szCs w:val="26"/>
        </w:rPr>
        <w:t>на то, что подписавшее лицо является представителем по доверенности</w:t>
      </w:r>
      <w:r w:rsidRPr="004E63D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4E63D0" w:rsidRPr="0051155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511550">
        <w:rPr>
          <w:rFonts w:ascii="Times New Roman" w:eastAsia="MS Mincho" w:hAnsi="Times New Roman" w:cs="Times New Roman"/>
          <w:i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</w:t>
      </w:r>
      <w:r w:rsidR="00511550" w:rsidRPr="00511550">
        <w:rPr>
          <w:rFonts w:ascii="Times New Roman" w:eastAsia="MS Mincho" w:hAnsi="Times New Roman" w:cs="Times New Roman"/>
          <w:i/>
          <w:sz w:val="24"/>
          <w:szCs w:val="24"/>
        </w:rPr>
        <w:t>тниками долевой собственности</w:t>
      </w:r>
    </w:p>
    <w:p w:rsidR="004E63D0" w:rsidRP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Извещение о проведении публичных слушаний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317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извещаем Вас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22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E63D0" w:rsidRPr="004E63D0" w:rsidRDefault="004E63D0" w:rsidP="004E63D0">
      <w:pPr>
        <w:widowControl w:val="0"/>
        <w:suppressAutoHyphens/>
        <w:autoSpaceDN w:val="0"/>
        <w:spacing w:before="19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Публичные слушания по указанному выше вопросу будут проведены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время и место их проведения).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Официальное  опубликование  решения  о  проведении  публичных</w:t>
      </w:r>
    </w:p>
    <w:p w:rsidR="004E63D0" w:rsidRPr="004E63D0" w:rsidRDefault="004E63D0" w:rsidP="004E63D0">
      <w:pPr>
        <w:widowControl w:val="0"/>
        <w:tabs>
          <w:tab w:val="left" w:leader="underscore" w:pos="7771"/>
          <w:tab w:val="left" w:leader="underscore" w:pos="935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слушаний осуществлено в газете «</w:t>
      </w:r>
      <w:r w:rsid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Троицкий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Вестник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__________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 №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336511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36511" w:rsidRPr="00336511" w:rsidRDefault="00336511" w:rsidP="00336511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51155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6984"/>
        </w:tabs>
        <w:suppressAutoHyphens/>
        <w:autoSpaceDN w:val="0"/>
        <w:spacing w:before="82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  строительства,   реконструкции   объектов  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  в   отношении   земельного   участка   с кадастровым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17"/>
        </w:tabs>
        <w:suppressAutoHyphens/>
        <w:autoSpaceDN w:val="0"/>
        <w:spacing w:before="10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Рассмотрев заявление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родительном падеже)</w:t>
      </w:r>
    </w:p>
    <w:p w:rsidR="004E63D0" w:rsidRPr="004E63D0" w:rsidRDefault="004E63D0" w:rsidP="004E63D0">
      <w:pPr>
        <w:widowControl w:val="0"/>
        <w:tabs>
          <w:tab w:val="left" w:leader="underscore" w:pos="1930"/>
          <w:tab w:val="left" w:leader="underscore" w:pos="509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входящий номер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 предоставлении разрешения на</w:t>
      </w:r>
    </w:p>
    <w:p w:rsidR="004E63D0" w:rsidRPr="004E63D0" w:rsidRDefault="004E63D0" w:rsidP="00CE56E3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9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статьей    40   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   кодекса    Российской    Федерации,</w:t>
      </w:r>
      <w:r w:rsidR="00CE56E3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руководствуясь     Уставом     сельского     поселения     </w:t>
      </w:r>
      <w:r w:rsidR="00CE56E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Троицкое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  <w:r w:rsidR="00CE56E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4E63D0">
      <w:pPr>
        <w:widowControl w:val="0"/>
        <w:tabs>
          <w:tab w:val="left" w:leader="underscore" w:pos="9250"/>
        </w:tabs>
        <w:suppressAutoHyphens/>
        <w:autoSpaceDN w:val="0"/>
        <w:spacing w:after="0" w:line="317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264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3139"/>
          <w:tab w:val="left" w:leader="underscore" w:pos="9163"/>
        </w:tabs>
        <w:suppressAutoHyphens/>
        <w:autoSpaceDN w:val="0"/>
        <w:spacing w:before="5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3" w:name="bookmark1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кв.м.,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2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4.Опубликовать настоящее постановление в газете «</w:t>
      </w:r>
      <w:r w:rsidR="007A078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 xml:space="preserve">Троицкий 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Вест</w:t>
      </w:r>
      <w:r w:rsidR="0051155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ник</w:t>
      </w:r>
      <w:r w:rsidR="007A078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»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5.Настоящее постановление вступает в силу со дня его официального 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lastRenderedPageBreak/>
        <w:t>опубликования.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6.Контроль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11550" w:rsidRPr="00511550" w:rsidRDefault="0051155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7A0780" w:rsidRDefault="007A078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CE56E3" w:rsidRPr="007A0780" w:rsidRDefault="00CE56E3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36511" w:rsidRDefault="00336511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336511" w:rsidRDefault="00336511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4" w:name="bookmark16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</w:t>
      </w:r>
      <w:bookmarkEnd w:id="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6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капитального строительства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98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Рассмотрев      заявление    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4080"/>
          <w:tab w:val="left" w:leader="underscore" w:pos="7066"/>
        </w:tabs>
        <w:suppressAutoHyphens/>
        <w:autoSpaceDN w:val="0"/>
        <w:spacing w:after="0" w:line="30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родительном пад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еже)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от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входящий номер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О предоставлении</w:t>
      </w:r>
    </w:p>
    <w:p w:rsidR="004E63D0" w:rsidRPr="004E63D0" w:rsidRDefault="004E63D0" w:rsidP="007A078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10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статьей 40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кодекса Российской</w:t>
      </w:r>
      <w:r w:rsidR="007A078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Федерации, руководствуясь Уставом сельского поселения </w:t>
      </w:r>
      <w:r w:rsidR="00CE56E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Троицкое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  <w:r w:rsidR="00CE56E3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7A0780" w:rsidRPr="007A078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left="57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4E63D0">
      <w:pPr>
        <w:widowControl w:val="0"/>
        <w:tabs>
          <w:tab w:val="left" w:leader="underscore" w:pos="9350"/>
        </w:tabs>
        <w:suppressAutoHyphens/>
        <w:autoSpaceDN w:val="0"/>
        <w:spacing w:after="0" w:line="322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Отказать в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разрешенного строительства, реконструкции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объектов 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10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2333"/>
          <w:tab w:val="left" w:leader="underscore" w:pos="9350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кв.м.,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tabs>
          <w:tab w:val="left" w:leader="underscore" w:pos="8650"/>
        </w:tabs>
        <w:suppressAutoHyphens/>
        <w:autoSpaceDN w:val="0"/>
        <w:spacing w:before="19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 Основанием для отказа является</w:t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: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  <w:proofErr w:type="gramEnd"/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3C416E" w:rsidRPr="003C416E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Троицкое  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  <w:bookmarkStart w:id="5" w:name="_GoBack"/>
      <w:bookmarkEnd w:id="5"/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B2" w:rsidRDefault="00EE28B2" w:rsidP="00FE74CF">
      <w:pPr>
        <w:spacing w:after="0" w:line="240" w:lineRule="auto"/>
      </w:pPr>
      <w:r>
        <w:separator/>
      </w:r>
    </w:p>
  </w:endnote>
  <w:endnote w:type="continuationSeparator" w:id="0">
    <w:p w:rsidR="00EE28B2" w:rsidRDefault="00EE28B2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B2" w:rsidRDefault="00EE28B2" w:rsidP="00FE74CF">
      <w:pPr>
        <w:spacing w:after="0" w:line="240" w:lineRule="auto"/>
      </w:pPr>
      <w:r>
        <w:separator/>
      </w:r>
    </w:p>
  </w:footnote>
  <w:footnote w:type="continuationSeparator" w:id="0">
    <w:p w:rsidR="00EE28B2" w:rsidRDefault="00EE28B2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80" w:rsidRDefault="00552E80">
    <w:pPr>
      <w:pStyle w:val="a3"/>
    </w:pPr>
    <w:r>
      <w:t xml:space="preserve">                                                                                                                             </w:t>
    </w:r>
    <w:r w:rsidR="00336511"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261E6"/>
    <w:rsid w:val="00041393"/>
    <w:rsid w:val="00070750"/>
    <w:rsid w:val="000B127D"/>
    <w:rsid w:val="00107D85"/>
    <w:rsid w:val="00187EBD"/>
    <w:rsid w:val="001F40BD"/>
    <w:rsid w:val="00237D8A"/>
    <w:rsid w:val="00283C1D"/>
    <w:rsid w:val="002900CC"/>
    <w:rsid w:val="00311E2D"/>
    <w:rsid w:val="00336511"/>
    <w:rsid w:val="00370EFE"/>
    <w:rsid w:val="00395ADE"/>
    <w:rsid w:val="003A7D62"/>
    <w:rsid w:val="003C0F57"/>
    <w:rsid w:val="003C416E"/>
    <w:rsid w:val="004377D0"/>
    <w:rsid w:val="004E63D0"/>
    <w:rsid w:val="00511550"/>
    <w:rsid w:val="00552E80"/>
    <w:rsid w:val="005A2400"/>
    <w:rsid w:val="006271E9"/>
    <w:rsid w:val="007208E6"/>
    <w:rsid w:val="007A0780"/>
    <w:rsid w:val="007C6A1A"/>
    <w:rsid w:val="0080062C"/>
    <w:rsid w:val="00886846"/>
    <w:rsid w:val="008E3C71"/>
    <w:rsid w:val="008E6709"/>
    <w:rsid w:val="008F7781"/>
    <w:rsid w:val="009C4D3A"/>
    <w:rsid w:val="00A01E9F"/>
    <w:rsid w:val="00B131D5"/>
    <w:rsid w:val="00B1459A"/>
    <w:rsid w:val="00B17DB0"/>
    <w:rsid w:val="00B3389E"/>
    <w:rsid w:val="00B76C92"/>
    <w:rsid w:val="00C02934"/>
    <w:rsid w:val="00C330AD"/>
    <w:rsid w:val="00C911CF"/>
    <w:rsid w:val="00CA31BF"/>
    <w:rsid w:val="00CE56E3"/>
    <w:rsid w:val="00D03D01"/>
    <w:rsid w:val="00D3408F"/>
    <w:rsid w:val="00D371B1"/>
    <w:rsid w:val="00D46234"/>
    <w:rsid w:val="00DC20C4"/>
    <w:rsid w:val="00E25594"/>
    <w:rsid w:val="00EE28B2"/>
    <w:rsid w:val="00F429DC"/>
    <w:rsid w:val="00F62547"/>
    <w:rsid w:val="00FE579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11945</Words>
  <Characters>68091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27</cp:revision>
  <cp:lastPrinted>2020-03-19T05:12:00Z</cp:lastPrinted>
  <dcterms:created xsi:type="dcterms:W3CDTF">2020-02-20T12:11:00Z</dcterms:created>
  <dcterms:modified xsi:type="dcterms:W3CDTF">2020-03-19T05:13:00Z</dcterms:modified>
</cp:coreProperties>
</file>