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A6" w:rsidRDefault="000A48A6" w:rsidP="000A48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A48A6" w:rsidRDefault="000A48A6" w:rsidP="000A48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A48A6" w:rsidRDefault="000A48A6" w:rsidP="000A48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A48A6" w:rsidRDefault="000A48A6" w:rsidP="000A48A6">
      <w:pPr>
        <w:jc w:val="center"/>
        <w:rPr>
          <w:b/>
          <w:caps/>
          <w:sz w:val="32"/>
          <w:szCs w:val="32"/>
        </w:rPr>
      </w:pPr>
    </w:p>
    <w:p w:rsidR="000A48A6" w:rsidRDefault="000A48A6" w:rsidP="000A48A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A48A6" w:rsidRDefault="000A48A6" w:rsidP="000A48A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0A48A6" w:rsidRDefault="000A48A6" w:rsidP="000A48A6">
      <w:pPr>
        <w:jc w:val="center"/>
        <w:rPr>
          <w:b/>
          <w:caps/>
          <w:sz w:val="32"/>
          <w:szCs w:val="32"/>
        </w:rPr>
      </w:pPr>
    </w:p>
    <w:p w:rsidR="00A17C52" w:rsidRDefault="000A48A6" w:rsidP="00A17C5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F1E64" w:rsidRDefault="005F1E64" w:rsidP="00A17C5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615CE" w:rsidRDefault="005F1E64" w:rsidP="00D30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«01» ноября</w:t>
      </w:r>
      <w:r w:rsidR="00173B2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A17C52" w:rsidRPr="00A17C52">
        <w:rPr>
          <w:sz w:val="28"/>
          <w:szCs w:val="28"/>
        </w:rPr>
        <w:t xml:space="preserve"> г.</w:t>
      </w:r>
      <w:r w:rsidR="00A17C52" w:rsidRPr="00A17C52">
        <w:rPr>
          <w:sz w:val="28"/>
          <w:szCs w:val="28"/>
        </w:rPr>
        <w:tab/>
      </w:r>
      <w:r w:rsidR="00A17C52" w:rsidRPr="00A17C52">
        <w:rPr>
          <w:sz w:val="28"/>
          <w:szCs w:val="28"/>
        </w:rPr>
        <w:tab/>
      </w:r>
      <w:r w:rsidR="00D30C08">
        <w:rPr>
          <w:sz w:val="28"/>
          <w:szCs w:val="28"/>
        </w:rPr>
        <w:t xml:space="preserve">  № </w:t>
      </w:r>
      <w:r>
        <w:rPr>
          <w:sz w:val="28"/>
          <w:szCs w:val="28"/>
        </w:rPr>
        <w:t>51</w:t>
      </w:r>
      <w:r w:rsidR="00A17C52">
        <w:rPr>
          <w:sz w:val="28"/>
          <w:szCs w:val="28"/>
        </w:rPr>
        <w:tab/>
      </w:r>
    </w:p>
    <w:p w:rsidR="000651BA" w:rsidRDefault="000651BA" w:rsidP="000651BA">
      <w:pPr>
        <w:ind w:right="-569"/>
        <w:rPr>
          <w:sz w:val="28"/>
          <w:szCs w:val="28"/>
        </w:rPr>
      </w:pPr>
    </w:p>
    <w:p w:rsidR="000651BA" w:rsidRDefault="000651BA" w:rsidP="000651BA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предоставлении субсидий за счет средств местного бюджета </w:t>
      </w:r>
    </w:p>
    <w:p w:rsidR="000651BA" w:rsidRDefault="000651BA" w:rsidP="000651BA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поддержке сельскохозяйственного производства </w:t>
      </w:r>
    </w:p>
    <w:p w:rsidR="000651BA" w:rsidRDefault="000651BA" w:rsidP="000651BA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</w:p>
    <w:p w:rsidR="000651BA" w:rsidRDefault="000651BA" w:rsidP="000651BA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78 Бюджетного кодекса Российской Федерации,  Федерального закона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>содействия в развитии сельскохозяйственного производства на территории сельского поселения  Троицкое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выполнения показателей социально-экономического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>,  администрация сельского поселения Троицкое</w:t>
      </w:r>
      <w:r w:rsidR="005F1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Самарской области   </w:t>
      </w:r>
      <w:proofErr w:type="gramEnd"/>
    </w:p>
    <w:p w:rsidR="000651BA" w:rsidRDefault="000651BA" w:rsidP="000651BA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51BA" w:rsidRDefault="000651BA" w:rsidP="000651BA">
      <w:pPr>
        <w:ind w:right="-569" w:firstLine="708"/>
        <w:jc w:val="both"/>
        <w:rPr>
          <w:sz w:val="28"/>
        </w:rPr>
      </w:pPr>
      <w:r>
        <w:rPr>
          <w:sz w:val="28"/>
        </w:rPr>
        <w:t xml:space="preserve">                                      ПОСТАНОВЛЯЕТ:</w:t>
      </w:r>
    </w:p>
    <w:p w:rsidR="000651BA" w:rsidRDefault="000651BA" w:rsidP="000651BA">
      <w:pPr>
        <w:ind w:right="-569" w:firstLine="708"/>
        <w:jc w:val="both"/>
        <w:rPr>
          <w:sz w:val="28"/>
        </w:rPr>
      </w:pPr>
    </w:p>
    <w:p w:rsidR="000651BA" w:rsidRDefault="000651BA" w:rsidP="000651BA">
      <w:pPr>
        <w:pStyle w:val="ConsPlusNormal"/>
        <w:widowControl/>
        <w:ind w:right="-5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</w:t>
      </w:r>
      <w:r w:rsidR="005F1E64">
        <w:rPr>
          <w:rFonts w:ascii="Times New Roman" w:hAnsi="Times New Roman" w:cs="Times New Roman"/>
          <w:sz w:val="28"/>
          <w:szCs w:val="28"/>
        </w:rPr>
        <w:t>порядок предоставления  в  2017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Троицкое муниципального района  Сызранский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  <w:proofErr w:type="gramEnd"/>
    </w:p>
    <w:p w:rsidR="000651BA" w:rsidRDefault="000651BA" w:rsidP="000651BA">
      <w:pPr>
        <w:autoSpaceDE w:val="0"/>
        <w:autoSpaceDN w:val="0"/>
        <w:adjustRightInd w:val="0"/>
        <w:ind w:right="-5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«Троицкий Вестник».</w:t>
      </w:r>
    </w:p>
    <w:p w:rsidR="000651BA" w:rsidRDefault="000651BA" w:rsidP="000651BA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651BA" w:rsidRDefault="000651BA" w:rsidP="000651BA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651BA" w:rsidRPr="000651BA" w:rsidRDefault="000651BA" w:rsidP="000651BA">
      <w:pPr>
        <w:pStyle w:val="ConsPlusNormal"/>
        <w:widowControl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BA" w:rsidRPr="000651BA" w:rsidRDefault="000651BA" w:rsidP="000651BA">
      <w:pPr>
        <w:rPr>
          <w:b/>
          <w:sz w:val="28"/>
          <w:szCs w:val="28"/>
        </w:rPr>
      </w:pPr>
      <w:r w:rsidRPr="000651BA">
        <w:rPr>
          <w:b/>
          <w:sz w:val="28"/>
          <w:szCs w:val="28"/>
        </w:rPr>
        <w:t xml:space="preserve">Глава сельского поселения </w:t>
      </w:r>
      <w:proofErr w:type="gramStart"/>
      <w:r w:rsidRPr="000651BA">
        <w:rPr>
          <w:b/>
          <w:sz w:val="28"/>
          <w:szCs w:val="28"/>
        </w:rPr>
        <w:t>Троицкое</w:t>
      </w:r>
      <w:proofErr w:type="gramEnd"/>
    </w:p>
    <w:p w:rsidR="000651BA" w:rsidRPr="000651BA" w:rsidRDefault="000651BA" w:rsidP="000651BA">
      <w:pPr>
        <w:rPr>
          <w:b/>
          <w:sz w:val="28"/>
          <w:szCs w:val="28"/>
        </w:rPr>
      </w:pPr>
      <w:r w:rsidRPr="000651BA">
        <w:rPr>
          <w:b/>
          <w:sz w:val="28"/>
          <w:szCs w:val="28"/>
        </w:rPr>
        <w:t>муниципального района Сызранский</w:t>
      </w:r>
    </w:p>
    <w:p w:rsidR="000651BA" w:rsidRPr="000651BA" w:rsidRDefault="000651BA" w:rsidP="000651BA">
      <w:pPr>
        <w:rPr>
          <w:b/>
          <w:sz w:val="28"/>
          <w:szCs w:val="28"/>
        </w:rPr>
      </w:pPr>
      <w:r w:rsidRPr="000651BA">
        <w:rPr>
          <w:b/>
          <w:sz w:val="28"/>
          <w:szCs w:val="28"/>
        </w:rPr>
        <w:t xml:space="preserve">Самарской области                                                </w:t>
      </w:r>
      <w:r w:rsidR="005F1E64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p w:rsidR="000651BA" w:rsidRDefault="000651BA" w:rsidP="000651BA"/>
    <w:tbl>
      <w:tblPr>
        <w:tblW w:w="0" w:type="auto"/>
        <w:tblLook w:val="01E0"/>
      </w:tblPr>
      <w:tblGrid>
        <w:gridCol w:w="4643"/>
        <w:gridCol w:w="4643"/>
      </w:tblGrid>
      <w:tr w:rsidR="000651BA" w:rsidTr="000651BA">
        <w:tc>
          <w:tcPr>
            <w:tcW w:w="4643" w:type="dxa"/>
            <w:shd w:val="clear" w:color="auto" w:fill="FFFFFF"/>
          </w:tcPr>
          <w:p w:rsidR="000651BA" w:rsidRDefault="000651BA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  <w:hideMark/>
          </w:tcPr>
          <w:p w:rsidR="000651BA" w:rsidRPr="00173B21" w:rsidRDefault="000651BA">
            <w:pPr>
              <w:outlineLvl w:val="1"/>
              <w:rPr>
                <w:sz w:val="18"/>
                <w:szCs w:val="18"/>
              </w:rPr>
            </w:pPr>
            <w:r w:rsidRPr="00173B21">
              <w:rPr>
                <w:sz w:val="18"/>
                <w:szCs w:val="18"/>
              </w:rPr>
              <w:t>УТВЕРЖДЕН</w:t>
            </w:r>
          </w:p>
          <w:p w:rsidR="000651BA" w:rsidRPr="00173B21" w:rsidRDefault="000651BA" w:rsidP="005F1E64">
            <w:pPr>
              <w:outlineLvl w:val="1"/>
              <w:rPr>
                <w:sz w:val="18"/>
                <w:szCs w:val="18"/>
              </w:rPr>
            </w:pPr>
            <w:r w:rsidRPr="00173B21">
              <w:rPr>
                <w:sz w:val="18"/>
                <w:szCs w:val="18"/>
              </w:rPr>
              <w:t xml:space="preserve"> постановлением администрации </w:t>
            </w:r>
          </w:p>
          <w:p w:rsidR="000651BA" w:rsidRDefault="000651BA">
            <w:pPr>
              <w:outlineLvl w:val="1"/>
              <w:rPr>
                <w:sz w:val="18"/>
                <w:szCs w:val="18"/>
              </w:rPr>
            </w:pPr>
            <w:r w:rsidRPr="00173B21">
              <w:rPr>
                <w:sz w:val="18"/>
                <w:szCs w:val="18"/>
              </w:rPr>
              <w:t xml:space="preserve">сельского  поселения </w:t>
            </w:r>
            <w:proofErr w:type="gramStart"/>
            <w:r w:rsidRPr="00173B21">
              <w:rPr>
                <w:sz w:val="18"/>
                <w:szCs w:val="18"/>
              </w:rPr>
              <w:t>Троицкое</w:t>
            </w:r>
            <w:proofErr w:type="gramEnd"/>
          </w:p>
          <w:p w:rsidR="000651BA" w:rsidRPr="00173B21" w:rsidRDefault="000651BA" w:rsidP="00173B21">
            <w:pPr>
              <w:outlineLvl w:val="1"/>
              <w:rPr>
                <w:sz w:val="18"/>
                <w:szCs w:val="18"/>
              </w:rPr>
            </w:pPr>
            <w:r w:rsidRPr="00173B21">
              <w:rPr>
                <w:sz w:val="18"/>
                <w:szCs w:val="18"/>
              </w:rPr>
              <w:t>муниципального района Сызранский</w:t>
            </w:r>
          </w:p>
          <w:p w:rsidR="000651BA" w:rsidRPr="00173B21" w:rsidRDefault="000651BA" w:rsidP="00173B21">
            <w:pPr>
              <w:outlineLvl w:val="1"/>
              <w:rPr>
                <w:sz w:val="18"/>
                <w:szCs w:val="18"/>
              </w:rPr>
            </w:pPr>
            <w:r w:rsidRPr="00173B21">
              <w:rPr>
                <w:sz w:val="18"/>
                <w:szCs w:val="18"/>
              </w:rPr>
              <w:t xml:space="preserve">Самарской области </w:t>
            </w:r>
          </w:p>
          <w:p w:rsidR="000651BA" w:rsidRDefault="000651BA" w:rsidP="00173B21">
            <w:pPr>
              <w:outlineLvl w:val="1"/>
              <w:rPr>
                <w:sz w:val="28"/>
                <w:szCs w:val="28"/>
              </w:rPr>
            </w:pPr>
            <w:r w:rsidRPr="00173B21">
              <w:rPr>
                <w:sz w:val="18"/>
                <w:szCs w:val="18"/>
              </w:rPr>
              <w:t xml:space="preserve">от </w:t>
            </w:r>
            <w:r w:rsidR="005F1E64">
              <w:rPr>
                <w:sz w:val="18"/>
                <w:szCs w:val="18"/>
              </w:rPr>
              <w:t>01 ноября</w:t>
            </w:r>
            <w:r w:rsidR="00173B21" w:rsidRPr="00173B21">
              <w:rPr>
                <w:sz w:val="18"/>
                <w:szCs w:val="18"/>
              </w:rPr>
              <w:t xml:space="preserve"> </w:t>
            </w:r>
            <w:r w:rsidR="005F1E64">
              <w:rPr>
                <w:sz w:val="18"/>
                <w:szCs w:val="18"/>
              </w:rPr>
              <w:t>2017</w:t>
            </w:r>
            <w:r w:rsidRPr="00173B21">
              <w:rPr>
                <w:sz w:val="18"/>
                <w:szCs w:val="18"/>
              </w:rPr>
              <w:t xml:space="preserve">г. № </w:t>
            </w:r>
            <w:r w:rsidR="005F1E64">
              <w:rPr>
                <w:sz w:val="18"/>
                <w:szCs w:val="18"/>
              </w:rPr>
              <w:t>51</w:t>
            </w:r>
          </w:p>
        </w:tc>
      </w:tr>
    </w:tbl>
    <w:p w:rsidR="000651BA" w:rsidRDefault="000651BA" w:rsidP="000651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1BA" w:rsidRDefault="000651BA" w:rsidP="000651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1BA" w:rsidRPr="00173B21" w:rsidRDefault="000651BA" w:rsidP="00065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3B21">
        <w:rPr>
          <w:b/>
          <w:sz w:val="28"/>
          <w:szCs w:val="28"/>
        </w:rPr>
        <w:t>ПОРЯДОК</w:t>
      </w:r>
    </w:p>
    <w:p w:rsidR="000651BA" w:rsidRPr="00173B21" w:rsidRDefault="000651BA" w:rsidP="00065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3B21">
        <w:rPr>
          <w:b/>
          <w:sz w:val="28"/>
          <w:szCs w:val="28"/>
        </w:rPr>
        <w:t>предоставления  субсидий за счёт средств местного бюджета</w:t>
      </w:r>
    </w:p>
    <w:p w:rsidR="000651BA" w:rsidRPr="00173B21" w:rsidRDefault="000651BA" w:rsidP="00065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3B21">
        <w:rPr>
          <w:b/>
          <w:sz w:val="28"/>
          <w:szCs w:val="28"/>
        </w:rPr>
        <w:t>гражданам, ведущим личное подсобное хозяйство на территории сельского поселения Троицкое</w:t>
      </w:r>
    </w:p>
    <w:p w:rsidR="000651BA" w:rsidRPr="00173B21" w:rsidRDefault="000651BA" w:rsidP="00065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3B21">
        <w:rPr>
          <w:b/>
          <w:sz w:val="28"/>
          <w:szCs w:val="28"/>
        </w:rPr>
        <w:t>муниципального района Сызранский Самарской области, в целях возмещения затрат в связи с производством сельскохозяйственной продукции</w:t>
      </w:r>
    </w:p>
    <w:p w:rsidR="000651BA" w:rsidRPr="00173B21" w:rsidRDefault="000651BA" w:rsidP="00065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3B21">
        <w:rPr>
          <w:b/>
          <w:sz w:val="28"/>
          <w:szCs w:val="28"/>
        </w:rPr>
        <w:t>в части расходов на содержание коров</w:t>
      </w:r>
    </w:p>
    <w:p w:rsidR="000651BA" w:rsidRDefault="000651BA" w:rsidP="000651B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0651BA" w:rsidRDefault="000651BA" w:rsidP="00173B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механизм предоставления в  </w:t>
      </w:r>
      <w:r w:rsidR="005F1E64">
        <w:rPr>
          <w:sz w:val="28"/>
          <w:szCs w:val="28"/>
        </w:rPr>
        <w:t>2017</w:t>
      </w:r>
      <w:r w:rsidR="00173B21">
        <w:rPr>
          <w:sz w:val="28"/>
          <w:szCs w:val="28"/>
        </w:rPr>
        <w:t xml:space="preserve"> </w:t>
      </w:r>
      <w:bookmarkStart w:id="0" w:name="_GoBack"/>
      <w:bookmarkEnd w:id="0"/>
      <w:r w:rsidR="00173B21">
        <w:rPr>
          <w:sz w:val="28"/>
          <w:szCs w:val="28"/>
        </w:rPr>
        <w:t xml:space="preserve">году </w:t>
      </w:r>
      <w:r>
        <w:rPr>
          <w:sz w:val="28"/>
          <w:szCs w:val="28"/>
        </w:rPr>
        <w:t>субсидий за счёт средств местного бюджета гражданам, ведущим личное подсобное хозяйство на территории сельского поселения Троицкое  муниципального района Сызранский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</w:t>
      </w:r>
      <w:proofErr w:type="gramStart"/>
      <w:r>
        <w:rPr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</w:t>
      </w:r>
      <w:proofErr w:type="gramEnd"/>
      <w:r>
        <w:rPr>
          <w:sz w:val="28"/>
          <w:szCs w:val="28"/>
        </w:rPr>
        <w:t xml:space="preserve"> лимитов бюджетных обязательств по предоставлению субсидий, утвержденных в установленном порядке сельскому поселению _ Троицкое  муниципального района Сызранский Самарской области (далее – Администрация).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6" w:history="1">
        <w:r>
          <w:rPr>
            <w:rStyle w:val="a6"/>
            <w:sz w:val="28"/>
            <w:szCs w:val="28"/>
          </w:rPr>
          <w:t xml:space="preserve">пунктов </w:t>
        </w:r>
      </w:hyperlink>
      <w:r>
        <w:rPr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</w:t>
      </w:r>
      <w:r>
        <w:rPr>
          <w:sz w:val="28"/>
          <w:szCs w:val="28"/>
        </w:rPr>
        <w:lastRenderedPageBreak/>
        <w:t xml:space="preserve">представленных получателями в соответствии с </w:t>
      </w:r>
      <w:hyperlink r:id="rId7" w:history="1">
        <w:r>
          <w:rPr>
            <w:rStyle w:val="a6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а также фактов неправомерного получения субсидии.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на дату не позднее, чем за 30 дней до даты подачи заявления о предоставлении субсидии, и ставки расчёта размера субсидии, утверждаемой Администрацией.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В целях получения суб</w:t>
      </w:r>
      <w:r w:rsidR="00337313">
        <w:rPr>
          <w:sz w:val="28"/>
          <w:szCs w:val="28"/>
        </w:rPr>
        <w:t>сидии производителем в срок с 15 ноября по 15</w:t>
      </w:r>
      <w:r>
        <w:rPr>
          <w:sz w:val="28"/>
          <w:szCs w:val="28"/>
        </w:rPr>
        <w:t xml:space="preserve"> декабря (включительно) текущего финансового года представляются в  Администрацию, следующие документы: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справка-расчёт о причитающейся производителю субсидии по форме согласно приложению  к настоящему Порядку;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паспорта производителя, </w:t>
      </w:r>
      <w:r>
        <w:rPr>
          <w:sz w:val="28"/>
          <w:szCs w:val="28"/>
        </w:rPr>
        <w:t xml:space="preserve">заверенная  главой </w:t>
      </w:r>
      <w:r>
        <w:rPr>
          <w:color w:val="000000"/>
          <w:sz w:val="28"/>
          <w:szCs w:val="28"/>
        </w:rPr>
        <w:t>сельского поселения или уполномоченными ими лицами;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поголовья коров на  дату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даты подачи заявления о предоставлении субсидии, заверенная главой городского поселения (сельского поселения) или уполномоченными ими лицами. 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Администрация  в целях предоставления субсидий осуществляет: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рассмотрение документов, предусмотренных </w:t>
      </w:r>
      <w:hyperlink r:id="rId8" w:history="1">
        <w:r>
          <w:rPr>
            <w:rStyle w:val="a6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 10   дней со дня регистрации заявления о предоставлении субсидии.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производителя требованиям </w:t>
      </w:r>
      <w:hyperlink r:id="rId9" w:history="1">
        <w:r>
          <w:rPr>
            <w:rStyle w:val="a6"/>
            <w:sz w:val="28"/>
            <w:szCs w:val="28"/>
          </w:rPr>
          <w:t xml:space="preserve">пунктов </w:t>
        </w:r>
      </w:hyperlink>
      <w:hyperlink r:id="rId10" w:history="1">
        <w:r>
          <w:rPr>
            <w:rStyle w:val="a6"/>
            <w:sz w:val="28"/>
            <w:szCs w:val="28"/>
          </w:rPr>
          <w:t>3</w:t>
        </w:r>
      </w:hyperlink>
      <w:r>
        <w:rPr>
          <w:sz w:val="28"/>
          <w:szCs w:val="28"/>
        </w:rPr>
        <w:t>, 4 настоящего Порядка;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документов, указанных в </w:t>
      </w:r>
      <w:hyperlink r:id="rId11" w:history="1">
        <w:r>
          <w:rPr>
            <w:rStyle w:val="a6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8 настоящего Порядка, с нарушением сроков, установленных </w:t>
      </w:r>
      <w:hyperlink r:id="rId12" w:history="1">
        <w:r>
          <w:rPr>
            <w:rStyle w:val="a6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>
          <w:rPr>
            <w:rStyle w:val="a6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Администрация вправе привлекать кредитные организации для перечисления получателям субсидий при условии заключения соглашения Администрацией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В случае нарушения получателем условий, предусмотренных </w:t>
      </w:r>
      <w:hyperlink r:id="rId14" w:history="1">
        <w:r>
          <w:rPr>
            <w:rStyle w:val="a6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651BA" w:rsidRDefault="000651BA" w:rsidP="000651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предоставлением субсидий осуществляется Администрацией.</w:t>
      </w:r>
    </w:p>
    <w:p w:rsidR="000651BA" w:rsidRDefault="000651BA" w:rsidP="000651BA"/>
    <w:p w:rsidR="00D30C08" w:rsidRDefault="00D30C08" w:rsidP="00D30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C08" w:rsidRPr="00A17C52" w:rsidRDefault="00D30C08" w:rsidP="00D30C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5CE" w:rsidRPr="006615CE" w:rsidRDefault="006615CE">
      <w:pPr>
        <w:rPr>
          <w:b/>
          <w:sz w:val="28"/>
          <w:szCs w:val="28"/>
        </w:rPr>
      </w:pPr>
    </w:p>
    <w:sectPr w:rsidR="006615CE" w:rsidRPr="006615CE" w:rsidSect="00D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FAA"/>
    <w:rsid w:val="000651BA"/>
    <w:rsid w:val="000A48A6"/>
    <w:rsid w:val="00173B21"/>
    <w:rsid w:val="00337313"/>
    <w:rsid w:val="00352ADC"/>
    <w:rsid w:val="003B4C78"/>
    <w:rsid w:val="003F4A16"/>
    <w:rsid w:val="00510654"/>
    <w:rsid w:val="00570EFC"/>
    <w:rsid w:val="00573D1F"/>
    <w:rsid w:val="005F1E64"/>
    <w:rsid w:val="006615CE"/>
    <w:rsid w:val="00795908"/>
    <w:rsid w:val="007A4ED5"/>
    <w:rsid w:val="00914166"/>
    <w:rsid w:val="00A17C52"/>
    <w:rsid w:val="00B7421E"/>
    <w:rsid w:val="00C5525E"/>
    <w:rsid w:val="00D30C08"/>
    <w:rsid w:val="00D62A7C"/>
    <w:rsid w:val="00DD62E4"/>
    <w:rsid w:val="00E400D2"/>
    <w:rsid w:val="00EF1FAA"/>
    <w:rsid w:val="00F3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C5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C52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4">
    <w:name w:val="Body Text Indent"/>
    <w:basedOn w:val="a"/>
    <w:link w:val="a5"/>
    <w:semiHidden/>
    <w:unhideWhenUsed/>
    <w:rsid w:val="00A17C52"/>
    <w:pPr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A17C5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7C52"/>
    <w:pPr>
      <w:suppressAutoHyphens/>
      <w:ind w:left="360"/>
      <w:jc w:val="both"/>
    </w:pPr>
    <w:rPr>
      <w:rFonts w:eastAsia="Arial"/>
      <w:szCs w:val="20"/>
      <w:lang w:eastAsia="ar-SA"/>
    </w:rPr>
  </w:style>
  <w:style w:type="paragraph" w:customStyle="1" w:styleId="ConsPlusNormal">
    <w:name w:val="ConsPlusNormal"/>
    <w:uiPriority w:val="99"/>
    <w:rsid w:val="0006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65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C5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C52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4">
    <w:name w:val="Body Text Indent"/>
    <w:basedOn w:val="a"/>
    <w:link w:val="a5"/>
    <w:semiHidden/>
    <w:unhideWhenUsed/>
    <w:rsid w:val="00A17C52"/>
    <w:pPr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A17C5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17C52"/>
    <w:pPr>
      <w:suppressAutoHyphens/>
      <w:ind w:left="360"/>
      <w:jc w:val="both"/>
    </w:pPr>
    <w:rPr>
      <w:rFonts w:eastAsia="Arial"/>
      <w:szCs w:val="20"/>
      <w:lang w:eastAsia="ar-SA"/>
    </w:rPr>
  </w:style>
  <w:style w:type="paragraph" w:customStyle="1" w:styleId="ConsPlusNormal">
    <w:name w:val="ConsPlusNormal"/>
    <w:uiPriority w:val="99"/>
    <w:rsid w:val="0006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5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65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25</cp:revision>
  <cp:lastPrinted>2017-11-10T05:18:00Z</cp:lastPrinted>
  <dcterms:created xsi:type="dcterms:W3CDTF">2016-06-30T04:45:00Z</dcterms:created>
  <dcterms:modified xsi:type="dcterms:W3CDTF">2017-11-10T05:19:00Z</dcterms:modified>
</cp:coreProperties>
</file>