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E1" w:rsidRDefault="007072E1" w:rsidP="00006C5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7072E1" w:rsidRPr="00000E1C" w:rsidRDefault="007072E1" w:rsidP="003E21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072E1" w:rsidRPr="00000E1C" w:rsidRDefault="007072E1" w:rsidP="003E21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7072E1" w:rsidRPr="00000E1C" w:rsidRDefault="007072E1" w:rsidP="003E21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>МУНИЦИПАЛЬНЫЙ РАЙОН СЫЗРАНСКИЙ</w:t>
      </w:r>
    </w:p>
    <w:p w:rsidR="007072E1" w:rsidRPr="00000E1C" w:rsidRDefault="007072E1" w:rsidP="003E21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 xml:space="preserve">СОБРАНИЕ   ПРЕДСТАВИТЕЛЕЙ </w:t>
      </w:r>
    </w:p>
    <w:p w:rsidR="007072E1" w:rsidRPr="00000E1C" w:rsidRDefault="007072E1" w:rsidP="003E212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E1C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ТРОИЦКОЕ</w:t>
      </w:r>
    </w:p>
    <w:p w:rsidR="007072E1" w:rsidRPr="0067727C" w:rsidRDefault="007072E1" w:rsidP="0067727C">
      <w:pPr>
        <w:jc w:val="center"/>
        <w:rPr>
          <w:rFonts w:ascii="Times New Roman" w:hAnsi="Times New Roman"/>
          <w:bCs/>
          <w:sz w:val="28"/>
          <w:szCs w:val="28"/>
        </w:rPr>
      </w:pPr>
      <w:r w:rsidRPr="00000E1C">
        <w:rPr>
          <w:rFonts w:ascii="Times New Roman" w:hAnsi="Times New Roman"/>
          <w:bCs/>
          <w:sz w:val="28"/>
          <w:szCs w:val="28"/>
        </w:rPr>
        <w:t>ТРЕТЬЕГО СОЗЫВА</w:t>
      </w:r>
    </w:p>
    <w:p w:rsidR="0067727C" w:rsidRDefault="007072E1" w:rsidP="0067727C">
      <w:pPr>
        <w:jc w:val="center"/>
        <w:rPr>
          <w:rFonts w:ascii="Times New Roman" w:hAnsi="Times New Roman"/>
          <w:b/>
          <w:sz w:val="32"/>
          <w:szCs w:val="32"/>
        </w:rPr>
      </w:pPr>
      <w:r w:rsidRPr="00000E1C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7072E1" w:rsidRDefault="0067727C" w:rsidP="006772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от 28.03.2018г.                                                                 </w:t>
      </w:r>
      <w:r w:rsidR="007072E1" w:rsidRPr="00000E1C">
        <w:rPr>
          <w:rFonts w:ascii="Times New Roman" w:hAnsi="Times New Roman"/>
          <w:sz w:val="28"/>
          <w:szCs w:val="32"/>
        </w:rPr>
        <w:t>№</w:t>
      </w:r>
      <w:r>
        <w:rPr>
          <w:rFonts w:ascii="Times New Roman" w:hAnsi="Times New Roman"/>
          <w:sz w:val="32"/>
          <w:szCs w:val="32"/>
        </w:rPr>
        <w:t xml:space="preserve"> </w:t>
      </w:r>
      <w:r w:rsidR="00613C0B">
        <w:rPr>
          <w:rFonts w:ascii="Times New Roman" w:hAnsi="Times New Roman"/>
          <w:sz w:val="32"/>
          <w:szCs w:val="32"/>
        </w:rPr>
        <w:t>6</w:t>
      </w:r>
    </w:p>
    <w:p w:rsidR="00006C51" w:rsidRPr="00006C51" w:rsidRDefault="00006C51" w:rsidP="00006C51">
      <w:pPr>
        <w:pStyle w:val="af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C5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Порядок организации и проведения публичных слушаний </w:t>
      </w:r>
      <w:r w:rsidRPr="00006C51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Троицкое </w:t>
      </w:r>
      <w:r w:rsidRPr="00006C5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Самарской области, утвержденный решением Собрания представителей сельского поселения </w:t>
      </w:r>
      <w:r>
        <w:rPr>
          <w:rFonts w:ascii="Times New Roman" w:hAnsi="Times New Roman"/>
          <w:b/>
          <w:noProof/>
          <w:sz w:val="28"/>
          <w:szCs w:val="28"/>
        </w:rPr>
        <w:t xml:space="preserve">Троицкое </w:t>
      </w:r>
      <w:r w:rsidRPr="00006C5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006C51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Pr="00006C51">
        <w:rPr>
          <w:rFonts w:ascii="Times New Roman" w:hAnsi="Times New Roman"/>
          <w:b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b/>
          <w:noProof/>
          <w:sz w:val="28"/>
          <w:szCs w:val="28"/>
        </w:rPr>
        <w:t>от 17 февраля 2010 года № 2</w:t>
      </w:r>
    </w:p>
    <w:p w:rsidR="00006C51" w:rsidRPr="003E2121" w:rsidRDefault="00006C51" w:rsidP="003E2121">
      <w:pPr>
        <w:pStyle w:val="af9"/>
        <w:jc w:val="both"/>
        <w:rPr>
          <w:rFonts w:ascii="Times New Roman" w:hAnsi="Times New Roman"/>
          <w:bCs/>
          <w:sz w:val="28"/>
          <w:szCs w:val="28"/>
        </w:rPr>
      </w:pPr>
      <w:r w:rsidRPr="00006C51">
        <w:rPr>
          <w:rFonts w:ascii="Times New Roman" w:hAnsi="Times New Roman"/>
          <w:bCs/>
          <w:sz w:val="28"/>
          <w:szCs w:val="28"/>
        </w:rPr>
        <w:t xml:space="preserve"> </w:t>
      </w:r>
      <w:r w:rsidRPr="00006C51">
        <w:rPr>
          <w:rFonts w:ascii="Times New Roman" w:hAnsi="Times New Roman"/>
          <w:sz w:val="28"/>
          <w:szCs w:val="28"/>
        </w:rPr>
        <w:t xml:space="preserve">На основании Протеста Прокуратуры Сызранского района от 25.01.2018 № 07-21-2018 на решение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Троицкое </w:t>
      </w:r>
      <w:r w:rsidRPr="00006C5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Сызранский Самарской области №2</w:t>
      </w:r>
      <w:r w:rsidRPr="00006C51">
        <w:rPr>
          <w:rFonts w:ascii="Times New Roman" w:hAnsi="Times New Roman"/>
          <w:sz w:val="28"/>
          <w:szCs w:val="28"/>
        </w:rPr>
        <w:t xml:space="preserve"> от 17.02.2010г. «Об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 xml:space="preserve">Троицкое </w:t>
      </w:r>
      <w:r w:rsidRPr="00006C51">
        <w:rPr>
          <w:rFonts w:ascii="Times New Roman" w:hAnsi="Times New Roman"/>
          <w:sz w:val="28"/>
          <w:szCs w:val="28"/>
        </w:rPr>
        <w:t xml:space="preserve">муниципального района Сызранский Самарской области» Собрание представителей </w:t>
      </w:r>
      <w:r w:rsidRPr="00006C51">
        <w:rPr>
          <w:rFonts w:ascii="Times New Roman" w:hAnsi="Times New Roman"/>
          <w:noProof/>
          <w:sz w:val="28"/>
          <w:szCs w:val="28"/>
        </w:rPr>
        <w:t>сельского</w:t>
      </w:r>
      <w:r w:rsidRPr="00006C5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 xml:space="preserve">Троицкое </w:t>
      </w:r>
      <w:r w:rsidRPr="00006C5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06C51">
        <w:rPr>
          <w:rFonts w:ascii="Times New Roman" w:hAnsi="Times New Roman"/>
          <w:noProof/>
          <w:sz w:val="28"/>
          <w:szCs w:val="28"/>
        </w:rPr>
        <w:t xml:space="preserve">Сызранский </w:t>
      </w:r>
      <w:r w:rsidRPr="00006C51">
        <w:rPr>
          <w:rFonts w:ascii="Times New Roman" w:hAnsi="Times New Roman"/>
          <w:sz w:val="28"/>
          <w:szCs w:val="28"/>
        </w:rPr>
        <w:t>Самарской области</w:t>
      </w:r>
    </w:p>
    <w:p w:rsidR="00006C51" w:rsidRPr="00006C51" w:rsidRDefault="00006C51" w:rsidP="003E212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006C51" w:rsidRPr="00006C51" w:rsidRDefault="00006C51" w:rsidP="00006C5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 xml:space="preserve">1.Внести изменения в Порядок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006C51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утвержденный решением Собрания представителей сельского поселения муниципального района </w:t>
      </w:r>
      <w:r w:rsidR="003E2121">
        <w:rPr>
          <w:rFonts w:ascii="Times New Roman" w:hAnsi="Times New Roman" w:cs="Times New Roman"/>
          <w:sz w:val="28"/>
          <w:szCs w:val="28"/>
        </w:rPr>
        <w:t>Сызранский Самарской области № 2</w:t>
      </w:r>
      <w:r w:rsidRPr="00006C51">
        <w:rPr>
          <w:rFonts w:ascii="Times New Roman" w:hAnsi="Times New Roman" w:cs="Times New Roman"/>
          <w:sz w:val="28"/>
          <w:szCs w:val="28"/>
        </w:rPr>
        <w:t xml:space="preserve"> от 17.02.2010г. </w:t>
      </w:r>
    </w:p>
    <w:p w:rsidR="00006C51" w:rsidRPr="00006C51" w:rsidRDefault="00006C51" w:rsidP="00006C5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>- подпункт 1 пункта 1.4 изложить в новой редакции</w:t>
      </w:r>
    </w:p>
    <w:p w:rsidR="00006C51" w:rsidRPr="00006C51" w:rsidRDefault="00006C51" w:rsidP="00006C5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</w:t>
      </w:r>
      <w:r w:rsidRPr="00006C51">
        <w:rPr>
          <w:rFonts w:ascii="Times New Roman" w:hAnsi="Times New Roman" w:cs="Times New Roman"/>
          <w:sz w:val="28"/>
          <w:szCs w:val="28"/>
        </w:rPr>
        <w:lastRenderedPageBreak/>
        <w:t>этими нормативными правовыми актами (в редакции Федерального закона от 28.12.2016 № 494-ФЗ «О внесении изменений в отдельные законодательные акты Российской Федерации»)»</w:t>
      </w:r>
    </w:p>
    <w:p w:rsidR="003E2121" w:rsidRDefault="00006C51" w:rsidP="003E212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>- подпункт 2 пункта 1.4 дополнить подпунктом 2.1 следующего содержания</w:t>
      </w:r>
    </w:p>
    <w:p w:rsidR="00006C51" w:rsidRPr="00006C51" w:rsidRDefault="00006C51" w:rsidP="003E212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поселения (введен Федеральным законом от 30.10.2017 №299-ФЗ «О внесении изменений в отдельные законодательные акты Российской Федерации»);</w:t>
      </w:r>
    </w:p>
    <w:p w:rsidR="00006C51" w:rsidRPr="00006C51" w:rsidRDefault="00006C51" w:rsidP="00006C5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>- исключить подпункт 3 пункта 1.4 (утратил силу согласно Федерального закона от 29.12.2017 №455-ФЗ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06C51" w:rsidRPr="00006C51" w:rsidRDefault="00006C51" w:rsidP="00006C5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>- подпункт 4 пункта 1.4 изложить в новой редакции</w:t>
      </w:r>
    </w:p>
    <w:p w:rsidR="00006C51" w:rsidRPr="00006C51" w:rsidRDefault="00006C51" w:rsidP="00006C5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>«вопросы о преобразовании поселения, за исключением случаев, если в соответствии со статьей 13 настоящего Федерального закона для преобразования поселения требуется получение согласия населения поселения, выраженного путем голосования либо на сходах граждан (в редакции Федерального закона от 29.06.2015 №187-ФЗ «О внесении изменений в Федеральный закон «Об общих принципах организации местного самоуправления в Российской Федерации»».</w:t>
      </w:r>
    </w:p>
    <w:p w:rsidR="00006C51" w:rsidRPr="00006C51" w:rsidRDefault="00006C51" w:rsidP="00006C51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«</w:t>
      </w:r>
      <w:r w:rsidR="003E2121">
        <w:rPr>
          <w:rFonts w:ascii="Times New Roman" w:hAnsi="Times New Roman" w:cs="Times New Roman"/>
          <w:color w:val="000000"/>
          <w:sz w:val="28"/>
          <w:szCs w:val="28"/>
        </w:rPr>
        <w:t xml:space="preserve"> Троицкий </w:t>
      </w:r>
      <w:r w:rsidRPr="00006C51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Pr="00006C51">
        <w:rPr>
          <w:rFonts w:ascii="Times New Roman" w:hAnsi="Times New Roman" w:cs="Times New Roman"/>
          <w:sz w:val="28"/>
          <w:szCs w:val="28"/>
        </w:rPr>
        <w:t>».</w:t>
      </w:r>
    </w:p>
    <w:p w:rsidR="007072E1" w:rsidRPr="003E2121" w:rsidRDefault="00006C51" w:rsidP="003E2121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06C5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</w:t>
      </w:r>
      <w:r w:rsidR="003E212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7072E1" w:rsidRPr="00734435" w:rsidRDefault="007072E1" w:rsidP="003E2121">
      <w:pPr>
        <w:widowControl w:val="0"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</w:t>
      </w:r>
    </w:p>
    <w:p w:rsidR="007072E1" w:rsidRPr="00734435" w:rsidRDefault="007072E1" w:rsidP="003E2121">
      <w:pPr>
        <w:tabs>
          <w:tab w:val="center" w:pos="4677"/>
        </w:tabs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Троицкое</w:t>
      </w:r>
    </w:p>
    <w:p w:rsidR="007072E1" w:rsidRPr="00734435" w:rsidRDefault="007072E1" w:rsidP="003E2121">
      <w:pPr>
        <w:tabs>
          <w:tab w:val="center" w:pos="4677"/>
        </w:tabs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3E2121" w:rsidRDefault="007072E1" w:rsidP="003E2121">
      <w:pPr>
        <w:tabs>
          <w:tab w:val="center" w:pos="4677"/>
        </w:tabs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734435">
        <w:rPr>
          <w:rFonts w:ascii="Times New Roman" w:hAnsi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2D48A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Л.А.Карягин</w:t>
      </w:r>
      <w:r w:rsidR="003E2121">
        <w:rPr>
          <w:rFonts w:ascii="Times New Roman" w:hAnsi="Times New Roman"/>
          <w:b/>
          <w:sz w:val="28"/>
          <w:szCs w:val="28"/>
        </w:rPr>
        <w:t>а</w:t>
      </w:r>
    </w:p>
    <w:p w:rsidR="003E2121" w:rsidRDefault="007072E1" w:rsidP="003E2121">
      <w:pPr>
        <w:tabs>
          <w:tab w:val="center" w:pos="4677"/>
        </w:tabs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435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Троицкое</w:t>
      </w:r>
    </w:p>
    <w:p w:rsidR="003E2121" w:rsidRDefault="003E2121" w:rsidP="003E2121">
      <w:pPr>
        <w:tabs>
          <w:tab w:val="center" w:pos="4677"/>
        </w:tabs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7072E1" w:rsidRPr="00734435" w:rsidRDefault="003E2121" w:rsidP="003E2121">
      <w:pPr>
        <w:tabs>
          <w:tab w:val="center" w:pos="4677"/>
        </w:tabs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 w:rsidR="007072E1" w:rsidRPr="00734435">
        <w:rPr>
          <w:rFonts w:ascii="Times New Roman" w:hAnsi="Times New Roman"/>
          <w:b/>
          <w:sz w:val="28"/>
          <w:szCs w:val="28"/>
        </w:rPr>
        <w:t xml:space="preserve">    </w:t>
      </w:r>
      <w:r w:rsidR="007072E1">
        <w:rPr>
          <w:rFonts w:ascii="Times New Roman" w:hAnsi="Times New Roman"/>
          <w:b/>
        </w:rPr>
        <w:t xml:space="preserve">                                                 </w:t>
      </w:r>
      <w:r w:rsidR="002D48A5">
        <w:rPr>
          <w:rFonts w:ascii="Times New Roman" w:hAnsi="Times New Roman"/>
          <w:b/>
        </w:rPr>
        <w:t xml:space="preserve">             </w:t>
      </w:r>
      <w:r w:rsidR="007072E1">
        <w:rPr>
          <w:rFonts w:ascii="Times New Roman" w:hAnsi="Times New Roman"/>
          <w:b/>
        </w:rPr>
        <w:t xml:space="preserve"> </w:t>
      </w:r>
      <w:r w:rsidR="007072E1" w:rsidRPr="00DC529A">
        <w:rPr>
          <w:rFonts w:ascii="Times New Roman" w:hAnsi="Times New Roman"/>
          <w:b/>
          <w:sz w:val="28"/>
          <w:szCs w:val="28"/>
        </w:rPr>
        <w:t>В.И.Торяник</w:t>
      </w:r>
    </w:p>
    <w:p w:rsidR="007072E1" w:rsidRPr="00314F73" w:rsidRDefault="007072E1" w:rsidP="007072E1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rPr>
          <w:rFonts w:ascii="Times New Roman" w:hAnsi="Times New Roman"/>
          <w:sz w:val="28"/>
          <w:szCs w:val="28"/>
        </w:rPr>
      </w:pPr>
    </w:p>
    <w:p w:rsidR="007072E1" w:rsidRDefault="007072E1" w:rsidP="007072E1">
      <w:pPr>
        <w:rPr>
          <w:rFonts w:ascii="Times New Roman" w:hAnsi="Times New Roman"/>
          <w:sz w:val="28"/>
          <w:szCs w:val="28"/>
        </w:rPr>
      </w:pPr>
    </w:p>
    <w:sectPr w:rsidR="007072E1" w:rsidSect="00613C0B">
      <w:pgSz w:w="11900" w:h="16840"/>
      <w:pgMar w:top="1135" w:right="985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7D" w:rsidRDefault="00DE567D" w:rsidP="00B94BF2">
      <w:pPr>
        <w:spacing w:after="0" w:line="240" w:lineRule="auto"/>
      </w:pPr>
      <w:r>
        <w:separator/>
      </w:r>
    </w:p>
  </w:endnote>
  <w:endnote w:type="continuationSeparator" w:id="1">
    <w:p w:rsidR="00DE567D" w:rsidRDefault="00DE567D" w:rsidP="00B9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7D" w:rsidRDefault="00DE567D" w:rsidP="00B94BF2">
      <w:pPr>
        <w:spacing w:after="0" w:line="240" w:lineRule="auto"/>
      </w:pPr>
      <w:r>
        <w:separator/>
      </w:r>
    </w:p>
  </w:footnote>
  <w:footnote w:type="continuationSeparator" w:id="1">
    <w:p w:rsidR="00DE567D" w:rsidRDefault="00DE567D" w:rsidP="00B9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2E1"/>
    <w:rsid w:val="00006C51"/>
    <w:rsid w:val="0005668F"/>
    <w:rsid w:val="001D71EF"/>
    <w:rsid w:val="0022582F"/>
    <w:rsid w:val="002D48A5"/>
    <w:rsid w:val="003E2121"/>
    <w:rsid w:val="00613C0B"/>
    <w:rsid w:val="0067727C"/>
    <w:rsid w:val="00700262"/>
    <w:rsid w:val="007072E1"/>
    <w:rsid w:val="00B94BF2"/>
    <w:rsid w:val="00D260E3"/>
    <w:rsid w:val="00DE567D"/>
    <w:rsid w:val="00F2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2E1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2E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7072E1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072E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7072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7072E1"/>
    <w:rPr>
      <w:rFonts w:ascii="Cambria" w:eastAsia="Times New Roman" w:hAnsi="Cambria" w:cs="Times New Roman"/>
      <w:sz w:val="24"/>
      <w:szCs w:val="24"/>
    </w:rPr>
  </w:style>
  <w:style w:type="character" w:styleId="a9">
    <w:name w:val="footnote reference"/>
    <w:uiPriority w:val="99"/>
    <w:unhideWhenUsed/>
    <w:rsid w:val="007072E1"/>
    <w:rPr>
      <w:vertAlign w:val="superscript"/>
    </w:rPr>
  </w:style>
  <w:style w:type="paragraph" w:customStyle="1" w:styleId="aa">
    <w:name w:val="Примечание"/>
    <w:basedOn w:val="a"/>
    <w:rsid w:val="007072E1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707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072E1"/>
    <w:rPr>
      <w:rFonts w:ascii="Arial" w:eastAsia="Times New Roman" w:hAnsi="Arial" w:cs="Arial"/>
      <w:sz w:val="24"/>
      <w:szCs w:val="24"/>
    </w:rPr>
  </w:style>
  <w:style w:type="character" w:styleId="ab">
    <w:name w:val="annotation reference"/>
    <w:uiPriority w:val="99"/>
    <w:semiHidden/>
    <w:unhideWhenUsed/>
    <w:rsid w:val="007072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72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72E1"/>
    <w:rPr>
      <w:rFonts w:ascii="Cambria" w:eastAsia="Times New Roman" w:hAnsi="Cambria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72E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72E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072E1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72E1"/>
    <w:rPr>
      <w:rFonts w:ascii="Lucida Grande CY" w:eastAsia="Times New Roman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7072E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7072E1"/>
    <w:rPr>
      <w:rFonts w:ascii="Cambria" w:eastAsia="Times New Roman" w:hAnsi="Cambria" w:cs="Times New Roman"/>
      <w:sz w:val="24"/>
      <w:szCs w:val="24"/>
    </w:rPr>
  </w:style>
  <w:style w:type="character" w:styleId="af4">
    <w:name w:val="page number"/>
    <w:basedOn w:val="a0"/>
    <w:uiPriority w:val="99"/>
    <w:semiHidden/>
    <w:unhideWhenUsed/>
    <w:rsid w:val="007072E1"/>
  </w:style>
  <w:style w:type="paragraph" w:styleId="af5">
    <w:name w:val="footer"/>
    <w:basedOn w:val="a"/>
    <w:link w:val="af6"/>
    <w:uiPriority w:val="99"/>
    <w:unhideWhenUsed/>
    <w:rsid w:val="007072E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072E1"/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Цветовое выделение"/>
    <w:uiPriority w:val="99"/>
    <w:rsid w:val="007072E1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7072E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9">
    <w:name w:val="No Spacing"/>
    <w:uiPriority w:val="99"/>
    <w:qFormat/>
    <w:rsid w:val="00006C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2018-03-28T11:32:00Z</cp:lastPrinted>
  <dcterms:created xsi:type="dcterms:W3CDTF">2018-03-28T05:20:00Z</dcterms:created>
  <dcterms:modified xsi:type="dcterms:W3CDTF">2018-03-28T11:37:00Z</dcterms:modified>
</cp:coreProperties>
</file>