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12" w:rsidRDefault="00205D12" w:rsidP="00205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СОБРАНИЕ ПРЕДСТАВИТЕЛЕЙ</w:t>
      </w:r>
    </w:p>
    <w:p w:rsidR="00205D12" w:rsidRDefault="00205D12" w:rsidP="00205D12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Троицкое</w:t>
      </w:r>
      <w:r>
        <w:rPr>
          <w:b/>
          <w:caps/>
          <w:sz w:val="28"/>
          <w:szCs w:val="28"/>
        </w:rPr>
        <w:fldChar w:fldCharType="end"/>
      </w:r>
    </w:p>
    <w:p w:rsidR="00205D12" w:rsidRDefault="00205D12" w:rsidP="00205D1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205D12" w:rsidRDefault="00205D12" w:rsidP="00205D12">
      <w:pPr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205D12" w:rsidRDefault="00205D12" w:rsidP="00205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второго созыва</w:t>
      </w:r>
    </w:p>
    <w:p w:rsidR="00205D12" w:rsidRDefault="00205D12" w:rsidP="00205D12">
      <w:pPr>
        <w:jc w:val="center"/>
        <w:rPr>
          <w:b/>
          <w:bCs/>
          <w:sz w:val="28"/>
          <w:szCs w:val="28"/>
        </w:rPr>
      </w:pPr>
    </w:p>
    <w:p w:rsidR="00205D12" w:rsidRDefault="00205D12" w:rsidP="00205D1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96001" w:rsidRDefault="002D727C" w:rsidP="002D727C">
      <w:pPr>
        <w:spacing w:line="360" w:lineRule="auto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 01 »  апреля </w:t>
      </w:r>
      <w:r w:rsidR="00205D12">
        <w:rPr>
          <w:b/>
          <w:sz w:val="28"/>
          <w:szCs w:val="28"/>
        </w:rPr>
        <w:t xml:space="preserve"> 2014 года                                                                 № </w:t>
      </w:r>
      <w:r>
        <w:rPr>
          <w:b/>
          <w:sz w:val="28"/>
          <w:szCs w:val="28"/>
        </w:rPr>
        <w:t>7</w:t>
      </w:r>
    </w:p>
    <w:p w:rsidR="00B96001" w:rsidRDefault="00B96001" w:rsidP="00B96001">
      <w:pPr>
        <w:rPr>
          <w:sz w:val="28"/>
          <w:szCs w:val="28"/>
        </w:rPr>
      </w:pPr>
    </w:p>
    <w:p w:rsidR="00B96001" w:rsidRDefault="00B96001" w:rsidP="00B96001">
      <w:pPr>
        <w:rPr>
          <w:sz w:val="28"/>
          <w:szCs w:val="28"/>
        </w:rPr>
      </w:pPr>
    </w:p>
    <w:p w:rsidR="00B96001" w:rsidRDefault="00B96001" w:rsidP="00B9600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</w:t>
      </w:r>
      <w:r>
        <w:rPr>
          <w:b/>
          <w:bCs/>
          <w:sz w:val="28"/>
          <w:szCs w:val="28"/>
        </w:rPr>
        <w:t xml:space="preserve"> публичных слушаний в </w:t>
      </w:r>
      <w:r>
        <w:rPr>
          <w:b/>
          <w:noProof/>
          <w:sz w:val="28"/>
          <w:szCs w:val="28"/>
        </w:rPr>
        <w:t>сельском</w:t>
      </w:r>
      <w:r>
        <w:rPr>
          <w:b/>
          <w:sz w:val="28"/>
          <w:szCs w:val="28"/>
        </w:rPr>
        <w:t xml:space="preserve"> поселении </w:t>
      </w:r>
      <w:r>
        <w:rPr>
          <w:b/>
          <w:noProof/>
          <w:sz w:val="28"/>
          <w:szCs w:val="28"/>
        </w:rPr>
        <w:t>Троицкое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t xml:space="preserve"> Самарской области</w:t>
      </w:r>
      <w:r>
        <w:rPr>
          <w:b/>
          <w:bCs/>
          <w:sz w:val="28"/>
          <w:szCs w:val="28"/>
        </w:rPr>
        <w:t xml:space="preserve"> по проекту решения Собрания представителей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Троицкое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t xml:space="preserve"> Самарской области</w:t>
      </w:r>
      <w:r>
        <w:rPr>
          <w:b/>
          <w:bCs/>
          <w:sz w:val="28"/>
          <w:szCs w:val="28"/>
        </w:rPr>
        <w:t xml:space="preserve"> «О поддержке инициативы </w:t>
      </w:r>
      <w:r>
        <w:rPr>
          <w:b/>
          <w:sz w:val="28"/>
          <w:szCs w:val="28"/>
        </w:rPr>
        <w:t xml:space="preserve">по установлению порядка формирования Собрания представителей муниципального района </w:t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t xml:space="preserve"> Самарской области из глав поселений, входящих в состав муниципального района </w:t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t xml:space="preserve"> Самарской области, и из депутатов представительных органов соответствующих поселений, избираемых представительными</w:t>
      </w:r>
      <w:proofErr w:type="gramEnd"/>
      <w:r>
        <w:rPr>
          <w:b/>
          <w:sz w:val="28"/>
          <w:szCs w:val="28"/>
        </w:rPr>
        <w:t xml:space="preserve"> органами поселений из своего состава в соответствии с равной независимо от численности населения поселения нормой представительства»</w:t>
      </w:r>
    </w:p>
    <w:p w:rsidR="00B96001" w:rsidRDefault="00B96001" w:rsidP="00B96001">
      <w:pPr>
        <w:rPr>
          <w:sz w:val="28"/>
          <w:szCs w:val="28"/>
        </w:rPr>
      </w:pPr>
    </w:p>
    <w:p w:rsidR="00B96001" w:rsidRDefault="00B96001" w:rsidP="00B96001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28, частью 5 статьи 35 Федерального закона от 06.10.2003 № 131-ФЗ «Об общих принципах организации местного самоуправления в Российской Федерации», </w:t>
      </w:r>
    </w:p>
    <w:p w:rsidR="00B96001" w:rsidRDefault="00B96001" w:rsidP="00B96001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</w:t>
      </w:r>
    </w:p>
    <w:p w:rsidR="00B96001" w:rsidRDefault="00B96001" w:rsidP="00B96001">
      <w:pPr>
        <w:spacing w:before="240"/>
        <w:ind w:firstLine="709"/>
        <w:jc w:val="both"/>
        <w:rPr>
          <w:sz w:val="28"/>
          <w:szCs w:val="28"/>
        </w:rPr>
      </w:pPr>
    </w:p>
    <w:p w:rsidR="00B96001" w:rsidRDefault="00B96001" w:rsidP="00B96001">
      <w:pPr>
        <w:spacing w:before="240"/>
        <w:ind w:firstLine="709"/>
        <w:jc w:val="both"/>
        <w:rPr>
          <w:sz w:val="28"/>
          <w:szCs w:val="28"/>
        </w:rPr>
      </w:pPr>
    </w:p>
    <w:p w:rsidR="00B96001" w:rsidRDefault="00B96001" w:rsidP="00B96001">
      <w:pPr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B96001">
        <w:rPr>
          <w:b/>
          <w:sz w:val="28"/>
          <w:szCs w:val="28"/>
        </w:rPr>
        <w:t>РЕШИЛО:</w:t>
      </w:r>
    </w:p>
    <w:p w:rsidR="00B96001" w:rsidRDefault="00B96001" w:rsidP="00B96001">
      <w:pPr>
        <w:spacing w:before="240"/>
        <w:ind w:firstLine="709"/>
        <w:jc w:val="both"/>
        <w:rPr>
          <w:b/>
          <w:sz w:val="28"/>
          <w:szCs w:val="28"/>
        </w:rPr>
      </w:pPr>
    </w:p>
    <w:p w:rsidR="00B96001" w:rsidRPr="00B96001" w:rsidRDefault="00B96001" w:rsidP="00B96001">
      <w:pPr>
        <w:spacing w:before="240"/>
        <w:ind w:firstLine="709"/>
        <w:jc w:val="both"/>
        <w:rPr>
          <w:b/>
          <w:sz w:val="28"/>
          <w:szCs w:val="28"/>
        </w:rPr>
      </w:pPr>
    </w:p>
    <w:p w:rsidR="00B96001" w:rsidRDefault="00B96001" w:rsidP="00B96001">
      <w:pPr>
        <w:tabs>
          <w:tab w:val="left" w:pos="1200"/>
          <w:tab w:val="left" w:pos="444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1.  </w:t>
      </w:r>
      <w:proofErr w:type="gramStart"/>
      <w:r>
        <w:rPr>
          <w:sz w:val="28"/>
          <w:szCs w:val="28"/>
        </w:rPr>
        <w:t>В целях обсуждения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проекта решения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 xml:space="preserve"> «О поддержке инициативы </w:t>
      </w:r>
      <w:r>
        <w:rPr>
          <w:sz w:val="28"/>
          <w:szCs w:val="28"/>
        </w:rPr>
        <w:t xml:space="preserve">по установлению порядка формирования Собрания представителей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из глав поселений, входящих в состав </w:t>
      </w:r>
      <w:r>
        <w:rPr>
          <w:sz w:val="28"/>
          <w:szCs w:val="28"/>
        </w:rPr>
        <w:lastRenderedPageBreak/>
        <w:t xml:space="preserve">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 независимо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численности населения поселения нормой представительства» (далее – проект решения</w:t>
      </w:r>
      <w:r>
        <w:rPr>
          <w:bCs/>
          <w:sz w:val="28"/>
          <w:szCs w:val="28"/>
        </w:rPr>
        <w:t xml:space="preserve">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или вопрос публичных слушаний) провести на территории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>
        <w:rPr>
          <w:noProof/>
          <w:sz w:val="28"/>
          <w:szCs w:val="28"/>
        </w:rPr>
        <w:t>сельском</w:t>
      </w:r>
      <w:r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</w:t>
      </w:r>
      <w:proofErr w:type="gramEnd"/>
      <w:r>
        <w:rPr>
          <w:sz w:val="28"/>
          <w:szCs w:val="28"/>
        </w:rPr>
        <w:t xml:space="preserve"> от </w:t>
      </w:r>
      <w:r>
        <w:rPr>
          <w:noProof/>
          <w:sz w:val="28"/>
          <w:szCs w:val="28"/>
        </w:rPr>
        <w:t>17.02.2010 №2</w:t>
      </w:r>
      <w:r>
        <w:rPr>
          <w:sz w:val="28"/>
          <w:szCs w:val="28"/>
        </w:rPr>
        <w:t>.</w:t>
      </w:r>
    </w:p>
    <w:p w:rsidR="00B96001" w:rsidRDefault="00B96001" w:rsidP="00B9600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 Срок проведения публичных слушаний составляет </w:t>
      </w:r>
      <w:r>
        <w:rPr>
          <w:noProof/>
          <w:sz w:val="28"/>
          <w:szCs w:val="28"/>
        </w:rPr>
        <w:t>1 (один) месяц</w:t>
      </w:r>
      <w:r>
        <w:rPr>
          <w:sz w:val="28"/>
          <w:szCs w:val="28"/>
        </w:rPr>
        <w:t xml:space="preserve"> с </w:t>
      </w:r>
      <w:r>
        <w:rPr>
          <w:noProof/>
          <w:sz w:val="28"/>
          <w:szCs w:val="28"/>
        </w:rPr>
        <w:t>14 апреля 2014 года по 13 мая 2014 года</w:t>
      </w:r>
      <w:r>
        <w:rPr>
          <w:sz w:val="28"/>
          <w:szCs w:val="28"/>
        </w:rPr>
        <w:t>.</w:t>
      </w:r>
    </w:p>
    <w:p w:rsidR="00B96001" w:rsidRDefault="00B96001" w:rsidP="00B96001">
      <w:pPr>
        <w:tabs>
          <w:tab w:val="left" w:pos="12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3.  </w:t>
      </w:r>
      <w:proofErr w:type="gramStart"/>
      <w:r>
        <w:rPr>
          <w:sz w:val="28"/>
          <w:szCs w:val="28"/>
        </w:rPr>
        <w:t>Обсуждение проекта решения</w:t>
      </w:r>
      <w:r>
        <w:rPr>
          <w:bCs/>
          <w:sz w:val="28"/>
          <w:szCs w:val="28"/>
        </w:rPr>
        <w:t xml:space="preserve">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,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организации и проведения публичных слушаний в </w:t>
      </w:r>
      <w:r>
        <w:rPr>
          <w:noProof/>
          <w:sz w:val="28"/>
          <w:szCs w:val="28"/>
        </w:rPr>
        <w:t>сельском</w:t>
      </w:r>
      <w:r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от </w:t>
      </w:r>
      <w:r>
        <w:rPr>
          <w:noProof/>
          <w:sz w:val="28"/>
          <w:szCs w:val="28"/>
        </w:rPr>
        <w:t>17.02.2010 №2</w:t>
      </w:r>
      <w:r>
        <w:rPr>
          <w:bCs/>
          <w:sz w:val="28"/>
          <w:szCs w:val="28"/>
        </w:rPr>
        <w:t>.</w:t>
      </w:r>
      <w:proofErr w:type="gramEnd"/>
    </w:p>
    <w:p w:rsidR="00B96001" w:rsidRDefault="00B96001" w:rsidP="00B9600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области.</w:t>
      </w:r>
    </w:p>
    <w:p w:rsidR="00B96001" w:rsidRDefault="00B96001" w:rsidP="00B9600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 Место проведения публичных слушаний (место ведения протокола публичных слушаний) – </w:t>
      </w:r>
      <w:r>
        <w:rPr>
          <w:noProof/>
          <w:color w:val="000000"/>
          <w:sz w:val="28"/>
          <w:szCs w:val="28"/>
        </w:rPr>
        <w:t>446076, Самарская область, Сызранский район, село Троицкое, ул.Братьев Краснеевых, д.21</w:t>
      </w:r>
      <w:r>
        <w:rPr>
          <w:bCs/>
          <w:sz w:val="28"/>
          <w:szCs w:val="28"/>
        </w:rPr>
        <w:t>.</w:t>
      </w:r>
    </w:p>
    <w:p w:rsidR="00B96001" w:rsidRDefault="00B96001" w:rsidP="00B9600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 Мероприятие по информированию жителей поселения по проекту решения</w:t>
      </w:r>
      <w:r>
        <w:rPr>
          <w:bCs/>
          <w:sz w:val="28"/>
          <w:szCs w:val="28"/>
        </w:rPr>
        <w:t xml:space="preserve"> Собрания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состоится </w:t>
      </w:r>
      <w:r>
        <w:rPr>
          <w:noProof/>
          <w:sz w:val="28"/>
          <w:szCs w:val="28"/>
        </w:rPr>
        <w:t>17 апреля</w:t>
      </w:r>
      <w:r>
        <w:rPr>
          <w:sz w:val="28"/>
          <w:szCs w:val="28"/>
        </w:rPr>
        <w:t xml:space="preserve"> 2014 года в 19.00 часов по адресу: </w:t>
      </w:r>
      <w:r>
        <w:rPr>
          <w:noProof/>
          <w:color w:val="000000"/>
          <w:sz w:val="28"/>
          <w:szCs w:val="28"/>
        </w:rPr>
        <w:t>446076, Самарская область, Сызранский район, село Троицкое, ул.Братьев Краснеевых, д.21</w:t>
      </w:r>
      <w:r>
        <w:rPr>
          <w:bCs/>
          <w:sz w:val="28"/>
          <w:szCs w:val="28"/>
        </w:rPr>
        <w:t>.</w:t>
      </w:r>
    </w:p>
    <w:p w:rsidR="00B96001" w:rsidRDefault="00B96001" w:rsidP="00B9600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 Назначить лицом, ответственным за ведение протокола публичных слушаний и протокола мероприятия по информированию жителей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по вопросу публичных слушаний, </w:t>
      </w:r>
      <w:r>
        <w:rPr>
          <w:noProof/>
          <w:sz w:val="28"/>
          <w:szCs w:val="28"/>
        </w:rPr>
        <w:t>ведущего специалиста Администрации сельского поселения Троицкое Кузнецову Ольгу Александровну.</w:t>
      </w:r>
    </w:p>
    <w:p w:rsidR="00B96001" w:rsidRDefault="00B96001" w:rsidP="00B9600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 Принятие замечаний и предложений по вопросу публичных слушаний, поступивших от жителей поселения и иных заинтересованных лиц, осуществляется по адресу, указанному в пункте 5 настоящего решения, в рабочие дни с 10 часов до 19 часов, в субботу с 12 до 17 часов. Письменные замечания и предложения участников публичных слушаний, в том числе направленные ими по почте, подлежат приобщению к протоколу публичных </w:t>
      </w:r>
      <w:r>
        <w:rPr>
          <w:sz w:val="28"/>
          <w:szCs w:val="28"/>
        </w:rPr>
        <w:lastRenderedPageBreak/>
        <w:t>слушаний с указанием даты представления указанных замечаний и предложений.</w:t>
      </w:r>
    </w:p>
    <w:p w:rsidR="00B96001" w:rsidRDefault="00B96001" w:rsidP="00B96001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 Прием замечаний и предложений по вопросу публичных слушаний оканчивается </w:t>
      </w:r>
      <w:r>
        <w:rPr>
          <w:noProof/>
          <w:sz w:val="28"/>
          <w:szCs w:val="28"/>
        </w:rPr>
        <w:t>10 мая</w:t>
      </w:r>
      <w:r>
        <w:rPr>
          <w:sz w:val="28"/>
          <w:szCs w:val="28"/>
        </w:rPr>
        <w:t xml:space="preserve"> 2014 года.</w:t>
      </w:r>
    </w:p>
    <w:p w:rsidR="00B96001" w:rsidRDefault="00B96001" w:rsidP="00B96001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 Опубликовать настоящее решение в газете «</w:t>
      </w:r>
      <w:r>
        <w:rPr>
          <w:noProof/>
          <w:sz w:val="28"/>
          <w:szCs w:val="28"/>
        </w:rPr>
        <w:t>Красное Приволжье</w:t>
      </w:r>
      <w:r>
        <w:rPr>
          <w:sz w:val="28"/>
          <w:szCs w:val="28"/>
        </w:rPr>
        <w:t>».</w:t>
      </w:r>
    </w:p>
    <w:p w:rsidR="00205D12" w:rsidRDefault="00B96001" w:rsidP="00B96001">
      <w:pPr>
        <w:tabs>
          <w:tab w:val="left" w:pos="-142"/>
        </w:tabs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11.  Настоящее решение вступает в силу на следующий день после его официального опубликования.</w:t>
      </w:r>
    </w:p>
    <w:p w:rsidR="00205D12" w:rsidRDefault="00205D12" w:rsidP="00205D12">
      <w:pPr>
        <w:spacing w:line="360" w:lineRule="auto"/>
        <w:ind w:firstLine="708"/>
        <w:jc w:val="center"/>
        <w:rPr>
          <w:sz w:val="28"/>
          <w:szCs w:val="28"/>
        </w:rPr>
      </w:pPr>
    </w:p>
    <w:p w:rsidR="00205D12" w:rsidRDefault="00205D12" w:rsidP="00205D12">
      <w:pPr>
        <w:widowControl/>
        <w:autoSpaceDE/>
        <w:adjustRightInd/>
        <w:ind w:firstLine="708"/>
        <w:jc w:val="both"/>
        <w:rPr>
          <w:sz w:val="28"/>
          <w:szCs w:val="24"/>
        </w:rPr>
      </w:pPr>
    </w:p>
    <w:p w:rsidR="00205D12" w:rsidRDefault="00205D12" w:rsidP="00205D12">
      <w:pPr>
        <w:tabs>
          <w:tab w:val="num" w:pos="200"/>
        </w:tabs>
        <w:jc w:val="both"/>
        <w:outlineLvl w:val="0"/>
        <w:rPr>
          <w:sz w:val="28"/>
          <w:szCs w:val="28"/>
        </w:rPr>
      </w:pPr>
    </w:p>
    <w:p w:rsidR="00205D12" w:rsidRDefault="00205D12" w:rsidP="00205D12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"Название_поселения"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Троицкое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                                            </w:t>
      </w:r>
    </w:p>
    <w:p w:rsidR="00205D12" w:rsidRDefault="00205D12" w:rsidP="00205D12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"Название_района"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fldChar w:fldCharType="end"/>
      </w:r>
    </w:p>
    <w:p w:rsidR="00205D12" w:rsidRDefault="00205D12" w:rsidP="00205D1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</w:t>
      </w:r>
      <w:proofErr w:type="spellStart"/>
      <w:r>
        <w:rPr>
          <w:b/>
          <w:sz w:val="28"/>
          <w:szCs w:val="28"/>
        </w:rPr>
        <w:t>В.И.Торяник</w:t>
      </w:r>
      <w:proofErr w:type="spellEnd"/>
      <w:r>
        <w:rPr>
          <w:b/>
          <w:sz w:val="28"/>
          <w:szCs w:val="28"/>
        </w:rPr>
        <w:t xml:space="preserve">                                           </w:t>
      </w:r>
    </w:p>
    <w:p w:rsidR="00C53595" w:rsidRDefault="00C53595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3570AB" w:rsidRDefault="003570AB"/>
    <w:p w:rsidR="002D727C" w:rsidRDefault="002D727C"/>
    <w:p w:rsidR="002D727C" w:rsidRDefault="002D727C"/>
    <w:p w:rsidR="002D727C" w:rsidRDefault="002D727C"/>
    <w:p w:rsidR="002D727C" w:rsidRDefault="002D727C"/>
    <w:p w:rsidR="002D727C" w:rsidRDefault="002D727C"/>
    <w:p w:rsidR="002D727C" w:rsidRDefault="002D727C"/>
    <w:p w:rsidR="002D727C" w:rsidRDefault="002D727C"/>
    <w:p w:rsidR="002D727C" w:rsidRDefault="002D727C"/>
    <w:p w:rsidR="002D727C" w:rsidRDefault="002D727C"/>
    <w:p w:rsidR="002D727C" w:rsidRDefault="002D727C" w:rsidP="002D727C">
      <w:pPr>
        <w:ind w:left="5529"/>
        <w:jc w:val="center"/>
        <w:rPr>
          <w:bCs/>
        </w:rPr>
      </w:pPr>
      <w:r>
        <w:rPr>
          <w:bCs/>
        </w:rPr>
        <w:lastRenderedPageBreak/>
        <w:t xml:space="preserve">Приложение </w:t>
      </w:r>
    </w:p>
    <w:p w:rsidR="002D727C" w:rsidRDefault="002D727C" w:rsidP="002D727C">
      <w:pPr>
        <w:ind w:left="5529"/>
        <w:jc w:val="center"/>
        <w:rPr>
          <w:bCs/>
        </w:rPr>
      </w:pPr>
      <w:r>
        <w:rPr>
          <w:bCs/>
        </w:rPr>
        <w:t>к решению Собрания представителей</w:t>
      </w:r>
    </w:p>
    <w:p w:rsidR="002D727C" w:rsidRDefault="002D727C" w:rsidP="002D727C">
      <w:pPr>
        <w:ind w:left="5529"/>
        <w:jc w:val="center"/>
        <w:rPr>
          <w:bCs/>
        </w:rPr>
      </w:pPr>
      <w:r>
        <w:rPr>
          <w:bCs/>
          <w:noProof/>
        </w:rPr>
        <w:t>сельского</w:t>
      </w:r>
      <w:r>
        <w:rPr>
          <w:bCs/>
        </w:rPr>
        <w:t xml:space="preserve"> поселения </w:t>
      </w:r>
      <w:r>
        <w:rPr>
          <w:bCs/>
          <w:noProof/>
        </w:rPr>
        <w:t>Троицкое</w:t>
      </w:r>
    </w:p>
    <w:p w:rsidR="002D727C" w:rsidRDefault="002D727C" w:rsidP="002D727C">
      <w:pPr>
        <w:ind w:left="5529"/>
        <w:jc w:val="center"/>
        <w:rPr>
          <w:bCs/>
        </w:rPr>
      </w:pPr>
      <w:r>
        <w:rPr>
          <w:bCs/>
        </w:rPr>
        <w:t xml:space="preserve">муниципального района </w:t>
      </w:r>
      <w:r>
        <w:rPr>
          <w:bCs/>
          <w:noProof/>
        </w:rPr>
        <w:t>Сызранский</w:t>
      </w:r>
    </w:p>
    <w:p w:rsidR="002D727C" w:rsidRDefault="002D727C" w:rsidP="002D727C">
      <w:pPr>
        <w:ind w:left="5529"/>
        <w:jc w:val="center"/>
        <w:rPr>
          <w:bCs/>
        </w:rPr>
      </w:pPr>
      <w:r>
        <w:rPr>
          <w:bCs/>
        </w:rPr>
        <w:t>Самарской области</w:t>
      </w:r>
    </w:p>
    <w:p w:rsidR="002D727C" w:rsidRDefault="002D727C" w:rsidP="002D727C">
      <w:pPr>
        <w:ind w:left="5529"/>
        <w:jc w:val="center"/>
        <w:rPr>
          <w:b/>
          <w:bCs/>
          <w:sz w:val="28"/>
          <w:szCs w:val="28"/>
        </w:rPr>
      </w:pPr>
      <w:r>
        <w:rPr>
          <w:bCs/>
        </w:rPr>
        <w:t>от 01 апреля 2014 года № 7</w:t>
      </w:r>
      <w:bookmarkStart w:id="0" w:name="_GoBack"/>
      <w:bookmarkEnd w:id="0"/>
    </w:p>
    <w:p w:rsidR="002D727C" w:rsidRDefault="002D727C" w:rsidP="002D727C">
      <w:pPr>
        <w:jc w:val="right"/>
        <w:rPr>
          <w:b/>
          <w:bCs/>
          <w:sz w:val="28"/>
          <w:szCs w:val="28"/>
        </w:rPr>
      </w:pPr>
    </w:p>
    <w:p w:rsidR="002D727C" w:rsidRDefault="002D727C" w:rsidP="002D727C">
      <w:pPr>
        <w:jc w:val="right"/>
        <w:rPr>
          <w:b/>
          <w:bCs/>
          <w:sz w:val="28"/>
          <w:szCs w:val="28"/>
        </w:rPr>
      </w:pPr>
    </w:p>
    <w:p w:rsidR="002D727C" w:rsidRDefault="002D727C" w:rsidP="002D727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D727C" w:rsidRDefault="002D727C" w:rsidP="002D727C">
      <w:pPr>
        <w:jc w:val="center"/>
        <w:rPr>
          <w:b/>
          <w:bCs/>
          <w:sz w:val="28"/>
          <w:szCs w:val="28"/>
        </w:rPr>
      </w:pPr>
    </w:p>
    <w:p w:rsidR="002D727C" w:rsidRDefault="002D727C" w:rsidP="002D727C">
      <w:pPr>
        <w:jc w:val="center"/>
        <w:rPr>
          <w:b/>
          <w:bCs/>
          <w:sz w:val="28"/>
          <w:szCs w:val="28"/>
        </w:rPr>
      </w:pPr>
    </w:p>
    <w:p w:rsidR="002D727C" w:rsidRDefault="002D727C" w:rsidP="002D72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СОБРАНИЕ ПРЕДСТАВИТЕЛЕЙ</w:t>
      </w:r>
    </w:p>
    <w:p w:rsidR="002D727C" w:rsidRDefault="002D727C" w:rsidP="002D727C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Троицкое</w:t>
      </w:r>
      <w:r>
        <w:rPr>
          <w:b/>
          <w:caps/>
          <w:sz w:val="28"/>
          <w:szCs w:val="28"/>
        </w:rPr>
        <w:fldChar w:fldCharType="end"/>
      </w:r>
    </w:p>
    <w:p w:rsidR="002D727C" w:rsidRDefault="002D727C" w:rsidP="002D727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2D727C" w:rsidRDefault="002D727C" w:rsidP="002D727C">
      <w:pPr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2D727C" w:rsidRDefault="002D727C" w:rsidP="002D72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второго созыва</w:t>
      </w:r>
    </w:p>
    <w:p w:rsidR="002D727C" w:rsidRDefault="002D727C" w:rsidP="002D727C">
      <w:pPr>
        <w:rPr>
          <w:b/>
          <w:bCs/>
          <w:sz w:val="28"/>
          <w:szCs w:val="28"/>
        </w:rPr>
      </w:pPr>
    </w:p>
    <w:p w:rsidR="002D727C" w:rsidRDefault="002D727C" w:rsidP="002D72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D727C" w:rsidRDefault="002D727C" w:rsidP="002D727C">
      <w:pPr>
        <w:jc w:val="center"/>
        <w:rPr>
          <w:b/>
          <w:bCs/>
          <w:sz w:val="28"/>
          <w:szCs w:val="28"/>
        </w:rPr>
      </w:pPr>
    </w:p>
    <w:p w:rsidR="002D727C" w:rsidRDefault="002D727C" w:rsidP="002D72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«___ »  __________   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№ ____</w:t>
      </w:r>
    </w:p>
    <w:p w:rsidR="002D727C" w:rsidRDefault="002D727C" w:rsidP="002D727C">
      <w:pPr>
        <w:rPr>
          <w:b/>
          <w:bCs/>
          <w:sz w:val="28"/>
          <w:szCs w:val="28"/>
        </w:rPr>
      </w:pPr>
    </w:p>
    <w:p w:rsidR="002D727C" w:rsidRDefault="002D727C" w:rsidP="002D727C">
      <w:pPr>
        <w:jc w:val="right"/>
        <w:rPr>
          <w:b/>
          <w:bCs/>
          <w:sz w:val="28"/>
          <w:szCs w:val="28"/>
        </w:rPr>
      </w:pPr>
    </w:p>
    <w:p w:rsidR="002D727C" w:rsidRDefault="002D727C" w:rsidP="002D727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поддержке инициативы </w:t>
      </w:r>
      <w:r>
        <w:rPr>
          <w:b/>
          <w:sz w:val="28"/>
          <w:szCs w:val="28"/>
        </w:rPr>
        <w:t xml:space="preserve">по установлению порядка формирования Собрания представителей муниципального района </w:t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t xml:space="preserve"> Самарской области из глав поселений, входящих в состав муниципального района </w:t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t xml:space="preserve">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</w:t>
      </w:r>
      <w:proofErr w:type="gramEnd"/>
    </w:p>
    <w:p w:rsidR="002D727C" w:rsidRDefault="002D727C" w:rsidP="002D72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D727C" w:rsidRDefault="002D727C" w:rsidP="002D727C">
      <w:pPr>
        <w:rPr>
          <w:sz w:val="28"/>
          <w:szCs w:val="28"/>
        </w:rPr>
      </w:pPr>
    </w:p>
    <w:p w:rsidR="002D727C" w:rsidRDefault="002D727C" w:rsidP="002D727C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35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от </w:t>
      </w:r>
      <w:r>
        <w:rPr>
          <w:noProof/>
          <w:sz w:val="28"/>
          <w:szCs w:val="28"/>
        </w:rPr>
        <w:t>13 мая</w:t>
      </w:r>
      <w:r>
        <w:rPr>
          <w:sz w:val="28"/>
          <w:szCs w:val="28"/>
        </w:rPr>
        <w:t xml:space="preserve"> 2014 года, </w:t>
      </w:r>
    </w:p>
    <w:p w:rsidR="002D727C" w:rsidRDefault="002D727C" w:rsidP="002D727C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</w:t>
      </w:r>
    </w:p>
    <w:p w:rsidR="002D727C" w:rsidRDefault="002D727C" w:rsidP="002D727C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РЕШИЛО:</w:t>
      </w:r>
    </w:p>
    <w:p w:rsidR="002D727C" w:rsidRDefault="002D727C" w:rsidP="002D727C">
      <w:pPr>
        <w:ind w:firstLine="709"/>
        <w:jc w:val="both"/>
        <w:rPr>
          <w:sz w:val="28"/>
          <w:szCs w:val="28"/>
        </w:rPr>
      </w:pPr>
    </w:p>
    <w:p w:rsidR="002D727C" w:rsidRDefault="002D727C" w:rsidP="002D727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1.  </w:t>
      </w:r>
      <w:proofErr w:type="gramStart"/>
      <w:r>
        <w:rPr>
          <w:color w:val="000000"/>
          <w:sz w:val="28"/>
          <w:szCs w:val="28"/>
        </w:rPr>
        <w:t xml:space="preserve">Поддержать инициативу </w:t>
      </w:r>
      <w:r>
        <w:rPr>
          <w:sz w:val="28"/>
          <w:szCs w:val="28"/>
        </w:rPr>
        <w:t xml:space="preserve">закрепления в Уставе </w:t>
      </w:r>
      <w:r>
        <w:rPr>
          <w:color w:val="000000"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формирования Собрания представителей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из </w:t>
      </w:r>
      <w:r>
        <w:rPr>
          <w:sz w:val="28"/>
          <w:szCs w:val="28"/>
        </w:rPr>
        <w:lastRenderedPageBreak/>
        <w:t xml:space="preserve">глав поселений, входящих в состав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Согласиться с предлагаемой нормой представительства </w:t>
      </w:r>
      <w:r>
        <w:rPr>
          <w:sz w:val="28"/>
          <w:szCs w:val="28"/>
        </w:rPr>
        <w:t xml:space="preserve">представительных органов поселений муниципального района в Собрании представителей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</w:t>
      </w:r>
      <w:r>
        <w:rPr>
          <w:color w:val="000000"/>
          <w:sz w:val="28"/>
          <w:szCs w:val="28"/>
        </w:rPr>
        <w:t>по одному представителю от каждого представительного органа поселения (не считая главы поселения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если глава поселения является </w:t>
      </w:r>
      <w:r>
        <w:rPr>
          <w:color w:val="000000"/>
          <w:sz w:val="28"/>
          <w:szCs w:val="28"/>
        </w:rPr>
        <w:t>депутатом представительного органа соответствующего поселения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), общей нормой представительства каждого поселения </w:t>
      </w:r>
      <w:r>
        <w:rPr>
          <w:sz w:val="28"/>
          <w:szCs w:val="28"/>
        </w:rPr>
        <w:t xml:space="preserve">в Собрании представителей муниципального района </w:t>
      </w:r>
      <w:r>
        <w:rPr>
          <w:noProof/>
          <w:sz w:val="28"/>
          <w:szCs w:val="28"/>
        </w:rPr>
        <w:t>Сызранский</w:t>
      </w:r>
      <w:proofErr w:type="gramEnd"/>
      <w:r>
        <w:rPr>
          <w:sz w:val="28"/>
          <w:szCs w:val="28"/>
        </w:rPr>
        <w:t xml:space="preserve"> Самарской области – два человека</w:t>
      </w:r>
      <w:r>
        <w:rPr>
          <w:color w:val="000000"/>
          <w:sz w:val="28"/>
          <w:szCs w:val="28"/>
        </w:rPr>
        <w:t>.</w:t>
      </w:r>
    </w:p>
    <w:p w:rsidR="002D727C" w:rsidRDefault="002D727C" w:rsidP="002D7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 Направить настоящее решение в Собрание представителей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области.</w:t>
      </w:r>
    </w:p>
    <w:p w:rsidR="002D727C" w:rsidRDefault="002D727C" w:rsidP="002D7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Настоящее решение вступает в силу на следующий день после его официального опубликования.</w:t>
      </w:r>
    </w:p>
    <w:p w:rsidR="002D727C" w:rsidRDefault="002D727C" w:rsidP="002D727C">
      <w:pPr>
        <w:tabs>
          <w:tab w:val="num" w:pos="200"/>
        </w:tabs>
        <w:ind w:firstLine="709"/>
        <w:outlineLvl w:val="0"/>
        <w:rPr>
          <w:sz w:val="28"/>
          <w:szCs w:val="28"/>
        </w:rPr>
      </w:pPr>
    </w:p>
    <w:p w:rsidR="002D727C" w:rsidRDefault="002D727C" w:rsidP="002D727C">
      <w:pPr>
        <w:tabs>
          <w:tab w:val="num" w:pos="200"/>
        </w:tabs>
        <w:ind w:firstLine="709"/>
        <w:outlineLvl w:val="0"/>
        <w:rPr>
          <w:sz w:val="28"/>
          <w:szCs w:val="28"/>
        </w:rPr>
      </w:pPr>
    </w:p>
    <w:p w:rsidR="002D727C" w:rsidRDefault="002D727C" w:rsidP="002D727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Троицкое</w:t>
      </w:r>
    </w:p>
    <w:p w:rsidR="002D727C" w:rsidRDefault="002D727C" w:rsidP="002D727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Сызранский</w:t>
      </w:r>
    </w:p>
    <w:p w:rsidR="002D727C" w:rsidRDefault="002D727C" w:rsidP="002D727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t>В.И. Торяник</w:t>
      </w:r>
    </w:p>
    <w:p w:rsidR="002D727C" w:rsidRDefault="002D727C"/>
    <w:sectPr w:rsidR="002D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D4"/>
    <w:rsid w:val="00205D12"/>
    <w:rsid w:val="002602D4"/>
    <w:rsid w:val="002D727C"/>
    <w:rsid w:val="003570AB"/>
    <w:rsid w:val="00B96001"/>
    <w:rsid w:val="00C5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2014-03-31T11:13:00Z</dcterms:created>
  <dcterms:modified xsi:type="dcterms:W3CDTF">2014-04-01T07:49:00Z</dcterms:modified>
</cp:coreProperties>
</file>