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A2" w:rsidRDefault="004B3CA2" w:rsidP="004B3CA2">
      <w:pPr>
        <w:rPr>
          <w:sz w:val="28"/>
          <w:szCs w:val="28"/>
        </w:rPr>
      </w:pPr>
    </w:p>
    <w:p w:rsidR="004B3CA2" w:rsidRPr="006E17AA" w:rsidRDefault="00E97CE7" w:rsidP="004B3CA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6E17AA">
        <w:rPr>
          <w:b/>
          <w:sz w:val="28"/>
          <w:szCs w:val="28"/>
        </w:rPr>
        <w:t>РОССИЙСКАЯ ФЕДЕРАЦИЯ</w:t>
      </w:r>
    </w:p>
    <w:p w:rsidR="00E97CE7" w:rsidRPr="006E17AA" w:rsidRDefault="00E97CE7" w:rsidP="004B3CA2">
      <w:pPr>
        <w:rPr>
          <w:b/>
          <w:sz w:val="28"/>
          <w:szCs w:val="28"/>
        </w:rPr>
      </w:pPr>
      <w:r w:rsidRPr="006E17AA">
        <w:rPr>
          <w:b/>
          <w:sz w:val="28"/>
          <w:szCs w:val="28"/>
        </w:rPr>
        <w:t xml:space="preserve">                                        СОБРАНИЯ ПРЕДСТАВИТЕЛЕЙ</w:t>
      </w:r>
    </w:p>
    <w:p w:rsidR="004B3CA2" w:rsidRPr="006E17AA" w:rsidRDefault="00E97CE7" w:rsidP="004B3CA2">
      <w:pPr>
        <w:jc w:val="center"/>
        <w:rPr>
          <w:b/>
          <w:sz w:val="28"/>
          <w:szCs w:val="28"/>
        </w:rPr>
      </w:pPr>
      <w:r w:rsidRPr="006E17AA">
        <w:rPr>
          <w:b/>
          <w:sz w:val="28"/>
          <w:szCs w:val="28"/>
        </w:rPr>
        <w:t xml:space="preserve">СЕЛЬСКОГО ПОСЕЛЕНИЯ </w:t>
      </w:r>
      <w:proofErr w:type="gramStart"/>
      <w:r w:rsidRPr="006E17AA">
        <w:rPr>
          <w:b/>
          <w:sz w:val="28"/>
          <w:szCs w:val="28"/>
        </w:rPr>
        <w:t>ТРОИЦКОЕ</w:t>
      </w:r>
      <w:proofErr w:type="gramEnd"/>
    </w:p>
    <w:p w:rsidR="004B3CA2" w:rsidRPr="006E17AA" w:rsidRDefault="00E97CE7" w:rsidP="004B3CA2">
      <w:pPr>
        <w:tabs>
          <w:tab w:val="left" w:pos="6075"/>
        </w:tabs>
        <w:jc w:val="center"/>
        <w:rPr>
          <w:b/>
          <w:sz w:val="28"/>
          <w:szCs w:val="28"/>
        </w:rPr>
      </w:pPr>
      <w:r w:rsidRPr="006E17AA">
        <w:rPr>
          <w:b/>
          <w:sz w:val="28"/>
          <w:szCs w:val="28"/>
        </w:rPr>
        <w:t>МУНИЦИПАЛЬНОГО РАЙОНА СЫЗРАНСКИЙ</w:t>
      </w:r>
    </w:p>
    <w:p w:rsidR="004B3CA2" w:rsidRPr="006E17AA" w:rsidRDefault="00E97CE7" w:rsidP="004B3CA2">
      <w:pPr>
        <w:tabs>
          <w:tab w:val="left" w:pos="6075"/>
        </w:tabs>
        <w:jc w:val="center"/>
        <w:rPr>
          <w:b/>
          <w:sz w:val="28"/>
          <w:szCs w:val="28"/>
        </w:rPr>
      </w:pPr>
      <w:r w:rsidRPr="006E17AA">
        <w:rPr>
          <w:b/>
          <w:sz w:val="28"/>
          <w:szCs w:val="28"/>
        </w:rPr>
        <w:t>САМАРСКОЙ ОБЛАСТИ</w:t>
      </w:r>
    </w:p>
    <w:p w:rsidR="00E97CE7" w:rsidRPr="006E17AA" w:rsidRDefault="00E97CE7" w:rsidP="004B3CA2">
      <w:pPr>
        <w:tabs>
          <w:tab w:val="left" w:pos="6075"/>
        </w:tabs>
        <w:jc w:val="center"/>
        <w:rPr>
          <w:b/>
          <w:sz w:val="28"/>
          <w:szCs w:val="28"/>
        </w:rPr>
      </w:pPr>
    </w:p>
    <w:p w:rsidR="00FF429A" w:rsidRPr="006E17AA" w:rsidRDefault="00FF429A" w:rsidP="004B3CA2">
      <w:pPr>
        <w:tabs>
          <w:tab w:val="left" w:pos="6075"/>
        </w:tabs>
        <w:jc w:val="center"/>
        <w:rPr>
          <w:b/>
          <w:sz w:val="28"/>
          <w:szCs w:val="28"/>
        </w:rPr>
      </w:pPr>
      <w:r w:rsidRPr="006E17AA">
        <w:rPr>
          <w:b/>
          <w:sz w:val="28"/>
          <w:szCs w:val="28"/>
        </w:rPr>
        <w:t>ВТОРОГО СОЗЫВА</w:t>
      </w:r>
    </w:p>
    <w:p w:rsidR="004B3CA2" w:rsidRDefault="004B3CA2" w:rsidP="004B3CA2">
      <w:pPr>
        <w:tabs>
          <w:tab w:val="left" w:pos="6075"/>
        </w:tabs>
        <w:jc w:val="center"/>
        <w:rPr>
          <w:sz w:val="32"/>
          <w:szCs w:val="32"/>
        </w:rPr>
      </w:pPr>
    </w:p>
    <w:p w:rsidR="004B3CA2" w:rsidRDefault="00812821" w:rsidP="004B3CA2">
      <w:pPr>
        <w:tabs>
          <w:tab w:val="left" w:pos="6075"/>
        </w:tabs>
        <w:jc w:val="center"/>
        <w:rPr>
          <w:sz w:val="28"/>
          <w:szCs w:val="28"/>
        </w:rPr>
      </w:pPr>
      <w:r>
        <w:rPr>
          <w:b/>
          <w:sz w:val="32"/>
          <w:szCs w:val="32"/>
        </w:rPr>
        <w:t>РЕШЕНИЕ</w:t>
      </w:r>
    </w:p>
    <w:p w:rsidR="004B3CA2" w:rsidRPr="00171A59" w:rsidRDefault="004B3CA2" w:rsidP="004B3CA2">
      <w:pPr>
        <w:tabs>
          <w:tab w:val="left" w:pos="5265"/>
        </w:tabs>
        <w:rPr>
          <w:b/>
          <w:sz w:val="28"/>
          <w:szCs w:val="28"/>
        </w:rPr>
      </w:pPr>
      <w:r w:rsidRPr="00171A59">
        <w:rPr>
          <w:sz w:val="28"/>
          <w:szCs w:val="28"/>
        </w:rPr>
        <w:tab/>
      </w:r>
      <w:r w:rsidRPr="00171A59">
        <w:rPr>
          <w:b/>
          <w:sz w:val="28"/>
          <w:szCs w:val="28"/>
        </w:rPr>
        <w:t xml:space="preserve">                   </w:t>
      </w:r>
    </w:p>
    <w:p w:rsidR="004B3CA2" w:rsidRPr="00171A59" w:rsidRDefault="004B3CA2" w:rsidP="00171A59">
      <w:pPr>
        <w:tabs>
          <w:tab w:val="left" w:pos="6075"/>
        </w:tabs>
        <w:rPr>
          <w:b/>
          <w:sz w:val="28"/>
          <w:szCs w:val="28"/>
        </w:rPr>
      </w:pPr>
      <w:r w:rsidRPr="00171A59">
        <w:rPr>
          <w:b/>
          <w:sz w:val="28"/>
          <w:szCs w:val="28"/>
        </w:rPr>
        <w:t xml:space="preserve">    «  </w:t>
      </w:r>
      <w:r w:rsidR="00171A59" w:rsidRPr="00171A59">
        <w:rPr>
          <w:b/>
          <w:sz w:val="28"/>
          <w:szCs w:val="28"/>
        </w:rPr>
        <w:t>27</w:t>
      </w:r>
      <w:r w:rsidRPr="00171A59">
        <w:rPr>
          <w:b/>
          <w:sz w:val="28"/>
          <w:szCs w:val="28"/>
        </w:rPr>
        <w:t xml:space="preserve">   » </w:t>
      </w:r>
      <w:r w:rsidR="00171A59" w:rsidRPr="00171A59">
        <w:rPr>
          <w:b/>
          <w:sz w:val="28"/>
          <w:szCs w:val="28"/>
        </w:rPr>
        <w:t xml:space="preserve"> мая</w:t>
      </w:r>
      <w:r w:rsidRPr="00171A59">
        <w:rPr>
          <w:b/>
          <w:sz w:val="28"/>
          <w:szCs w:val="28"/>
        </w:rPr>
        <w:t xml:space="preserve">    201</w:t>
      </w:r>
      <w:r w:rsidR="00F7259D" w:rsidRPr="00171A59">
        <w:rPr>
          <w:b/>
          <w:sz w:val="28"/>
          <w:szCs w:val="28"/>
        </w:rPr>
        <w:t>5</w:t>
      </w:r>
      <w:r w:rsidRPr="00171A59">
        <w:rPr>
          <w:b/>
          <w:sz w:val="28"/>
          <w:szCs w:val="28"/>
        </w:rPr>
        <w:t xml:space="preserve">  г.                                                            </w:t>
      </w:r>
      <w:r w:rsidR="00171A59" w:rsidRPr="00171A59">
        <w:rPr>
          <w:b/>
          <w:sz w:val="28"/>
          <w:szCs w:val="28"/>
        </w:rPr>
        <w:t xml:space="preserve">         </w:t>
      </w:r>
      <w:r w:rsidRPr="00171A59">
        <w:rPr>
          <w:b/>
          <w:sz w:val="28"/>
          <w:szCs w:val="28"/>
        </w:rPr>
        <w:t xml:space="preserve">   №  </w:t>
      </w:r>
      <w:r w:rsidR="00171A59" w:rsidRPr="00171A59">
        <w:rPr>
          <w:b/>
          <w:sz w:val="28"/>
          <w:szCs w:val="28"/>
        </w:rPr>
        <w:t>8</w:t>
      </w:r>
    </w:p>
    <w:p w:rsidR="00812821" w:rsidRDefault="00812821" w:rsidP="008128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6"/>
      <w:bookmarkEnd w:id="0"/>
    </w:p>
    <w:p w:rsidR="00483ECE" w:rsidRDefault="00483ECE" w:rsidP="007F094D">
      <w:pPr>
        <w:jc w:val="both"/>
        <w:rPr>
          <w:sz w:val="28"/>
          <w:szCs w:val="28"/>
        </w:rPr>
      </w:pPr>
    </w:p>
    <w:p w:rsidR="00171A59" w:rsidRDefault="00171A59" w:rsidP="00171A59">
      <w:pPr>
        <w:spacing w:line="360" w:lineRule="auto"/>
        <w:jc w:val="center"/>
        <w:rPr>
          <w:sz w:val="28"/>
          <w:szCs w:val="28"/>
        </w:rPr>
      </w:pPr>
    </w:p>
    <w:p w:rsidR="00171A59" w:rsidRDefault="00171A59" w:rsidP="00171A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отчете Главы сельского поселения </w:t>
      </w:r>
      <w:proofErr w:type="gramStart"/>
      <w:r>
        <w:rPr>
          <w:b/>
          <w:bCs/>
          <w:sz w:val="28"/>
          <w:szCs w:val="28"/>
        </w:rPr>
        <w:t>Троицкое</w:t>
      </w:r>
      <w:proofErr w:type="gramEnd"/>
    </w:p>
    <w:p w:rsidR="00171A59" w:rsidRDefault="00171A59" w:rsidP="00171A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sz w:val="28"/>
          <w:szCs w:val="28"/>
        </w:rPr>
        <w:t>Сызранский</w:t>
      </w:r>
      <w:proofErr w:type="spellEnd"/>
    </w:p>
    <w:p w:rsidR="00171A59" w:rsidRDefault="00171A59" w:rsidP="00171A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работе органов местного самоуправления</w:t>
      </w:r>
    </w:p>
    <w:p w:rsidR="00171A59" w:rsidRDefault="00171A59" w:rsidP="00171A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Троицкое муниципального района </w:t>
      </w:r>
      <w:proofErr w:type="spellStart"/>
      <w:r>
        <w:rPr>
          <w:b/>
          <w:bCs/>
          <w:sz w:val="28"/>
          <w:szCs w:val="28"/>
        </w:rPr>
        <w:t>Сызранский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171A59" w:rsidRDefault="00171A59" w:rsidP="00171A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2014 год</w:t>
      </w:r>
    </w:p>
    <w:p w:rsidR="00171A59" w:rsidRDefault="00171A59" w:rsidP="00171A59">
      <w:pPr>
        <w:jc w:val="both"/>
        <w:rPr>
          <w:sz w:val="28"/>
          <w:szCs w:val="28"/>
        </w:rPr>
      </w:pPr>
    </w:p>
    <w:p w:rsidR="00171A59" w:rsidRDefault="00171A59" w:rsidP="00171A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отчет Главы сельского поселения </w:t>
      </w:r>
      <w:r w:rsidR="006E17AA">
        <w:rPr>
          <w:sz w:val="28"/>
          <w:szCs w:val="28"/>
        </w:rPr>
        <w:t xml:space="preserve">Троицкое </w:t>
      </w:r>
      <w:r>
        <w:rPr>
          <w:sz w:val="28"/>
          <w:szCs w:val="28"/>
        </w:rPr>
        <w:t>муниципального</w:t>
      </w:r>
      <w:r w:rsidR="006E17AA">
        <w:rPr>
          <w:sz w:val="28"/>
          <w:szCs w:val="28"/>
        </w:rPr>
        <w:t xml:space="preserve"> района </w:t>
      </w:r>
      <w:proofErr w:type="spellStart"/>
      <w:r w:rsidR="006E17AA">
        <w:rPr>
          <w:sz w:val="28"/>
          <w:szCs w:val="28"/>
        </w:rPr>
        <w:t>Сызранский</w:t>
      </w:r>
      <w:proofErr w:type="spellEnd"/>
      <w:r w:rsidR="006E17AA">
        <w:rPr>
          <w:sz w:val="28"/>
          <w:szCs w:val="28"/>
        </w:rPr>
        <w:t xml:space="preserve"> </w:t>
      </w:r>
      <w:proofErr w:type="spellStart"/>
      <w:r w:rsidR="006E17AA">
        <w:rPr>
          <w:sz w:val="28"/>
          <w:szCs w:val="28"/>
        </w:rPr>
        <w:t>В.И.Торяника</w:t>
      </w:r>
      <w:proofErr w:type="spellEnd"/>
      <w:r>
        <w:rPr>
          <w:sz w:val="28"/>
          <w:szCs w:val="28"/>
        </w:rPr>
        <w:t xml:space="preserve"> о работе органов местного самоуправления сельского поселения </w:t>
      </w:r>
      <w:r w:rsidR="006E17AA">
        <w:rPr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за 2014 год, обсудив предоставленные администрацией материалы по Докладу  об эффективности деятельности органов местного самоуправления сельского поселения </w:t>
      </w:r>
      <w:r w:rsidR="006E17AA">
        <w:rPr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>, Собрание пред</w:t>
      </w:r>
      <w:r w:rsidR="006E17AA">
        <w:rPr>
          <w:sz w:val="28"/>
          <w:szCs w:val="28"/>
        </w:rPr>
        <w:t>ставителей сельского поселения Троицкое</w:t>
      </w:r>
    </w:p>
    <w:p w:rsidR="00171A59" w:rsidRDefault="00171A59" w:rsidP="00171A59">
      <w:pPr>
        <w:spacing w:line="360" w:lineRule="auto"/>
        <w:jc w:val="center"/>
        <w:rPr>
          <w:sz w:val="28"/>
          <w:szCs w:val="28"/>
        </w:rPr>
      </w:pPr>
    </w:p>
    <w:p w:rsidR="00171A59" w:rsidRDefault="00171A59" w:rsidP="00171A5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171A59" w:rsidRDefault="00171A59" w:rsidP="00171A59">
      <w:pPr>
        <w:pStyle w:val="1"/>
        <w:numPr>
          <w:ilvl w:val="0"/>
          <w:numId w:val="5"/>
        </w:numPr>
        <w:ind w:left="0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Главы сельского поселения </w:t>
      </w:r>
      <w:proofErr w:type="gramStart"/>
      <w:r w:rsidR="006E17AA">
        <w:rPr>
          <w:sz w:val="28"/>
          <w:szCs w:val="28"/>
        </w:rPr>
        <w:t>Троицкое</w:t>
      </w:r>
      <w:proofErr w:type="gramEnd"/>
      <w:r w:rsidR="006E1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о работе органов местного самоуправления сельского поселения </w:t>
      </w:r>
      <w:r w:rsidR="006E17AA">
        <w:rPr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за 2014 год принять к сведению (прилагается).</w:t>
      </w:r>
    </w:p>
    <w:p w:rsidR="00171A59" w:rsidRDefault="00171A59" w:rsidP="00171A59">
      <w:pPr>
        <w:pStyle w:val="1"/>
        <w:numPr>
          <w:ilvl w:val="0"/>
          <w:numId w:val="5"/>
        </w:numPr>
        <w:ind w:left="0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работу органов местного самоуправления сельского поселения </w:t>
      </w:r>
      <w:proofErr w:type="gramStart"/>
      <w:r w:rsidR="006E17AA">
        <w:rPr>
          <w:sz w:val="28"/>
          <w:szCs w:val="28"/>
        </w:rPr>
        <w:t>Троицкое</w:t>
      </w:r>
      <w:proofErr w:type="gramEnd"/>
      <w:r w:rsidR="006E1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за 2014 год удовлетворительной.</w:t>
      </w:r>
    </w:p>
    <w:p w:rsidR="006E17AA" w:rsidRPr="006E17AA" w:rsidRDefault="00171A59" w:rsidP="006E17AA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E17AA">
        <w:rPr>
          <w:sz w:val="28"/>
          <w:szCs w:val="28"/>
        </w:rPr>
        <w:t xml:space="preserve">Официально опубликовать настоящее решение в газете </w:t>
      </w:r>
    </w:p>
    <w:p w:rsidR="00171A59" w:rsidRPr="006E17AA" w:rsidRDefault="00171A59" w:rsidP="006E17AA">
      <w:pPr>
        <w:pStyle w:val="a3"/>
        <w:spacing w:line="360" w:lineRule="auto"/>
        <w:ind w:left="1065"/>
        <w:jc w:val="both"/>
        <w:rPr>
          <w:sz w:val="28"/>
          <w:szCs w:val="28"/>
        </w:rPr>
      </w:pPr>
      <w:r w:rsidRPr="006E17AA">
        <w:rPr>
          <w:sz w:val="28"/>
          <w:szCs w:val="28"/>
        </w:rPr>
        <w:t>«</w:t>
      </w:r>
      <w:r w:rsidR="006E17AA" w:rsidRPr="006E17AA">
        <w:rPr>
          <w:sz w:val="28"/>
          <w:szCs w:val="28"/>
        </w:rPr>
        <w:t xml:space="preserve">Троицкий </w:t>
      </w:r>
      <w:r w:rsidRPr="006E17AA">
        <w:rPr>
          <w:sz w:val="28"/>
          <w:szCs w:val="28"/>
        </w:rPr>
        <w:t>Вестник».</w:t>
      </w:r>
    </w:p>
    <w:p w:rsidR="00483ECE" w:rsidRDefault="00483ECE" w:rsidP="00483ECE">
      <w:pPr>
        <w:rPr>
          <w:sz w:val="28"/>
          <w:szCs w:val="28"/>
        </w:rPr>
      </w:pPr>
    </w:p>
    <w:p w:rsidR="00483ECE" w:rsidRDefault="00483ECE" w:rsidP="00483ECE">
      <w:pPr>
        <w:rPr>
          <w:sz w:val="28"/>
          <w:szCs w:val="28"/>
        </w:rPr>
      </w:pPr>
    </w:p>
    <w:p w:rsidR="00625F09" w:rsidRDefault="00483ECE" w:rsidP="00483ECE">
      <w:pPr>
        <w:rPr>
          <w:b/>
          <w:sz w:val="28"/>
          <w:szCs w:val="28"/>
        </w:rPr>
      </w:pPr>
      <w:r w:rsidRPr="00625F09">
        <w:rPr>
          <w:b/>
          <w:sz w:val="28"/>
          <w:szCs w:val="28"/>
        </w:rPr>
        <w:t xml:space="preserve">Глава сельского поселения </w:t>
      </w:r>
      <w:proofErr w:type="gramStart"/>
      <w:r w:rsidR="00F7259D">
        <w:rPr>
          <w:b/>
          <w:sz w:val="28"/>
          <w:szCs w:val="28"/>
        </w:rPr>
        <w:t>Троицкое</w:t>
      </w:r>
      <w:proofErr w:type="gramEnd"/>
    </w:p>
    <w:p w:rsidR="00625F09" w:rsidRDefault="00625F09" w:rsidP="00483E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C30C14" w:rsidRPr="00625F09" w:rsidRDefault="00625F09" w:rsidP="00483E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</w:t>
      </w:r>
      <w:r w:rsidR="00F7259D">
        <w:rPr>
          <w:b/>
          <w:sz w:val="28"/>
          <w:szCs w:val="28"/>
        </w:rPr>
        <w:t xml:space="preserve">В.И. </w:t>
      </w:r>
      <w:proofErr w:type="spellStart"/>
      <w:r w:rsidR="00F7259D">
        <w:rPr>
          <w:b/>
          <w:sz w:val="28"/>
          <w:szCs w:val="28"/>
        </w:rPr>
        <w:t>Торяник</w:t>
      </w:r>
      <w:proofErr w:type="spellEnd"/>
      <w:r w:rsidR="00483ECE" w:rsidRPr="00625F09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</w:t>
      </w:r>
    </w:p>
    <w:p w:rsidR="007F094D" w:rsidRDefault="007F094D" w:rsidP="00483ECE">
      <w:pPr>
        <w:rPr>
          <w:sz w:val="28"/>
          <w:szCs w:val="28"/>
        </w:rPr>
      </w:pPr>
    </w:p>
    <w:p w:rsidR="007F094D" w:rsidRDefault="006E17AA" w:rsidP="00483ECE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6E17AA">
        <w:rPr>
          <w:sz w:val="18"/>
          <w:szCs w:val="18"/>
        </w:rPr>
        <w:t xml:space="preserve"> Приложение</w:t>
      </w:r>
    </w:p>
    <w:p w:rsidR="006E17AA" w:rsidRDefault="006E17AA" w:rsidP="00483EC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к решению Собрания представителей </w:t>
      </w:r>
    </w:p>
    <w:p w:rsidR="006E17AA" w:rsidRDefault="006E17AA" w:rsidP="00483EC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сельского       поселения       </w:t>
      </w:r>
      <w:proofErr w:type="gramStart"/>
      <w:r>
        <w:rPr>
          <w:sz w:val="18"/>
          <w:szCs w:val="18"/>
        </w:rPr>
        <w:t>Троицкое</w:t>
      </w:r>
      <w:proofErr w:type="gramEnd"/>
      <w:r>
        <w:rPr>
          <w:sz w:val="18"/>
          <w:szCs w:val="18"/>
        </w:rPr>
        <w:t xml:space="preserve"> </w:t>
      </w:r>
    </w:p>
    <w:p w:rsidR="006E17AA" w:rsidRPr="006E17AA" w:rsidRDefault="006E17AA" w:rsidP="00483EC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№ 8 от 27 мая 2015г.</w:t>
      </w:r>
    </w:p>
    <w:p w:rsidR="00236DB2" w:rsidRDefault="00236DB2" w:rsidP="007F094D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0E4AFF" w:rsidRPr="006E17AA" w:rsidRDefault="000E4AFF" w:rsidP="006E17AA">
      <w:pPr>
        <w:widowControl w:val="0"/>
        <w:autoSpaceDE w:val="0"/>
        <w:autoSpaceDN w:val="0"/>
        <w:adjustRightInd w:val="0"/>
        <w:rPr>
          <w:iCs/>
        </w:rPr>
      </w:pPr>
    </w:p>
    <w:p w:rsidR="006E17AA" w:rsidRPr="006E17AA" w:rsidRDefault="006E17AA" w:rsidP="006E17AA">
      <w:pPr>
        <w:shd w:val="clear" w:color="auto" w:fill="FFFFFF"/>
        <w:jc w:val="center"/>
        <w:rPr>
          <w:color w:val="222222"/>
        </w:rPr>
      </w:pPr>
      <w:r w:rsidRPr="006E17AA">
        <w:rPr>
          <w:b/>
          <w:bCs/>
          <w:color w:val="222222"/>
        </w:rPr>
        <w:t>ОТЧЕТ</w:t>
      </w:r>
    </w:p>
    <w:p w:rsidR="006E17AA" w:rsidRPr="006E17AA" w:rsidRDefault="006E17AA" w:rsidP="006E17AA">
      <w:pPr>
        <w:shd w:val="clear" w:color="auto" w:fill="FFFFFF"/>
        <w:jc w:val="center"/>
        <w:rPr>
          <w:color w:val="222222"/>
        </w:rPr>
      </w:pPr>
      <w:r w:rsidRPr="006E17AA">
        <w:rPr>
          <w:b/>
          <w:bCs/>
          <w:color w:val="222222"/>
        </w:rPr>
        <w:t xml:space="preserve">Главы сельского поселения </w:t>
      </w:r>
      <w:proofErr w:type="gramStart"/>
      <w:r w:rsidRPr="006E17AA">
        <w:rPr>
          <w:b/>
          <w:bCs/>
          <w:color w:val="222222"/>
        </w:rPr>
        <w:t>Троицкое</w:t>
      </w:r>
      <w:proofErr w:type="gramEnd"/>
      <w:r w:rsidRPr="006E17AA">
        <w:rPr>
          <w:b/>
          <w:bCs/>
          <w:color w:val="222222"/>
        </w:rPr>
        <w:t xml:space="preserve"> муниципального района </w:t>
      </w:r>
      <w:proofErr w:type="spellStart"/>
      <w:r w:rsidRPr="006E17AA">
        <w:rPr>
          <w:b/>
          <w:bCs/>
          <w:color w:val="222222"/>
        </w:rPr>
        <w:t>Сызранский</w:t>
      </w:r>
      <w:proofErr w:type="spellEnd"/>
      <w:r w:rsidRPr="006E17AA">
        <w:rPr>
          <w:b/>
          <w:bCs/>
          <w:color w:val="222222"/>
        </w:rPr>
        <w:t xml:space="preserve"> о работе органов местного самоуправления сельского поселения Троицкое муниципального района </w:t>
      </w:r>
      <w:proofErr w:type="spellStart"/>
      <w:r w:rsidRPr="006E17AA">
        <w:rPr>
          <w:b/>
          <w:bCs/>
          <w:color w:val="222222"/>
        </w:rPr>
        <w:t>Сызранский</w:t>
      </w:r>
      <w:proofErr w:type="spellEnd"/>
    </w:p>
    <w:p w:rsidR="006E17AA" w:rsidRPr="006E17AA" w:rsidRDefault="006E17AA" w:rsidP="006E17AA">
      <w:pPr>
        <w:shd w:val="clear" w:color="auto" w:fill="FFFFFF"/>
        <w:jc w:val="center"/>
        <w:rPr>
          <w:color w:val="222222"/>
        </w:rPr>
      </w:pPr>
      <w:r w:rsidRPr="006E17AA">
        <w:rPr>
          <w:b/>
          <w:bCs/>
          <w:color w:val="222222"/>
        </w:rPr>
        <w:t xml:space="preserve">за 2014 год  </w:t>
      </w:r>
    </w:p>
    <w:p w:rsidR="006E17AA" w:rsidRPr="006E17AA" w:rsidRDefault="006E17AA" w:rsidP="006E17AA">
      <w:pPr>
        <w:shd w:val="clear" w:color="auto" w:fill="FFFFFF"/>
        <w:spacing w:after="100" w:afterAutospacing="1"/>
        <w:jc w:val="center"/>
        <w:rPr>
          <w:color w:val="222222"/>
        </w:rPr>
      </w:pPr>
      <w:r w:rsidRPr="006E17AA">
        <w:rPr>
          <w:color w:val="222222"/>
        </w:rPr>
        <w:t> </w:t>
      </w:r>
    </w:p>
    <w:p w:rsidR="006E17AA" w:rsidRPr="006E17AA" w:rsidRDefault="006E17AA" w:rsidP="006E17AA">
      <w:pPr>
        <w:shd w:val="clear" w:color="auto" w:fill="FFFFFF"/>
        <w:jc w:val="center"/>
        <w:rPr>
          <w:color w:val="222222"/>
        </w:rPr>
      </w:pPr>
      <w:r w:rsidRPr="006E17AA">
        <w:rPr>
          <w:b/>
          <w:bCs/>
          <w:color w:val="222222"/>
        </w:rPr>
        <w:t>Уважаемые односельчане и приглашенные!</w:t>
      </w:r>
    </w:p>
    <w:p w:rsidR="006E17AA" w:rsidRPr="006E17AA" w:rsidRDefault="006E17AA" w:rsidP="006E17AA">
      <w:pPr>
        <w:shd w:val="clear" w:color="auto" w:fill="FFFFFF"/>
        <w:rPr>
          <w:color w:val="222222"/>
        </w:rPr>
      </w:pPr>
      <w:r w:rsidRPr="006E17AA">
        <w:rPr>
          <w:color w:val="222222"/>
        </w:rPr>
        <w:t>     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color w:val="222222"/>
        </w:rPr>
      </w:pPr>
      <w:r w:rsidRPr="006E17AA">
        <w:rPr>
          <w:color w:val="222222"/>
        </w:rPr>
        <w:t xml:space="preserve">   Администрация сельского поселения </w:t>
      </w:r>
      <w:proofErr w:type="gramStart"/>
      <w:r w:rsidRPr="006E17AA">
        <w:rPr>
          <w:color w:val="222222"/>
        </w:rPr>
        <w:t>Троицкое</w:t>
      </w:r>
      <w:proofErr w:type="gramEnd"/>
      <w:r w:rsidRPr="006E17AA">
        <w:rPr>
          <w:color w:val="222222"/>
        </w:rPr>
        <w:t xml:space="preserve"> является исполнительно-распорядительным органом поселения, подотчетна и подконтрольна Собранию представителей сельского поселения Троицкое муниципального района </w:t>
      </w:r>
      <w:proofErr w:type="spellStart"/>
      <w:r w:rsidRPr="006E17AA">
        <w:rPr>
          <w:color w:val="222222"/>
        </w:rPr>
        <w:t>Сызранский</w:t>
      </w:r>
      <w:proofErr w:type="spellEnd"/>
      <w:r w:rsidRPr="006E17AA">
        <w:rPr>
          <w:color w:val="222222"/>
        </w:rPr>
        <w:t xml:space="preserve"> Самарской области, осуществляет свои полномочия, предусмотренные  Федеральным законом № 131 и в соответствии с Уставом сельского поселения Троицкое.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color w:val="222222"/>
        </w:rPr>
      </w:pPr>
      <w:r w:rsidRPr="006E17AA">
        <w:rPr>
          <w:color w:val="222222"/>
        </w:rPr>
        <w:t xml:space="preserve">       Реализация полномочий органов местного самоуправления в полной мере зависит от обеспеченности финансами.    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color w:val="222222"/>
        </w:rPr>
      </w:pPr>
      <w:r w:rsidRPr="006E17AA">
        <w:rPr>
          <w:color w:val="222222"/>
        </w:rPr>
        <w:t xml:space="preserve">     Основным документом, которым руководствуется администрация сельского поселения </w:t>
      </w:r>
      <w:proofErr w:type="gramStart"/>
      <w:r w:rsidRPr="006E17AA">
        <w:rPr>
          <w:color w:val="222222"/>
        </w:rPr>
        <w:t>Троицкое</w:t>
      </w:r>
      <w:proofErr w:type="gramEnd"/>
      <w:r w:rsidRPr="006E17AA">
        <w:rPr>
          <w:color w:val="222222"/>
        </w:rPr>
        <w:t xml:space="preserve"> в своей работе – утверждаемый Собранием представителей поселения бюджет поселения. Его формирование и утверждение осуществляется до начала каждого календарного года.</w:t>
      </w:r>
      <w:r w:rsidRPr="006E17AA">
        <w:rPr>
          <w:bCs/>
          <w:color w:val="222222"/>
        </w:rPr>
        <w:t xml:space="preserve">    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bCs/>
          <w:color w:val="222222"/>
        </w:rPr>
      </w:pPr>
      <w:r w:rsidRPr="006E17AA">
        <w:rPr>
          <w:bCs/>
          <w:color w:val="222222"/>
        </w:rPr>
        <w:t xml:space="preserve"> Определяющее влияние на исполнение доходной части бюджета оказывают налоговые поступления: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bCs/>
          <w:color w:val="222222"/>
        </w:rPr>
      </w:pPr>
      <w:r w:rsidRPr="006E17AA">
        <w:rPr>
          <w:bCs/>
          <w:color w:val="222222"/>
        </w:rPr>
        <w:t>2014 год.</w:t>
      </w:r>
    </w:p>
    <w:p w:rsidR="006E17AA" w:rsidRPr="006E17AA" w:rsidRDefault="006E17AA" w:rsidP="006E17AA">
      <w:pPr>
        <w:pStyle w:val="a3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bCs/>
          <w:color w:val="222222"/>
        </w:rPr>
      </w:pPr>
      <w:r w:rsidRPr="006E17AA">
        <w:rPr>
          <w:bCs/>
          <w:color w:val="222222"/>
        </w:rPr>
        <w:t>Госпошлина за нотариальные сделки – 5 250 руб.</w:t>
      </w:r>
    </w:p>
    <w:p w:rsidR="006E17AA" w:rsidRPr="006E17AA" w:rsidRDefault="006E17AA" w:rsidP="006E17AA">
      <w:pPr>
        <w:pStyle w:val="a3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bCs/>
          <w:color w:val="222222"/>
        </w:rPr>
      </w:pPr>
      <w:proofErr w:type="gramStart"/>
      <w:r w:rsidRPr="006E17AA">
        <w:rPr>
          <w:bCs/>
          <w:color w:val="222222"/>
        </w:rPr>
        <w:t>Собрано имущественного налога – 185 284, 23 руб. /план 408 00,00руб.)</w:t>
      </w:r>
      <w:proofErr w:type="gramEnd"/>
    </w:p>
    <w:p w:rsidR="006E17AA" w:rsidRPr="006E17AA" w:rsidRDefault="006E17AA" w:rsidP="006E17AA">
      <w:pPr>
        <w:pStyle w:val="a3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bCs/>
          <w:color w:val="222222"/>
        </w:rPr>
      </w:pPr>
      <w:r w:rsidRPr="006E17AA">
        <w:rPr>
          <w:bCs/>
          <w:color w:val="222222"/>
        </w:rPr>
        <w:t xml:space="preserve"> Земельного налога физ. лица   - 307 354,64 руб. (план  310 000,00 руб.)</w:t>
      </w:r>
    </w:p>
    <w:p w:rsidR="006E17AA" w:rsidRPr="006E17AA" w:rsidRDefault="006E17AA" w:rsidP="006E17AA">
      <w:pPr>
        <w:pStyle w:val="a3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bCs/>
          <w:color w:val="222222"/>
        </w:rPr>
      </w:pPr>
      <w:r w:rsidRPr="006E17AA">
        <w:rPr>
          <w:bCs/>
          <w:color w:val="222222"/>
        </w:rPr>
        <w:t>Земельного налога юр. лица   - 350 686, 98 руб. (план  398 000,00 руб.)</w:t>
      </w:r>
    </w:p>
    <w:p w:rsidR="006E17AA" w:rsidRPr="006E17AA" w:rsidRDefault="006E17AA" w:rsidP="006E17AA">
      <w:pPr>
        <w:pStyle w:val="a3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bCs/>
          <w:color w:val="222222"/>
        </w:rPr>
      </w:pPr>
      <w:r w:rsidRPr="006E17AA">
        <w:rPr>
          <w:bCs/>
          <w:color w:val="222222"/>
        </w:rPr>
        <w:t>Аренда помещений – 54 278,80 руб.</w:t>
      </w:r>
    </w:p>
    <w:p w:rsidR="006E17AA" w:rsidRPr="006E17AA" w:rsidRDefault="006E17AA" w:rsidP="006E17AA">
      <w:pPr>
        <w:pStyle w:val="a3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bCs/>
          <w:color w:val="222222"/>
        </w:rPr>
      </w:pPr>
      <w:r w:rsidRPr="006E17AA">
        <w:rPr>
          <w:bCs/>
          <w:color w:val="222222"/>
        </w:rPr>
        <w:t>Аренда земли – 35 914, 30 руб.</w:t>
      </w:r>
    </w:p>
    <w:p w:rsidR="006E17AA" w:rsidRPr="006E17AA" w:rsidRDefault="006E17AA" w:rsidP="006E17AA">
      <w:pPr>
        <w:pStyle w:val="a3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bCs/>
          <w:color w:val="222222"/>
        </w:rPr>
      </w:pPr>
      <w:r w:rsidRPr="006E17AA">
        <w:rPr>
          <w:bCs/>
          <w:color w:val="222222"/>
        </w:rPr>
        <w:t>Продажа земли – 79 749,00руб</w:t>
      </w:r>
      <w:proofErr w:type="gramStart"/>
      <w:r w:rsidRPr="006E17AA">
        <w:rPr>
          <w:bCs/>
          <w:color w:val="222222"/>
        </w:rPr>
        <w:t>.(</w:t>
      </w:r>
      <w:proofErr w:type="gramEnd"/>
      <w:r w:rsidRPr="006E17AA">
        <w:rPr>
          <w:bCs/>
          <w:color w:val="222222"/>
        </w:rPr>
        <w:t xml:space="preserve"> план-850 000,00руб.)</w:t>
      </w:r>
    </w:p>
    <w:p w:rsidR="006E17AA" w:rsidRPr="006E17AA" w:rsidRDefault="006E17AA" w:rsidP="006E17AA">
      <w:pPr>
        <w:shd w:val="clear" w:color="auto" w:fill="FFFFFF"/>
        <w:rPr>
          <w:bCs/>
          <w:color w:val="222222"/>
        </w:rPr>
      </w:pPr>
      <w:r w:rsidRPr="006E17AA">
        <w:rPr>
          <w:bCs/>
          <w:color w:val="222222"/>
        </w:rPr>
        <w:t xml:space="preserve"> </w:t>
      </w:r>
      <w:r w:rsidRPr="006E17AA">
        <w:rPr>
          <w:bCs/>
          <w:color w:val="222222"/>
          <w:highlight w:val="yellow"/>
        </w:rPr>
        <w:t xml:space="preserve">  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bCs/>
          <w:color w:val="222222"/>
        </w:rPr>
      </w:pPr>
      <w:r w:rsidRPr="006E17AA">
        <w:rPr>
          <w:bCs/>
          <w:color w:val="222222"/>
        </w:rPr>
        <w:t xml:space="preserve">        </w:t>
      </w:r>
      <w:proofErr w:type="gramStart"/>
      <w:r w:rsidRPr="006E17AA">
        <w:rPr>
          <w:bCs/>
          <w:color w:val="222222"/>
        </w:rPr>
        <w:t>В целом исполнение бюджета сельского поселения Троицкое по расходам показало, что бюджетные обязательства, принятые в 2014 году были обеспечены финансированием в полном объеме, что позволило своевременно в течение года выплачивать заработную плату,  оплачивать счета по уличному освещению и другие расходы по текущему содержанию учреждения, а также выполнять ряд мероприятий по благоустройству сельского поселения Троицкое.</w:t>
      </w:r>
      <w:proofErr w:type="gramEnd"/>
    </w:p>
    <w:p w:rsidR="006E17AA" w:rsidRDefault="006E17AA" w:rsidP="006E17AA">
      <w:pPr>
        <w:shd w:val="clear" w:color="auto" w:fill="FFFFFF"/>
        <w:spacing w:after="100" w:afterAutospacing="1"/>
        <w:rPr>
          <w:bCs/>
          <w:color w:val="222222"/>
        </w:rPr>
      </w:pPr>
    </w:p>
    <w:p w:rsidR="006E17AA" w:rsidRPr="006E17AA" w:rsidRDefault="006E17AA" w:rsidP="006E17AA">
      <w:pPr>
        <w:shd w:val="clear" w:color="auto" w:fill="FFFFFF"/>
        <w:spacing w:after="100" w:afterAutospacing="1"/>
        <w:rPr>
          <w:bCs/>
          <w:color w:val="222222"/>
        </w:rPr>
      </w:pPr>
    </w:p>
    <w:p w:rsidR="006E17AA" w:rsidRDefault="006E17AA" w:rsidP="006E17AA">
      <w:pPr>
        <w:shd w:val="clear" w:color="auto" w:fill="FFFFFF"/>
        <w:spacing w:after="100" w:afterAutospacing="1"/>
        <w:jc w:val="center"/>
        <w:rPr>
          <w:b/>
          <w:bCs/>
          <w:color w:val="222222"/>
        </w:rPr>
      </w:pPr>
    </w:p>
    <w:p w:rsidR="006E17AA" w:rsidRPr="006E17AA" w:rsidRDefault="006E17AA" w:rsidP="006E17AA">
      <w:pPr>
        <w:shd w:val="clear" w:color="auto" w:fill="FFFFFF"/>
        <w:spacing w:after="100" w:afterAutospacing="1"/>
        <w:jc w:val="center"/>
        <w:rPr>
          <w:b/>
          <w:bCs/>
          <w:color w:val="222222"/>
        </w:rPr>
      </w:pPr>
      <w:r w:rsidRPr="006E17AA">
        <w:rPr>
          <w:b/>
          <w:bCs/>
          <w:color w:val="222222"/>
        </w:rPr>
        <w:lastRenderedPageBreak/>
        <w:t>Демографическая ситуация.</w:t>
      </w:r>
    </w:p>
    <w:p w:rsidR="006E17AA" w:rsidRPr="006E17AA" w:rsidRDefault="006E17AA" w:rsidP="006E17AA">
      <w:pPr>
        <w:pStyle w:val="a8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E17AA">
        <w:rPr>
          <w:rFonts w:ascii="Times New Roman" w:hAnsi="Times New Roman"/>
          <w:sz w:val="24"/>
          <w:szCs w:val="24"/>
        </w:rPr>
        <w:t xml:space="preserve">Численность постоянного населения сельского поселения </w:t>
      </w:r>
      <w:proofErr w:type="gramStart"/>
      <w:r w:rsidRPr="006E17AA">
        <w:rPr>
          <w:rFonts w:ascii="Times New Roman" w:hAnsi="Times New Roman"/>
          <w:sz w:val="24"/>
          <w:szCs w:val="24"/>
        </w:rPr>
        <w:t>Троицкое</w:t>
      </w:r>
      <w:proofErr w:type="gramEnd"/>
      <w:r w:rsidRPr="006E17AA">
        <w:rPr>
          <w:rFonts w:ascii="Times New Roman" w:hAnsi="Times New Roman"/>
          <w:sz w:val="24"/>
          <w:szCs w:val="24"/>
        </w:rPr>
        <w:t xml:space="preserve"> на 01.01.2015 года составила 1112 человек(1914 г. – 1098 чел);</w:t>
      </w:r>
    </w:p>
    <w:p w:rsidR="006E17AA" w:rsidRPr="006E17AA" w:rsidRDefault="006E17AA" w:rsidP="006E17AA">
      <w:pPr>
        <w:pStyle w:val="a8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6E17AA" w:rsidRPr="006E17AA" w:rsidRDefault="006E17AA" w:rsidP="006E17AA">
      <w:pPr>
        <w:pStyle w:val="a8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E17AA">
        <w:rPr>
          <w:rFonts w:ascii="Times New Roman" w:hAnsi="Times New Roman"/>
          <w:sz w:val="24"/>
          <w:szCs w:val="24"/>
        </w:rPr>
        <w:t>Численность населения, проживающего в поселении, увеличивается за счет демографической и миграционной ситуации.</w:t>
      </w:r>
    </w:p>
    <w:p w:rsidR="006E17AA" w:rsidRPr="006E17AA" w:rsidRDefault="006E17AA" w:rsidP="006E17AA">
      <w:pPr>
        <w:pStyle w:val="a8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6E17AA" w:rsidRPr="006E17AA" w:rsidRDefault="006E17AA" w:rsidP="006E17AA">
      <w:pPr>
        <w:pStyle w:val="a8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E17AA">
        <w:rPr>
          <w:rFonts w:ascii="Times New Roman" w:hAnsi="Times New Roman"/>
          <w:sz w:val="24"/>
          <w:szCs w:val="24"/>
        </w:rPr>
        <w:t>Родилось – 16 чел. (2013г. -9 чел.);</w:t>
      </w:r>
    </w:p>
    <w:p w:rsidR="006E17AA" w:rsidRPr="006E17AA" w:rsidRDefault="006E17AA" w:rsidP="006E17AA">
      <w:pPr>
        <w:pStyle w:val="a8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E17AA">
        <w:rPr>
          <w:rFonts w:ascii="Times New Roman" w:hAnsi="Times New Roman"/>
          <w:sz w:val="24"/>
          <w:szCs w:val="24"/>
        </w:rPr>
        <w:t xml:space="preserve">Умерло -  13 чел.    </w:t>
      </w:r>
      <w:proofErr w:type="gramStart"/>
      <w:r w:rsidRPr="006E17AA">
        <w:rPr>
          <w:rFonts w:ascii="Times New Roman" w:hAnsi="Times New Roman"/>
          <w:sz w:val="24"/>
          <w:szCs w:val="24"/>
        </w:rPr>
        <w:t xml:space="preserve">(            </w:t>
      </w:r>
      <w:proofErr w:type="gramEnd"/>
      <w:r w:rsidRPr="006E17AA">
        <w:rPr>
          <w:rFonts w:ascii="Times New Roman" w:hAnsi="Times New Roman"/>
          <w:sz w:val="24"/>
          <w:szCs w:val="24"/>
        </w:rPr>
        <w:t>6 чел.);</w:t>
      </w:r>
    </w:p>
    <w:p w:rsidR="006E17AA" w:rsidRPr="006E17AA" w:rsidRDefault="006E17AA" w:rsidP="006E17AA">
      <w:pPr>
        <w:pStyle w:val="a8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E17AA">
        <w:rPr>
          <w:rFonts w:ascii="Times New Roman" w:hAnsi="Times New Roman"/>
          <w:sz w:val="24"/>
          <w:szCs w:val="24"/>
        </w:rPr>
        <w:t xml:space="preserve"> Прибыло – 15 чел.</w:t>
      </w:r>
    </w:p>
    <w:p w:rsidR="006E17AA" w:rsidRPr="006E17AA" w:rsidRDefault="006E17AA" w:rsidP="006E17AA">
      <w:pPr>
        <w:pStyle w:val="a8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E17AA">
        <w:rPr>
          <w:rFonts w:ascii="Times New Roman" w:hAnsi="Times New Roman"/>
          <w:sz w:val="24"/>
          <w:szCs w:val="24"/>
        </w:rPr>
        <w:t xml:space="preserve"> Убыло – 8 чел.</w:t>
      </w:r>
    </w:p>
    <w:p w:rsidR="006E17AA" w:rsidRPr="006E17AA" w:rsidRDefault="006E17AA" w:rsidP="006E17AA">
      <w:pPr>
        <w:shd w:val="clear" w:color="auto" w:fill="FFFFFF"/>
        <w:rPr>
          <w:bCs/>
          <w:color w:val="222222"/>
        </w:rPr>
      </w:pPr>
      <w:r w:rsidRPr="006E17AA">
        <w:t xml:space="preserve">           </w:t>
      </w:r>
    </w:p>
    <w:p w:rsidR="006E17AA" w:rsidRPr="006E17AA" w:rsidRDefault="006E17AA" w:rsidP="006E17AA">
      <w:pPr>
        <w:pStyle w:val="a8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17AA">
        <w:rPr>
          <w:rFonts w:ascii="Times New Roman" w:hAnsi="Times New Roman"/>
          <w:sz w:val="24"/>
          <w:szCs w:val="24"/>
        </w:rPr>
        <w:t xml:space="preserve"> </w:t>
      </w:r>
      <w:r w:rsidRPr="006E17AA">
        <w:rPr>
          <w:rFonts w:ascii="Times New Roman" w:hAnsi="Times New Roman"/>
          <w:b/>
          <w:sz w:val="24"/>
          <w:szCs w:val="24"/>
        </w:rPr>
        <w:t>Возрастная структура населения выглядит следующим образом:</w:t>
      </w:r>
    </w:p>
    <w:p w:rsidR="006E17AA" w:rsidRPr="006E17AA" w:rsidRDefault="006E17AA" w:rsidP="006E17AA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 w:rsidRPr="006E17AA">
        <w:rPr>
          <w:rFonts w:ascii="Times New Roman" w:hAnsi="Times New Roman"/>
          <w:sz w:val="24"/>
          <w:szCs w:val="24"/>
        </w:rPr>
        <w:t xml:space="preserve">    - </w:t>
      </w:r>
      <w:r w:rsidRPr="006E17AA">
        <w:rPr>
          <w:rFonts w:ascii="Times New Roman" w:hAnsi="Times New Roman"/>
          <w:sz w:val="24"/>
          <w:szCs w:val="24"/>
        </w:rPr>
        <w:tab/>
        <w:t xml:space="preserve">до  18  лет – 249 чел. </w:t>
      </w:r>
    </w:p>
    <w:p w:rsidR="006E17AA" w:rsidRPr="006E17AA" w:rsidRDefault="006E17AA" w:rsidP="006E17AA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 w:rsidRPr="006E17AA">
        <w:rPr>
          <w:rFonts w:ascii="Times New Roman" w:hAnsi="Times New Roman"/>
          <w:sz w:val="24"/>
          <w:szCs w:val="24"/>
        </w:rPr>
        <w:t xml:space="preserve">    - трудоспособное население - 547 чел.</w:t>
      </w:r>
    </w:p>
    <w:p w:rsidR="006E17AA" w:rsidRPr="006E17AA" w:rsidRDefault="006E17AA" w:rsidP="006E17AA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 w:rsidRPr="006E17AA">
        <w:rPr>
          <w:rFonts w:ascii="Times New Roman" w:hAnsi="Times New Roman"/>
          <w:sz w:val="24"/>
          <w:szCs w:val="24"/>
        </w:rPr>
        <w:t xml:space="preserve">    - пенсионеры - 361 чел. </w:t>
      </w:r>
    </w:p>
    <w:p w:rsidR="006E17AA" w:rsidRPr="006E17AA" w:rsidRDefault="006E17AA" w:rsidP="006E17AA">
      <w:pPr>
        <w:pStyle w:val="a8"/>
        <w:spacing w:after="0" w:line="240" w:lineRule="auto"/>
        <w:ind w:firstLine="0"/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6E17AA" w:rsidRPr="006E17AA" w:rsidRDefault="006E17AA" w:rsidP="006E17AA">
      <w:pPr>
        <w:shd w:val="clear" w:color="auto" w:fill="FFFFFF"/>
        <w:spacing w:after="100" w:afterAutospacing="1"/>
        <w:jc w:val="center"/>
        <w:rPr>
          <w:b/>
          <w:bCs/>
          <w:color w:val="222222"/>
        </w:rPr>
      </w:pPr>
      <w:r w:rsidRPr="006E17AA">
        <w:rPr>
          <w:b/>
          <w:bCs/>
          <w:color w:val="222222"/>
        </w:rPr>
        <w:t>Работа с населением.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bCs/>
          <w:color w:val="222222"/>
        </w:rPr>
      </w:pPr>
      <w:r w:rsidRPr="006E17AA">
        <w:rPr>
          <w:bCs/>
          <w:color w:val="222222"/>
        </w:rPr>
        <w:t xml:space="preserve">         По итогам прошедшего года администрацией проведена большая работа. Главными задачами в работе в 2014 году были: обеспечение жизнедеятельности населения.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bCs/>
          <w:color w:val="222222"/>
        </w:rPr>
      </w:pPr>
      <w:r w:rsidRPr="006E17AA">
        <w:rPr>
          <w:bCs/>
          <w:color w:val="222222"/>
        </w:rPr>
        <w:t>Основной задачей местного самоуправления по–прежнему является решение вопросов местного значения.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bCs/>
          <w:color w:val="222222"/>
        </w:rPr>
      </w:pPr>
      <w:r w:rsidRPr="006E17AA">
        <w:rPr>
          <w:bCs/>
          <w:color w:val="222222"/>
        </w:rPr>
        <w:t>В своей работе мы стремились к тому, чтобы ни одно обращение не осталось без внимания. Все заявления и обращения были рассмотрены и по всем даны ответы и разъяснения.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bCs/>
          <w:color w:val="222222"/>
        </w:rPr>
      </w:pPr>
      <w:r w:rsidRPr="006E17AA">
        <w:rPr>
          <w:bCs/>
          <w:color w:val="222222"/>
        </w:rPr>
        <w:t xml:space="preserve">       Обращения граждан в основном были связаны с вопросами:</w:t>
      </w:r>
    </w:p>
    <w:p w:rsidR="006E17AA" w:rsidRPr="006E17AA" w:rsidRDefault="006E17AA" w:rsidP="006E17AA">
      <w:pPr>
        <w:shd w:val="clear" w:color="auto" w:fill="FFFFFF"/>
        <w:rPr>
          <w:bCs/>
          <w:color w:val="222222"/>
        </w:rPr>
      </w:pPr>
      <w:r w:rsidRPr="006E17AA">
        <w:rPr>
          <w:bCs/>
          <w:color w:val="222222"/>
        </w:rPr>
        <w:t>- землепользования;</w:t>
      </w:r>
    </w:p>
    <w:p w:rsidR="006E17AA" w:rsidRPr="006E17AA" w:rsidRDefault="006E17AA" w:rsidP="006E17AA">
      <w:pPr>
        <w:shd w:val="clear" w:color="auto" w:fill="FFFFFF"/>
        <w:rPr>
          <w:bCs/>
          <w:color w:val="222222"/>
        </w:rPr>
      </w:pPr>
      <w:r w:rsidRPr="006E17AA">
        <w:rPr>
          <w:bCs/>
          <w:color w:val="222222"/>
        </w:rPr>
        <w:t>- строительства;</w:t>
      </w:r>
    </w:p>
    <w:p w:rsidR="006E17AA" w:rsidRPr="006E17AA" w:rsidRDefault="006E17AA" w:rsidP="006E17AA">
      <w:pPr>
        <w:shd w:val="clear" w:color="auto" w:fill="FFFFFF"/>
        <w:rPr>
          <w:bCs/>
          <w:color w:val="222222"/>
        </w:rPr>
      </w:pPr>
      <w:r w:rsidRPr="006E17AA">
        <w:rPr>
          <w:bCs/>
          <w:color w:val="222222"/>
        </w:rPr>
        <w:t>- благоустройства территории и вопросами жилищно-коммунального хозяйства;</w:t>
      </w:r>
    </w:p>
    <w:p w:rsidR="006E17AA" w:rsidRPr="006E17AA" w:rsidRDefault="006E17AA" w:rsidP="006E17AA">
      <w:pPr>
        <w:shd w:val="clear" w:color="auto" w:fill="FFFFFF"/>
        <w:rPr>
          <w:bCs/>
          <w:color w:val="222222"/>
        </w:rPr>
      </w:pPr>
      <w:r w:rsidRPr="006E17AA">
        <w:rPr>
          <w:bCs/>
          <w:color w:val="222222"/>
        </w:rPr>
        <w:t>- решением социальных вопросов.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bCs/>
          <w:color w:val="222222"/>
        </w:rPr>
      </w:pPr>
      <w:r w:rsidRPr="006E17AA">
        <w:rPr>
          <w:bCs/>
          <w:color w:val="222222"/>
        </w:rPr>
        <w:t xml:space="preserve">- по газификации 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bCs/>
          <w:color w:val="222222"/>
        </w:rPr>
      </w:pPr>
      <w:r w:rsidRPr="006E17AA">
        <w:rPr>
          <w:bCs/>
          <w:color w:val="222222"/>
        </w:rPr>
        <w:t>Выдано справок разного характера – 747 шт.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bCs/>
          <w:color w:val="222222"/>
        </w:rPr>
      </w:pPr>
      <w:r w:rsidRPr="006E17AA">
        <w:rPr>
          <w:bCs/>
          <w:color w:val="222222"/>
        </w:rPr>
        <w:t>Совершено нотариальных сделок – 28 шт.;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bCs/>
          <w:color w:val="222222"/>
        </w:rPr>
      </w:pPr>
      <w:r w:rsidRPr="006E17AA">
        <w:rPr>
          <w:bCs/>
          <w:color w:val="222222"/>
        </w:rPr>
        <w:t>Впервые документированы паспортом РФ – 12 чел;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bCs/>
          <w:color w:val="222222"/>
        </w:rPr>
      </w:pPr>
      <w:r w:rsidRPr="006E17AA">
        <w:rPr>
          <w:bCs/>
          <w:color w:val="222222"/>
        </w:rPr>
        <w:t>Произведен обмен паспортов по достижению возраста (20 и 45 лет) – 12 чел.;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bCs/>
          <w:color w:val="222222"/>
        </w:rPr>
      </w:pPr>
      <w:r w:rsidRPr="006E17AA">
        <w:rPr>
          <w:bCs/>
          <w:color w:val="222222"/>
        </w:rPr>
        <w:t>Зарегистрировали  брак  - 5 семей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bCs/>
          <w:color w:val="222222"/>
        </w:rPr>
      </w:pPr>
      <w:r w:rsidRPr="006E17AA">
        <w:rPr>
          <w:bCs/>
          <w:color w:val="222222"/>
        </w:rPr>
        <w:t xml:space="preserve">      Администрацией поселения обеспечивалась законотворческая деятельность депутатов поселения. Сотрудниками администрации разрабатывались все нормативные и прочие документы, которые предлагались вниманию депутатов на утверждение. 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color w:val="222222"/>
        </w:rPr>
      </w:pPr>
      <w:r w:rsidRPr="006E17AA">
        <w:rPr>
          <w:color w:val="222222"/>
        </w:rPr>
        <w:t xml:space="preserve">     Администрацией ведется исполнение отдельных государственных полномочий в части ведения воинского учета. Учет граждан, пребывающих в запасе, и </w:t>
      </w:r>
      <w:proofErr w:type="gramStart"/>
      <w:r w:rsidRPr="006E17AA">
        <w:rPr>
          <w:color w:val="222222"/>
        </w:rPr>
        <w:t xml:space="preserve">граждан, подлежащих призыву на военную службу в Вооруженные силы РФ в администрации </w:t>
      </w:r>
      <w:r w:rsidRPr="006E17AA">
        <w:rPr>
          <w:color w:val="222222"/>
        </w:rPr>
        <w:lastRenderedPageBreak/>
        <w:t>организован</w:t>
      </w:r>
      <w:proofErr w:type="gramEnd"/>
      <w:r w:rsidRPr="006E17AA">
        <w:rPr>
          <w:color w:val="222222"/>
        </w:rPr>
        <w:t xml:space="preserve"> и ведется в соответствии с требованиями закона РФ «О воинской обязанности и военной службе», Положения о воинском учете, инструкции.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color w:val="222222"/>
        </w:rPr>
      </w:pPr>
      <w:r w:rsidRPr="006E17AA">
        <w:rPr>
          <w:color w:val="222222"/>
        </w:rPr>
        <w:t xml:space="preserve">      На воинском учете состоит 232 человек.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color w:val="222222"/>
        </w:rPr>
      </w:pPr>
      <w:r w:rsidRPr="006E17AA">
        <w:rPr>
          <w:color w:val="222222"/>
        </w:rPr>
        <w:t xml:space="preserve">      С учетом проводимых мероприятий по реформированию вооруженных сил РФ всё  большую значимость приобретает вопрос по подготовке и призыву граждан в армию.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color w:val="222222"/>
        </w:rPr>
      </w:pPr>
      <w:r w:rsidRPr="006E17AA">
        <w:rPr>
          <w:color w:val="222222"/>
        </w:rPr>
        <w:t>Призывников – 25 чел.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color w:val="222222"/>
        </w:rPr>
      </w:pPr>
      <w:r w:rsidRPr="006E17AA">
        <w:rPr>
          <w:color w:val="222222"/>
        </w:rPr>
        <w:t xml:space="preserve"> </w:t>
      </w:r>
      <w:r w:rsidRPr="006E17AA">
        <w:rPr>
          <w:b/>
          <w:color w:val="222222"/>
        </w:rPr>
        <w:t>Жилищно-коммунальное хозяйство</w:t>
      </w:r>
    </w:p>
    <w:p w:rsidR="006E17AA" w:rsidRPr="006E17AA" w:rsidRDefault="006E17AA" w:rsidP="006E17AA">
      <w:pPr>
        <w:shd w:val="clear" w:color="auto" w:fill="FFFFFF"/>
        <w:jc w:val="center"/>
        <w:rPr>
          <w:b/>
          <w:color w:val="222222"/>
        </w:rPr>
      </w:pPr>
    </w:p>
    <w:p w:rsidR="006E17AA" w:rsidRPr="006E17AA" w:rsidRDefault="006E17AA" w:rsidP="006E17AA">
      <w:pPr>
        <w:shd w:val="clear" w:color="auto" w:fill="FFFFFF"/>
        <w:rPr>
          <w:color w:val="222222"/>
        </w:rPr>
      </w:pPr>
      <w:r w:rsidRPr="006E17AA">
        <w:rPr>
          <w:color w:val="222222"/>
        </w:rPr>
        <w:t xml:space="preserve">         На территории сельского поселения была подготовлена документация и паспорт готовности предприятия к отопительному сезону, следствием проделанной работы явилось своевременное начало отопительного сезона.</w:t>
      </w:r>
    </w:p>
    <w:p w:rsidR="006E17AA" w:rsidRPr="006E17AA" w:rsidRDefault="006E17AA" w:rsidP="006E17AA">
      <w:pPr>
        <w:shd w:val="clear" w:color="auto" w:fill="FFFFFF"/>
        <w:rPr>
          <w:b/>
          <w:bCs/>
          <w:color w:val="222222"/>
        </w:rPr>
      </w:pPr>
      <w:r w:rsidRPr="006E17AA">
        <w:rPr>
          <w:color w:val="222222"/>
        </w:rPr>
        <w:t xml:space="preserve">          </w:t>
      </w:r>
    </w:p>
    <w:p w:rsidR="006E17AA" w:rsidRPr="006E17AA" w:rsidRDefault="006E17AA" w:rsidP="006E17AA">
      <w:pPr>
        <w:shd w:val="clear" w:color="auto" w:fill="FFFFFF"/>
        <w:spacing w:after="100" w:afterAutospacing="1"/>
        <w:jc w:val="center"/>
        <w:rPr>
          <w:b/>
          <w:bCs/>
          <w:color w:val="222222"/>
        </w:rPr>
      </w:pPr>
    </w:p>
    <w:p w:rsidR="006E17AA" w:rsidRPr="006E17AA" w:rsidRDefault="006E17AA" w:rsidP="006E17AA">
      <w:pPr>
        <w:shd w:val="clear" w:color="auto" w:fill="FFFFFF"/>
        <w:spacing w:after="100" w:afterAutospacing="1"/>
        <w:jc w:val="center"/>
      </w:pPr>
      <w:r w:rsidRPr="006E17AA">
        <w:rPr>
          <w:b/>
          <w:bCs/>
          <w:color w:val="222222"/>
        </w:rPr>
        <w:t xml:space="preserve">БЛАГОУСТРОЙСТВО </w:t>
      </w:r>
      <w:r w:rsidRPr="006E17AA">
        <w:t xml:space="preserve"> </w:t>
      </w:r>
    </w:p>
    <w:p w:rsidR="006E17AA" w:rsidRPr="006E17AA" w:rsidRDefault="006E17AA" w:rsidP="006E17AA">
      <w:pPr>
        <w:shd w:val="clear" w:color="auto" w:fill="FFFFFF"/>
      </w:pPr>
      <w:r w:rsidRPr="006E17AA">
        <w:t xml:space="preserve">        </w:t>
      </w:r>
    </w:p>
    <w:p w:rsidR="006E17AA" w:rsidRPr="006E17AA" w:rsidRDefault="006E17AA" w:rsidP="006E17AA">
      <w:pPr>
        <w:shd w:val="clear" w:color="auto" w:fill="FFFFFF"/>
      </w:pPr>
      <w:r w:rsidRPr="006E17AA">
        <w:t xml:space="preserve">        Проблема благоустройства сельского поселения является одной из насущных, требующая каждодневного внимания и эффективного решения.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color w:val="222222"/>
        </w:rPr>
      </w:pPr>
      <w:r w:rsidRPr="006E17AA">
        <w:rPr>
          <w:color w:val="222222"/>
        </w:rPr>
        <w:t xml:space="preserve">       Большое  внимание было  уделено: </w:t>
      </w:r>
    </w:p>
    <w:p w:rsidR="006E17AA" w:rsidRPr="006E17AA" w:rsidRDefault="006E17AA" w:rsidP="006E17AA">
      <w:pPr>
        <w:pStyle w:val="a3"/>
        <w:numPr>
          <w:ilvl w:val="0"/>
          <w:numId w:val="8"/>
        </w:numPr>
        <w:shd w:val="clear" w:color="auto" w:fill="FFFFFF"/>
        <w:spacing w:after="100" w:afterAutospacing="1"/>
        <w:jc w:val="both"/>
        <w:rPr>
          <w:color w:val="222222"/>
        </w:rPr>
      </w:pPr>
      <w:r w:rsidRPr="006E17AA">
        <w:rPr>
          <w:color w:val="222222"/>
        </w:rPr>
        <w:t xml:space="preserve">Удалению отходов и рекультивации территории несанкционированного складирование ТБО  по адресу: </w:t>
      </w:r>
      <w:proofErr w:type="spellStart"/>
      <w:r w:rsidRPr="006E17AA">
        <w:rPr>
          <w:color w:val="222222"/>
        </w:rPr>
        <w:t>с</w:t>
      </w:r>
      <w:proofErr w:type="gramStart"/>
      <w:r w:rsidRPr="006E17AA">
        <w:rPr>
          <w:color w:val="222222"/>
        </w:rPr>
        <w:t>.Т</w:t>
      </w:r>
      <w:proofErr w:type="gramEnd"/>
      <w:r w:rsidRPr="006E17AA">
        <w:rPr>
          <w:color w:val="222222"/>
        </w:rPr>
        <w:t>роицкое</w:t>
      </w:r>
      <w:proofErr w:type="spellEnd"/>
      <w:r w:rsidRPr="006E17AA">
        <w:rPr>
          <w:color w:val="222222"/>
        </w:rPr>
        <w:t xml:space="preserve"> – свалка ( затрачено – 70 000,00 руб.); </w:t>
      </w:r>
    </w:p>
    <w:p w:rsidR="006E17AA" w:rsidRPr="006E17AA" w:rsidRDefault="006E17AA" w:rsidP="006E17AA">
      <w:pPr>
        <w:pStyle w:val="a3"/>
        <w:numPr>
          <w:ilvl w:val="0"/>
          <w:numId w:val="8"/>
        </w:numPr>
        <w:shd w:val="clear" w:color="auto" w:fill="FFFFFF"/>
        <w:spacing w:after="100" w:afterAutospacing="1"/>
        <w:jc w:val="both"/>
        <w:rPr>
          <w:color w:val="222222"/>
        </w:rPr>
      </w:pPr>
      <w:r w:rsidRPr="006E17AA">
        <w:rPr>
          <w:color w:val="222222"/>
        </w:rPr>
        <w:t>Очистке улиц поселения от снега  - 76  690 руб. 48 коп</w:t>
      </w:r>
      <w:proofErr w:type="gramStart"/>
      <w:r w:rsidRPr="006E17AA">
        <w:rPr>
          <w:color w:val="222222"/>
        </w:rPr>
        <w:t>.;</w:t>
      </w:r>
      <w:proofErr w:type="gramEnd"/>
    </w:p>
    <w:p w:rsidR="006E17AA" w:rsidRPr="006E17AA" w:rsidRDefault="006E17AA" w:rsidP="006E17AA">
      <w:pPr>
        <w:pStyle w:val="a3"/>
        <w:numPr>
          <w:ilvl w:val="0"/>
          <w:numId w:val="8"/>
        </w:numPr>
        <w:shd w:val="clear" w:color="auto" w:fill="FFFFFF"/>
        <w:spacing w:after="100" w:afterAutospacing="1"/>
        <w:jc w:val="both"/>
        <w:rPr>
          <w:color w:val="222222"/>
        </w:rPr>
      </w:pPr>
      <w:r w:rsidRPr="006E17AA">
        <w:rPr>
          <w:color w:val="222222"/>
        </w:rPr>
        <w:t>Уборке территории поселения от мусора – 18 316 руб. 82 коп</w:t>
      </w:r>
      <w:proofErr w:type="gramStart"/>
      <w:r w:rsidRPr="006E17AA">
        <w:rPr>
          <w:color w:val="222222"/>
        </w:rPr>
        <w:t>.;</w:t>
      </w:r>
      <w:proofErr w:type="gramEnd"/>
    </w:p>
    <w:p w:rsidR="006E17AA" w:rsidRPr="006E17AA" w:rsidRDefault="006E17AA" w:rsidP="006E17AA">
      <w:pPr>
        <w:pStyle w:val="a3"/>
        <w:numPr>
          <w:ilvl w:val="0"/>
          <w:numId w:val="8"/>
        </w:numPr>
        <w:shd w:val="clear" w:color="auto" w:fill="FFFFFF"/>
        <w:spacing w:after="100" w:afterAutospacing="1"/>
        <w:jc w:val="both"/>
        <w:rPr>
          <w:color w:val="222222"/>
        </w:rPr>
      </w:pPr>
      <w:r w:rsidRPr="006E17AA">
        <w:rPr>
          <w:color w:val="222222"/>
        </w:rPr>
        <w:t>Изготовлению табличек – вывесок для кладбищ – 3 000,00руб.;</w:t>
      </w:r>
    </w:p>
    <w:p w:rsidR="006E17AA" w:rsidRPr="006E17AA" w:rsidRDefault="006E17AA" w:rsidP="006E17AA">
      <w:pPr>
        <w:pStyle w:val="a3"/>
        <w:numPr>
          <w:ilvl w:val="0"/>
          <w:numId w:val="8"/>
        </w:numPr>
        <w:shd w:val="clear" w:color="auto" w:fill="FFFFFF"/>
        <w:spacing w:after="100" w:afterAutospacing="1"/>
        <w:jc w:val="both"/>
        <w:rPr>
          <w:color w:val="222222"/>
        </w:rPr>
      </w:pPr>
      <w:proofErr w:type="spellStart"/>
      <w:r w:rsidRPr="006E17AA">
        <w:rPr>
          <w:color w:val="222222"/>
        </w:rPr>
        <w:t>Обкосу</w:t>
      </w:r>
      <w:proofErr w:type="spellEnd"/>
      <w:proofErr w:type="gramStart"/>
      <w:r w:rsidRPr="006E17AA">
        <w:rPr>
          <w:color w:val="222222"/>
        </w:rPr>
        <w:t xml:space="preserve"> ,</w:t>
      </w:r>
      <w:proofErr w:type="gramEnd"/>
      <w:r w:rsidRPr="006E17AA">
        <w:rPr>
          <w:color w:val="222222"/>
        </w:rPr>
        <w:t xml:space="preserve"> вырезки сухих деревьев на территории  поселения – 43 730 руб.43 коп.;</w:t>
      </w:r>
    </w:p>
    <w:p w:rsidR="006E17AA" w:rsidRPr="006E17AA" w:rsidRDefault="006E17AA" w:rsidP="006E17AA">
      <w:pPr>
        <w:pStyle w:val="a3"/>
        <w:numPr>
          <w:ilvl w:val="0"/>
          <w:numId w:val="8"/>
        </w:numPr>
        <w:shd w:val="clear" w:color="auto" w:fill="FFFFFF"/>
        <w:spacing w:after="100" w:afterAutospacing="1"/>
        <w:jc w:val="both"/>
        <w:rPr>
          <w:color w:val="222222"/>
        </w:rPr>
      </w:pPr>
      <w:r w:rsidRPr="006E17AA">
        <w:rPr>
          <w:color w:val="222222"/>
        </w:rPr>
        <w:t xml:space="preserve">Проведен микробиологический и санитарно – химический анализ питьевой воды из колодцев – 5 527 руб. 52 коп.( </w:t>
      </w:r>
      <w:proofErr w:type="spellStart"/>
      <w:r w:rsidRPr="006E17AA">
        <w:rPr>
          <w:color w:val="222222"/>
        </w:rPr>
        <w:t>д</w:t>
      </w:r>
      <w:proofErr w:type="gramStart"/>
      <w:r w:rsidRPr="006E17AA">
        <w:rPr>
          <w:color w:val="222222"/>
        </w:rPr>
        <w:t>.К</w:t>
      </w:r>
      <w:proofErr w:type="gramEnd"/>
      <w:r w:rsidRPr="006E17AA">
        <w:rPr>
          <w:color w:val="222222"/>
        </w:rPr>
        <w:t>учуговка</w:t>
      </w:r>
      <w:proofErr w:type="spellEnd"/>
      <w:r w:rsidRPr="006E17AA">
        <w:rPr>
          <w:color w:val="222222"/>
        </w:rPr>
        <w:t xml:space="preserve">, </w:t>
      </w:r>
      <w:proofErr w:type="spellStart"/>
      <w:r w:rsidRPr="006E17AA">
        <w:rPr>
          <w:color w:val="222222"/>
        </w:rPr>
        <w:t>д.Черемоховка</w:t>
      </w:r>
      <w:proofErr w:type="spellEnd"/>
      <w:r w:rsidRPr="006E17AA">
        <w:rPr>
          <w:color w:val="222222"/>
        </w:rPr>
        <w:t>);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color w:val="222222"/>
        </w:rPr>
      </w:pPr>
      <w:r w:rsidRPr="006E17AA">
        <w:rPr>
          <w:color w:val="222222"/>
        </w:rPr>
        <w:t xml:space="preserve">       В 2014  году продолжена работа по благоустройству и озеленению населенных пунктов поселения. К озеленению и благоустройству придомовых территорий привлекается население (на добровольной основе).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color w:val="222222"/>
        </w:rPr>
      </w:pPr>
      <w:r w:rsidRPr="006E17AA">
        <w:rPr>
          <w:color w:val="222222"/>
        </w:rPr>
        <w:t xml:space="preserve">Заключили договор на вывоз бытового мусора – 205 хозяйств, 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color w:val="222222"/>
        </w:rPr>
      </w:pPr>
      <w:r w:rsidRPr="006E17AA">
        <w:rPr>
          <w:color w:val="222222"/>
        </w:rPr>
        <w:t>(всего хозяйств – 332)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color w:val="222222"/>
        </w:rPr>
      </w:pPr>
      <w:r w:rsidRPr="006E17AA">
        <w:rPr>
          <w:color w:val="222222"/>
        </w:rPr>
        <w:t>Установлено 7 контейнеров около водоохраной зоны, вывоз  мусора производится регулярно (11 080, 00 руб.)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color w:val="222222"/>
        </w:rPr>
      </w:pPr>
      <w:r w:rsidRPr="006E17AA">
        <w:rPr>
          <w:color w:val="222222"/>
        </w:rPr>
        <w:t>      Весной в целях обеспечения санитарного благополучия населенных пунктов сельского поселения, для организации населения и работников учреждений по уборке мусора, твердых бытовых отходов после зимнего периода, был проведен месячник по   благоустройству и наведению чистоты  и порядка на  закрепленных  территориях.</w:t>
      </w:r>
      <w:r w:rsidRPr="006E17AA">
        <w:t xml:space="preserve"> </w:t>
      </w:r>
    </w:p>
    <w:p w:rsidR="006E17AA" w:rsidRDefault="006E17AA" w:rsidP="006E17AA">
      <w:pPr>
        <w:shd w:val="clear" w:color="auto" w:fill="FFFFFF"/>
        <w:spacing w:after="100" w:afterAutospacing="1"/>
        <w:rPr>
          <w:color w:val="222222"/>
        </w:rPr>
      </w:pPr>
      <w:r w:rsidRPr="006E17AA">
        <w:rPr>
          <w:color w:val="222222"/>
        </w:rPr>
        <w:t>   </w:t>
      </w:r>
    </w:p>
    <w:p w:rsidR="006E17AA" w:rsidRDefault="006E17AA" w:rsidP="006E17AA">
      <w:pPr>
        <w:shd w:val="clear" w:color="auto" w:fill="FFFFFF"/>
        <w:spacing w:after="100" w:afterAutospacing="1"/>
        <w:rPr>
          <w:color w:val="222222"/>
        </w:rPr>
      </w:pPr>
    </w:p>
    <w:p w:rsidR="006E17AA" w:rsidRPr="006E17AA" w:rsidRDefault="006E17AA" w:rsidP="006E17AA">
      <w:pPr>
        <w:shd w:val="clear" w:color="auto" w:fill="FFFFFF"/>
        <w:spacing w:after="100" w:afterAutospacing="1"/>
        <w:rPr>
          <w:color w:val="222222"/>
        </w:rPr>
      </w:pPr>
      <w:bookmarkStart w:id="1" w:name="_GoBack"/>
      <w:bookmarkEnd w:id="1"/>
      <w:r w:rsidRPr="006E17AA">
        <w:rPr>
          <w:color w:val="222222"/>
        </w:rPr>
        <w:lastRenderedPageBreak/>
        <w:t xml:space="preserve">  Хочется отметить, что и в 2015 г. утверждена муниципальная программа 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color w:val="222222"/>
        </w:rPr>
      </w:pPr>
      <w:r w:rsidRPr="006E17AA">
        <w:rPr>
          <w:color w:val="222222"/>
        </w:rPr>
        <w:t xml:space="preserve">« Благоустройство территории сельского поселения Троицкое на 2015г.», </w:t>
      </w:r>
    </w:p>
    <w:p w:rsidR="006E17AA" w:rsidRPr="006E17AA" w:rsidRDefault="006E17AA" w:rsidP="006E17AA">
      <w:pPr>
        <w:widowControl w:val="0"/>
        <w:suppressAutoHyphens/>
        <w:autoSpaceDN w:val="0"/>
        <w:rPr>
          <w:rFonts w:eastAsia="Lucida Sans Unicode" w:cs="Tahoma"/>
          <w:kern w:val="3"/>
        </w:rPr>
      </w:pPr>
      <w:proofErr w:type="gramStart"/>
      <w:r w:rsidRPr="006E17AA">
        <w:rPr>
          <w:rFonts w:eastAsia="Lucida Sans Unicode" w:cs="Tahoma"/>
          <w:kern w:val="3"/>
        </w:rPr>
        <w:t>которой</w:t>
      </w:r>
      <w:proofErr w:type="gramEnd"/>
      <w:r w:rsidRPr="006E17AA">
        <w:rPr>
          <w:rFonts w:eastAsia="Lucida Sans Unicode" w:cs="Tahoma"/>
          <w:kern w:val="3"/>
        </w:rPr>
        <w:t xml:space="preserve"> предусмотрены следующие мероприятия:</w:t>
      </w:r>
    </w:p>
    <w:p w:rsidR="006E17AA" w:rsidRPr="006E17AA" w:rsidRDefault="006E17AA" w:rsidP="006E17AA">
      <w:pPr>
        <w:widowControl w:val="0"/>
        <w:suppressAutoHyphens/>
        <w:autoSpaceDN w:val="0"/>
        <w:rPr>
          <w:rFonts w:eastAsia="Lucida Sans Unicode" w:cs="Tahoma"/>
          <w:kern w:val="3"/>
        </w:rPr>
      </w:pPr>
    </w:p>
    <w:tbl>
      <w:tblPr>
        <w:tblW w:w="9347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828"/>
        <w:gridCol w:w="5401"/>
        <w:gridCol w:w="1559"/>
        <w:gridCol w:w="1559"/>
      </w:tblGrid>
      <w:tr w:rsidR="006E17AA" w:rsidRPr="006E17AA" w:rsidTr="00E768E5">
        <w:trPr>
          <w:trHeight w:val="63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/>
                <w:kern w:val="3"/>
              </w:rPr>
            </w:pPr>
            <w:r w:rsidRPr="006E17AA">
              <w:rPr>
                <w:rFonts w:eastAsia="Lucida Sans Unicode" w:cs="Tahoma"/>
                <w:kern w:val="3"/>
              </w:rPr>
              <w:t xml:space="preserve">№ </w:t>
            </w:r>
            <w:proofErr w:type="spellStart"/>
            <w:r w:rsidRPr="006E17AA">
              <w:rPr>
                <w:rFonts w:eastAsia="Lucida Sans Unicode" w:cs="Tahoma"/>
                <w:kern w:val="3"/>
              </w:rPr>
              <w:t>пп</w:t>
            </w:r>
            <w:proofErr w:type="spellEnd"/>
          </w:p>
        </w:tc>
        <w:tc>
          <w:tcPr>
            <w:tcW w:w="54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/>
                <w:kern w:val="3"/>
              </w:rPr>
            </w:pPr>
            <w:r w:rsidRPr="006E17AA">
              <w:rPr>
                <w:rFonts w:eastAsia="Lucida Sans Unicode" w:cs="Tahoma"/>
                <w:kern w:val="3"/>
              </w:rPr>
              <w:t>Наименование мероприятия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Lucida Sans Unicode" w:cs="Tahoma"/>
                <w:kern w:val="3"/>
              </w:rPr>
            </w:pPr>
            <w:r w:rsidRPr="006E17AA">
              <w:rPr>
                <w:rFonts w:eastAsia="Lucida Sans Unicode" w:cs="Tahoma"/>
                <w:kern w:val="3"/>
              </w:rPr>
              <w:t>Затраты на 2015г.</w:t>
            </w:r>
          </w:p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Lucida Sans Unicode"/>
                <w:kern w:val="3"/>
              </w:rPr>
            </w:pPr>
            <w:r w:rsidRPr="006E17AA">
              <w:rPr>
                <w:rFonts w:eastAsia="Lucida Sans Unicode" w:cs="Tahoma"/>
                <w:kern w:val="3"/>
              </w:rPr>
              <w:t>тыс. руб.</w:t>
            </w:r>
          </w:p>
        </w:tc>
      </w:tr>
      <w:tr w:rsidR="006E17AA" w:rsidRPr="006E17AA" w:rsidTr="00E768E5">
        <w:trPr>
          <w:trHeight w:val="336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 w:cs="Tahoma"/>
                <w:kern w:val="3"/>
              </w:rPr>
            </w:pPr>
          </w:p>
        </w:tc>
        <w:tc>
          <w:tcPr>
            <w:tcW w:w="54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 w:cs="Tahoma"/>
                <w:kern w:val="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 w:cs="Tahoma"/>
                <w:kern w:val="3"/>
              </w:rPr>
            </w:pPr>
            <w:r w:rsidRPr="006E17AA">
              <w:rPr>
                <w:rFonts w:eastAsia="Lucida Sans Unicode" w:cs="Tahoma"/>
                <w:kern w:val="3"/>
              </w:rP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 w:cs="Tahoma"/>
                <w:kern w:val="3"/>
              </w:rPr>
            </w:pPr>
            <w:r w:rsidRPr="006E17AA">
              <w:rPr>
                <w:rFonts w:eastAsia="Lucida Sans Unicode" w:cs="Tahoma"/>
                <w:kern w:val="3"/>
              </w:rPr>
              <w:t>субсидии</w:t>
            </w:r>
          </w:p>
        </w:tc>
      </w:tr>
      <w:tr w:rsidR="006E17AA" w:rsidRPr="006E17AA" w:rsidTr="00E768E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/>
                <w:kern w:val="3"/>
              </w:rPr>
            </w:pPr>
            <w:r w:rsidRPr="006E17AA">
              <w:rPr>
                <w:rFonts w:eastAsia="Lucida Sans Unicode" w:cs="Tahoma"/>
                <w:kern w:val="3"/>
              </w:rPr>
              <w:t>1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/>
                <w:kern w:val="3"/>
              </w:rPr>
            </w:pPr>
            <w:r w:rsidRPr="006E17AA">
              <w:rPr>
                <w:rFonts w:eastAsia="Lucida Sans Unicode" w:cs="Tahoma"/>
                <w:kern w:val="3"/>
              </w:rPr>
              <w:t>Ремонт контейнерных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/>
                <w:kern w:val="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/>
                <w:kern w:val="3"/>
              </w:rPr>
            </w:pPr>
            <w:r w:rsidRPr="006E17AA">
              <w:rPr>
                <w:rFonts w:eastAsia="Lucida Sans Unicode"/>
                <w:kern w:val="3"/>
              </w:rPr>
              <w:t>50,00000</w:t>
            </w:r>
          </w:p>
        </w:tc>
      </w:tr>
      <w:tr w:rsidR="006E17AA" w:rsidRPr="006E17AA" w:rsidTr="00E768E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/>
                <w:kern w:val="3"/>
              </w:rPr>
            </w:pPr>
            <w:r w:rsidRPr="006E17AA">
              <w:rPr>
                <w:rFonts w:eastAsia="Lucida Sans Unicode" w:cs="Tahoma"/>
                <w:kern w:val="3"/>
              </w:rPr>
              <w:t>2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/>
                <w:kern w:val="3"/>
              </w:rPr>
            </w:pPr>
            <w:r w:rsidRPr="006E17AA">
              <w:rPr>
                <w:rFonts w:eastAsia="Lucida Sans Unicode" w:cs="Tahoma"/>
                <w:kern w:val="3"/>
              </w:rPr>
              <w:t>Содержание детских площадок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/>
                <w:kern w:val="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/>
                <w:kern w:val="3"/>
              </w:rPr>
            </w:pPr>
            <w:r w:rsidRPr="006E17AA">
              <w:rPr>
                <w:rFonts w:eastAsia="Lucida Sans Unicode"/>
                <w:kern w:val="3"/>
              </w:rPr>
              <w:t>20,00000</w:t>
            </w:r>
          </w:p>
        </w:tc>
      </w:tr>
      <w:tr w:rsidR="006E17AA" w:rsidRPr="006E17AA" w:rsidTr="00E768E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/>
                <w:kern w:val="3"/>
              </w:rPr>
            </w:pPr>
            <w:r w:rsidRPr="006E17AA">
              <w:rPr>
                <w:rFonts w:eastAsia="Lucida Sans Unicode" w:cs="Tahoma"/>
                <w:kern w:val="3"/>
              </w:rPr>
              <w:t>3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/>
                <w:kern w:val="3"/>
              </w:rPr>
            </w:pPr>
            <w:r w:rsidRPr="006E17AA">
              <w:rPr>
                <w:rFonts w:eastAsia="Lucida Sans Unicode" w:cs="Tahoma"/>
                <w:kern w:val="3"/>
              </w:rPr>
              <w:t xml:space="preserve">Ремонт обелиска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/>
                <w:kern w:val="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/>
                <w:kern w:val="3"/>
              </w:rPr>
            </w:pPr>
            <w:r w:rsidRPr="006E17AA">
              <w:rPr>
                <w:rFonts w:eastAsia="Lucida Sans Unicode"/>
                <w:kern w:val="3"/>
              </w:rPr>
              <w:t>100,00000</w:t>
            </w:r>
          </w:p>
        </w:tc>
      </w:tr>
      <w:tr w:rsidR="006E17AA" w:rsidRPr="006E17AA" w:rsidTr="00E768E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/>
                <w:kern w:val="3"/>
              </w:rPr>
            </w:pPr>
            <w:r w:rsidRPr="006E17AA">
              <w:rPr>
                <w:rFonts w:eastAsia="Lucida Sans Unicode" w:cs="Tahoma"/>
                <w:kern w:val="3"/>
              </w:rPr>
              <w:t>4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/>
                <w:kern w:val="3"/>
              </w:rPr>
            </w:pPr>
            <w:r w:rsidRPr="006E17AA">
              <w:rPr>
                <w:rFonts w:eastAsia="Lucida Sans Unicode" w:cs="Tahoma"/>
                <w:kern w:val="3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/>
                <w:kern w:val="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/>
                <w:kern w:val="3"/>
              </w:rPr>
            </w:pPr>
            <w:r w:rsidRPr="006E17AA">
              <w:rPr>
                <w:rFonts w:eastAsia="Lucida Sans Unicode"/>
                <w:kern w:val="3"/>
              </w:rPr>
              <w:t>60,00000</w:t>
            </w:r>
          </w:p>
        </w:tc>
      </w:tr>
      <w:tr w:rsidR="006E17AA" w:rsidRPr="006E17AA" w:rsidTr="00E768E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/>
                <w:kern w:val="3"/>
              </w:rPr>
            </w:pPr>
            <w:r w:rsidRPr="006E17AA">
              <w:rPr>
                <w:rFonts w:eastAsia="Lucida Sans Unicode" w:cs="Tahoma"/>
                <w:kern w:val="3"/>
              </w:rPr>
              <w:t>5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/>
                <w:kern w:val="3"/>
              </w:rPr>
            </w:pPr>
            <w:r w:rsidRPr="006E17AA">
              <w:rPr>
                <w:rFonts w:eastAsia="Lucida Sans Unicode" w:cs="Tahoma"/>
                <w:kern w:val="3"/>
              </w:rPr>
              <w:t>Содержание дорог: очистка в зимний период от снега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/>
                <w:kern w:val="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/>
                <w:kern w:val="3"/>
              </w:rPr>
            </w:pPr>
            <w:r w:rsidRPr="006E17AA">
              <w:rPr>
                <w:rFonts w:eastAsia="Lucida Sans Unicode"/>
                <w:kern w:val="3"/>
              </w:rPr>
              <w:t>150,00000</w:t>
            </w:r>
          </w:p>
        </w:tc>
      </w:tr>
      <w:tr w:rsidR="006E17AA" w:rsidRPr="006E17AA" w:rsidTr="00E768E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/>
                <w:kern w:val="3"/>
              </w:rPr>
            </w:pPr>
            <w:r w:rsidRPr="006E17AA">
              <w:rPr>
                <w:rFonts w:eastAsia="Lucida Sans Unicode" w:cs="Tahoma"/>
                <w:kern w:val="3"/>
              </w:rPr>
              <w:t>6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 w:cs="Tahoma"/>
                <w:kern w:val="3"/>
              </w:rPr>
            </w:pPr>
            <w:r w:rsidRPr="006E17AA">
              <w:rPr>
                <w:rFonts w:eastAsia="Lucida Sans Unicode" w:cs="Tahoma"/>
                <w:kern w:val="3"/>
              </w:rPr>
              <w:t>Ликвидация стихийных свалок</w:t>
            </w:r>
          </w:p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/>
                <w:kern w:val="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/>
                <w:kern w:val="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/>
                <w:kern w:val="3"/>
              </w:rPr>
            </w:pPr>
            <w:r w:rsidRPr="006E17AA">
              <w:rPr>
                <w:rFonts w:eastAsia="Lucida Sans Unicode"/>
                <w:kern w:val="3"/>
              </w:rPr>
              <w:t>70,00000</w:t>
            </w:r>
          </w:p>
        </w:tc>
      </w:tr>
      <w:tr w:rsidR="006E17AA" w:rsidRPr="006E17AA" w:rsidTr="00E768E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/>
                <w:kern w:val="3"/>
              </w:rPr>
            </w:pPr>
            <w:r w:rsidRPr="006E17AA">
              <w:rPr>
                <w:rFonts w:eastAsia="Lucida Sans Unicode" w:cs="Tahoma"/>
                <w:kern w:val="3"/>
              </w:rPr>
              <w:t>7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/>
                <w:kern w:val="3"/>
              </w:rPr>
            </w:pPr>
            <w:r w:rsidRPr="006E17AA">
              <w:rPr>
                <w:rFonts w:eastAsia="Lucida Sans Unicode" w:cs="Tahoma"/>
                <w:kern w:val="3"/>
              </w:rPr>
              <w:t>Вывоз мусора с мест общего 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/>
                <w:kern w:val="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/>
                <w:kern w:val="3"/>
              </w:rPr>
            </w:pPr>
            <w:r w:rsidRPr="006E17AA">
              <w:rPr>
                <w:rFonts w:eastAsia="Lucida Sans Unicode"/>
                <w:kern w:val="3"/>
              </w:rPr>
              <w:t>50,00000</w:t>
            </w:r>
          </w:p>
        </w:tc>
      </w:tr>
      <w:tr w:rsidR="006E17AA" w:rsidRPr="006E17AA" w:rsidTr="00E768E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/>
                <w:kern w:val="3"/>
              </w:rPr>
            </w:pPr>
            <w:r w:rsidRPr="006E17AA">
              <w:rPr>
                <w:rFonts w:eastAsia="Lucida Sans Unicode" w:cs="Tahoma"/>
                <w:kern w:val="3"/>
              </w:rPr>
              <w:t>8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/>
                <w:kern w:val="3"/>
              </w:rPr>
            </w:pPr>
            <w:r w:rsidRPr="006E17AA">
              <w:rPr>
                <w:rFonts w:eastAsia="Lucida Sans Unicode" w:cs="Tahoma"/>
                <w:kern w:val="3"/>
              </w:rPr>
              <w:t>Мероприятия по благоустройству, очистке кладбища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/>
                <w:kern w:val="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/>
                <w:kern w:val="3"/>
              </w:rPr>
            </w:pPr>
            <w:r w:rsidRPr="006E17AA">
              <w:rPr>
                <w:rFonts w:eastAsia="Lucida Sans Unicode"/>
                <w:kern w:val="3"/>
              </w:rPr>
              <w:t>200,00000</w:t>
            </w:r>
          </w:p>
        </w:tc>
      </w:tr>
      <w:tr w:rsidR="006E17AA" w:rsidRPr="006E17AA" w:rsidTr="00E768E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/>
                <w:kern w:val="3"/>
              </w:rPr>
            </w:pPr>
            <w:r w:rsidRPr="006E17AA">
              <w:rPr>
                <w:rFonts w:eastAsia="Lucida Sans Unicode" w:cs="Tahoma"/>
                <w:kern w:val="3"/>
              </w:rPr>
              <w:t>9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/>
                <w:kern w:val="3"/>
              </w:rPr>
            </w:pPr>
            <w:r w:rsidRPr="006E17AA">
              <w:rPr>
                <w:rFonts w:eastAsia="Lucida Sans Unicode" w:cs="Tahoma"/>
                <w:kern w:val="3"/>
              </w:rPr>
              <w:t>Мероприятия по скашиванию травы в летний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/>
                <w:kern w:val="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/>
                <w:kern w:val="3"/>
              </w:rPr>
            </w:pPr>
            <w:r w:rsidRPr="006E17AA">
              <w:rPr>
                <w:rFonts w:eastAsia="Lucida Sans Unicode"/>
                <w:kern w:val="3"/>
              </w:rPr>
              <w:t>40,00000</w:t>
            </w:r>
          </w:p>
        </w:tc>
      </w:tr>
      <w:tr w:rsidR="006E17AA" w:rsidRPr="006E17AA" w:rsidTr="00E768E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/>
                <w:kern w:val="3"/>
              </w:rPr>
            </w:pPr>
            <w:r w:rsidRPr="006E17AA">
              <w:rPr>
                <w:rFonts w:eastAsia="Lucida Sans Unicode" w:cs="Tahoma"/>
                <w:kern w:val="3"/>
              </w:rPr>
              <w:t>10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 w:cs="Tahoma"/>
                <w:kern w:val="3"/>
              </w:rPr>
            </w:pPr>
            <w:r w:rsidRPr="006E17AA">
              <w:rPr>
                <w:rFonts w:eastAsia="Lucida Sans Unicode" w:cs="Tahoma"/>
                <w:kern w:val="3"/>
              </w:rPr>
              <w:t>Оплата за ул. освещение</w:t>
            </w:r>
          </w:p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/>
                <w:kern w:val="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/>
                <w:kern w:val="3"/>
              </w:rPr>
            </w:pPr>
            <w:r w:rsidRPr="006E17AA">
              <w:rPr>
                <w:rFonts w:eastAsia="Lucida Sans Unicode"/>
                <w:kern w:val="3"/>
              </w:rPr>
              <w:t>159,00000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/>
                <w:kern w:val="3"/>
              </w:rPr>
            </w:pPr>
          </w:p>
        </w:tc>
      </w:tr>
      <w:tr w:rsidR="006E17AA" w:rsidRPr="006E17AA" w:rsidTr="00E768E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/>
                <w:kern w:val="3"/>
              </w:rPr>
            </w:pPr>
            <w:r w:rsidRPr="006E17AA">
              <w:rPr>
                <w:rFonts w:eastAsia="Lucida Sans Unicode" w:cs="Tahoma"/>
                <w:kern w:val="3"/>
              </w:rPr>
              <w:t>11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/>
                <w:kern w:val="3"/>
              </w:rPr>
            </w:pPr>
            <w:r w:rsidRPr="006E17AA">
              <w:rPr>
                <w:rFonts w:eastAsia="Lucida Sans Unicode" w:cs="Tahoma"/>
                <w:kern w:val="3"/>
              </w:rPr>
              <w:t>ремонт, замена фонарей уличного освещения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/>
                <w:kern w:val="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/>
                <w:kern w:val="3"/>
              </w:rPr>
            </w:pPr>
            <w:r w:rsidRPr="006E17AA">
              <w:rPr>
                <w:rFonts w:eastAsia="Lucida Sans Unicode"/>
                <w:kern w:val="3"/>
              </w:rPr>
              <w:t>50,00000</w:t>
            </w:r>
          </w:p>
        </w:tc>
      </w:tr>
      <w:tr w:rsidR="006E17AA" w:rsidRPr="006E17AA" w:rsidTr="00E768E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/>
                <w:kern w:val="3"/>
              </w:rPr>
            </w:pPr>
            <w:r w:rsidRPr="006E17AA">
              <w:rPr>
                <w:rFonts w:eastAsia="Lucida Sans Unicode"/>
                <w:kern w:val="3"/>
              </w:rPr>
              <w:t>12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 w:cs="Tahoma"/>
                <w:kern w:val="3"/>
              </w:rPr>
            </w:pPr>
            <w:r w:rsidRPr="006E17AA">
              <w:rPr>
                <w:rFonts w:eastAsia="Lucida Sans Unicode" w:cs="Tahoma"/>
                <w:kern w:val="3"/>
              </w:rPr>
              <w:t>Проведение конкурса (лучший дом, двор)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/>
                <w:kern w:val="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/>
                <w:kern w:val="3"/>
              </w:rPr>
            </w:pPr>
            <w:r w:rsidRPr="006E17AA">
              <w:rPr>
                <w:rFonts w:eastAsia="Lucida Sans Unicode"/>
                <w:kern w:val="3"/>
              </w:rPr>
              <w:t>4,00000</w:t>
            </w:r>
          </w:p>
        </w:tc>
      </w:tr>
      <w:tr w:rsidR="006E17AA" w:rsidRPr="006E17AA" w:rsidTr="00E768E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/>
                <w:kern w:val="3"/>
              </w:rPr>
            </w:pPr>
            <w:r w:rsidRPr="006E17AA">
              <w:rPr>
                <w:rFonts w:eastAsia="Lucida Sans Unicode"/>
                <w:kern w:val="3"/>
              </w:rPr>
              <w:t>13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 w:cs="Tahoma"/>
                <w:kern w:val="3"/>
              </w:rPr>
            </w:pPr>
            <w:r w:rsidRPr="006E17AA">
              <w:rPr>
                <w:rFonts w:eastAsia="Lucida Sans Unicode" w:cs="Tahoma"/>
                <w:kern w:val="3"/>
              </w:rPr>
              <w:t>Озеленение территории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/>
                <w:kern w:val="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/>
                <w:kern w:val="3"/>
              </w:rPr>
            </w:pPr>
            <w:r w:rsidRPr="006E17AA">
              <w:rPr>
                <w:rFonts w:eastAsia="Lucida Sans Unicode"/>
                <w:kern w:val="3"/>
              </w:rPr>
              <w:t>35,00000</w:t>
            </w:r>
          </w:p>
        </w:tc>
      </w:tr>
      <w:tr w:rsidR="006E17AA" w:rsidRPr="006E17AA" w:rsidTr="00E768E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/>
                <w:kern w:val="3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 w:cs="Tahoma"/>
                <w:kern w:val="3"/>
              </w:rPr>
            </w:pPr>
            <w:r w:rsidRPr="006E17AA">
              <w:rPr>
                <w:rFonts w:eastAsia="Lucida Sans Unicode" w:cs="Tahoma"/>
                <w:kern w:val="3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/>
                <w:kern w:val="3"/>
              </w:rPr>
            </w:pPr>
            <w:r w:rsidRPr="006E17AA">
              <w:rPr>
                <w:rFonts w:eastAsia="Lucida Sans Unicode"/>
                <w:kern w:val="3"/>
              </w:rPr>
              <w:t>159,00000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7AA" w:rsidRPr="006E17AA" w:rsidRDefault="006E17AA" w:rsidP="00E768E5">
            <w:pPr>
              <w:widowControl w:val="0"/>
              <w:suppressAutoHyphens/>
              <w:autoSpaceDN w:val="0"/>
              <w:snapToGrid w:val="0"/>
              <w:rPr>
                <w:rFonts w:eastAsia="Lucida Sans Unicode"/>
                <w:kern w:val="3"/>
              </w:rPr>
            </w:pPr>
            <w:r w:rsidRPr="006E17AA">
              <w:rPr>
                <w:rFonts w:eastAsia="Lucida Sans Unicode"/>
                <w:kern w:val="3"/>
              </w:rPr>
              <w:t>829,00000</w:t>
            </w:r>
          </w:p>
        </w:tc>
      </w:tr>
    </w:tbl>
    <w:p w:rsidR="006E17AA" w:rsidRPr="006E17AA" w:rsidRDefault="006E17AA" w:rsidP="006E17AA">
      <w:pPr>
        <w:shd w:val="clear" w:color="auto" w:fill="FFFFFF"/>
        <w:spacing w:after="100" w:afterAutospacing="1"/>
        <w:rPr>
          <w:color w:val="222222"/>
        </w:rPr>
      </w:pPr>
    </w:p>
    <w:p w:rsidR="006E17AA" w:rsidRPr="006E17AA" w:rsidRDefault="006E17AA" w:rsidP="006E17AA">
      <w:pPr>
        <w:shd w:val="clear" w:color="auto" w:fill="FFFFFF"/>
        <w:spacing w:after="100" w:afterAutospacing="1"/>
        <w:rPr>
          <w:b/>
          <w:color w:val="222222"/>
        </w:rPr>
      </w:pPr>
      <w:r w:rsidRPr="006E17AA">
        <w:rPr>
          <w:color w:val="222222"/>
        </w:rPr>
        <w:t xml:space="preserve">      </w:t>
      </w:r>
      <w:r w:rsidRPr="006E17AA">
        <w:rPr>
          <w:b/>
          <w:color w:val="222222"/>
        </w:rPr>
        <w:t xml:space="preserve">Большое  значение  в  работе  по  благоустройству  уделяется  содержанию  и ремонту  дорог  местного значения. 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color w:val="222222"/>
        </w:rPr>
      </w:pPr>
      <w:r w:rsidRPr="006E17AA">
        <w:rPr>
          <w:color w:val="222222"/>
        </w:rPr>
        <w:t xml:space="preserve">     Общая протяженность дорог составляет 45.4 55 км, из них с асфальтобетонным покрытием 8,03 км.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color w:val="222222"/>
        </w:rPr>
      </w:pPr>
      <w:r w:rsidRPr="006E17AA">
        <w:rPr>
          <w:color w:val="222222"/>
        </w:rPr>
        <w:t xml:space="preserve">      В 2014 году проведен ремонт участков дорог  поселения на сумму – 790 575руб. 76 коп.</w:t>
      </w:r>
    </w:p>
    <w:p w:rsidR="006E17AA" w:rsidRPr="006E17AA" w:rsidRDefault="006E17AA" w:rsidP="006E17AA">
      <w:pPr>
        <w:pStyle w:val="a3"/>
        <w:numPr>
          <w:ilvl w:val="0"/>
          <w:numId w:val="9"/>
        </w:numPr>
        <w:shd w:val="clear" w:color="auto" w:fill="FFFFFF"/>
        <w:spacing w:after="100" w:afterAutospacing="1"/>
        <w:jc w:val="both"/>
        <w:rPr>
          <w:color w:val="222222"/>
        </w:rPr>
      </w:pPr>
      <w:r w:rsidRPr="006E17AA">
        <w:rPr>
          <w:color w:val="222222"/>
        </w:rPr>
        <w:t xml:space="preserve">с. Троицкое: ул. Ульяновская, </w:t>
      </w:r>
      <w:proofErr w:type="spellStart"/>
      <w:r w:rsidRPr="006E17AA">
        <w:rPr>
          <w:color w:val="222222"/>
        </w:rPr>
        <w:t>ул</w:t>
      </w:r>
      <w:proofErr w:type="gramStart"/>
      <w:r w:rsidRPr="006E17AA">
        <w:rPr>
          <w:color w:val="222222"/>
        </w:rPr>
        <w:t>.С</w:t>
      </w:r>
      <w:proofErr w:type="gramEnd"/>
      <w:r w:rsidRPr="006E17AA">
        <w:rPr>
          <w:color w:val="222222"/>
        </w:rPr>
        <w:t>оветская</w:t>
      </w:r>
      <w:proofErr w:type="spellEnd"/>
      <w:r w:rsidRPr="006E17AA">
        <w:rPr>
          <w:color w:val="222222"/>
        </w:rPr>
        <w:t xml:space="preserve">, ул.70 лет Октября </w:t>
      </w:r>
    </w:p>
    <w:p w:rsidR="006E17AA" w:rsidRPr="006E17AA" w:rsidRDefault="006E17AA" w:rsidP="006E17AA">
      <w:pPr>
        <w:pStyle w:val="a3"/>
        <w:shd w:val="clear" w:color="auto" w:fill="FFFFFF"/>
        <w:spacing w:after="100" w:afterAutospacing="1"/>
        <w:ind w:left="1080"/>
        <w:rPr>
          <w:color w:val="222222"/>
        </w:rPr>
      </w:pPr>
      <w:r w:rsidRPr="006E17AA">
        <w:rPr>
          <w:color w:val="222222"/>
        </w:rPr>
        <w:t>( уложен асфальт).</w:t>
      </w:r>
    </w:p>
    <w:p w:rsidR="006E17AA" w:rsidRPr="006E17AA" w:rsidRDefault="006E17AA" w:rsidP="006E17AA">
      <w:pPr>
        <w:pStyle w:val="a3"/>
        <w:shd w:val="clear" w:color="auto" w:fill="FFFFFF"/>
        <w:spacing w:after="100" w:afterAutospacing="1"/>
        <w:ind w:left="1080"/>
        <w:rPr>
          <w:color w:val="222222"/>
        </w:rPr>
      </w:pPr>
    </w:p>
    <w:p w:rsidR="006E17AA" w:rsidRPr="006E17AA" w:rsidRDefault="006E17AA" w:rsidP="006E17AA">
      <w:pPr>
        <w:pStyle w:val="a3"/>
        <w:numPr>
          <w:ilvl w:val="0"/>
          <w:numId w:val="9"/>
        </w:numPr>
        <w:shd w:val="clear" w:color="auto" w:fill="FFFFFF"/>
        <w:spacing w:after="100" w:afterAutospacing="1"/>
        <w:jc w:val="both"/>
        <w:rPr>
          <w:color w:val="222222"/>
        </w:rPr>
      </w:pPr>
      <w:r w:rsidRPr="006E17AA">
        <w:rPr>
          <w:color w:val="222222"/>
        </w:rPr>
        <w:t xml:space="preserve">       В соответствии с предписанием отдела Государственной инспекции безопасности дорожного движения были установлены дорожные знаки и разметка  около школы на сумму – 110 544 руб.00коп.</w:t>
      </w:r>
    </w:p>
    <w:p w:rsidR="006E17AA" w:rsidRPr="006E17AA" w:rsidRDefault="006E17AA" w:rsidP="006E17AA">
      <w:pPr>
        <w:shd w:val="clear" w:color="auto" w:fill="FFFFFF"/>
        <w:spacing w:after="100" w:afterAutospacing="1"/>
        <w:jc w:val="center"/>
        <w:rPr>
          <w:color w:val="222222"/>
        </w:rPr>
      </w:pPr>
      <w:r w:rsidRPr="006E17AA">
        <w:rPr>
          <w:b/>
          <w:bCs/>
          <w:color w:val="222222"/>
        </w:rPr>
        <w:t>УЛИЧНОЕ ОСВЕЩЕНИЕ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color w:val="222222"/>
        </w:rPr>
      </w:pPr>
      <w:r w:rsidRPr="006E17AA">
        <w:rPr>
          <w:color w:val="222222"/>
        </w:rPr>
        <w:t>      Общая протяженность линий уличного освещения составляет   7,4 км.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color w:val="222222"/>
        </w:rPr>
      </w:pPr>
      <w:r w:rsidRPr="006E17AA">
        <w:rPr>
          <w:color w:val="222222"/>
        </w:rPr>
        <w:t>      Своевременно проводится замена ламп, ремонт и замена светильников, обрезка растительности, мешающей проводам.</w:t>
      </w:r>
    </w:p>
    <w:p w:rsidR="006E17AA" w:rsidRPr="006E17AA" w:rsidRDefault="006E17AA" w:rsidP="006E17AA">
      <w:pPr>
        <w:pStyle w:val="a3"/>
        <w:shd w:val="clear" w:color="auto" w:fill="FFFFFF"/>
        <w:spacing w:after="100" w:afterAutospacing="1"/>
        <w:ind w:left="1080"/>
        <w:rPr>
          <w:color w:val="222222"/>
        </w:rPr>
      </w:pPr>
      <w:r w:rsidRPr="006E17AA">
        <w:rPr>
          <w:color w:val="222222"/>
        </w:rPr>
        <w:lastRenderedPageBreak/>
        <w:t>1.Оплата уличного  освящения составила  – 158 984, 00 руб.;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color w:val="222222"/>
        </w:rPr>
      </w:pPr>
      <w:r w:rsidRPr="006E17AA">
        <w:rPr>
          <w:color w:val="222222"/>
        </w:rPr>
        <w:t xml:space="preserve">    2.  Замена прожекторов и фотореле уличного освящения 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color w:val="222222"/>
        </w:rPr>
      </w:pPr>
      <w:r w:rsidRPr="006E17AA">
        <w:rPr>
          <w:color w:val="222222"/>
        </w:rPr>
        <w:t xml:space="preserve">                             (38 500,00 руб.);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b/>
          <w:bCs/>
          <w:color w:val="222222"/>
        </w:rPr>
      </w:pPr>
    </w:p>
    <w:p w:rsidR="006E17AA" w:rsidRPr="006E17AA" w:rsidRDefault="006E17AA" w:rsidP="006E17AA">
      <w:pPr>
        <w:shd w:val="clear" w:color="auto" w:fill="FFFFFF"/>
        <w:spacing w:after="100" w:afterAutospacing="1"/>
        <w:rPr>
          <w:color w:val="222222"/>
        </w:rPr>
      </w:pPr>
      <w:r w:rsidRPr="006E17AA">
        <w:rPr>
          <w:b/>
          <w:bCs/>
          <w:color w:val="222222"/>
        </w:rPr>
        <w:t xml:space="preserve">   ГРАДОСТРОИТЕЛЬСТВО</w:t>
      </w:r>
    </w:p>
    <w:p w:rsidR="006E17AA" w:rsidRPr="006E17AA" w:rsidRDefault="006E17AA" w:rsidP="006E17AA">
      <w:pPr>
        <w:shd w:val="clear" w:color="auto" w:fill="FFFFFF"/>
        <w:rPr>
          <w:color w:val="222222"/>
        </w:rPr>
      </w:pPr>
      <w:r w:rsidRPr="006E17AA">
        <w:rPr>
          <w:color w:val="222222"/>
        </w:rPr>
        <w:t>   </w:t>
      </w:r>
    </w:p>
    <w:p w:rsidR="006E17AA" w:rsidRPr="006E17AA" w:rsidRDefault="006E17AA" w:rsidP="006E17AA">
      <w:pPr>
        <w:shd w:val="clear" w:color="auto" w:fill="FFFFFF"/>
        <w:rPr>
          <w:color w:val="222222"/>
        </w:rPr>
      </w:pPr>
      <w:r w:rsidRPr="006E17AA">
        <w:rPr>
          <w:color w:val="222222"/>
        </w:rPr>
        <w:t xml:space="preserve">Идет  работа по обеспечение многодетных семей земельными участками </w:t>
      </w:r>
      <w:proofErr w:type="gramStart"/>
      <w:r w:rsidRPr="006E17AA">
        <w:rPr>
          <w:color w:val="222222"/>
        </w:rPr>
        <w:t xml:space="preserve">( </w:t>
      </w:r>
      <w:proofErr w:type="gramEnd"/>
      <w:r w:rsidRPr="006E17AA">
        <w:rPr>
          <w:color w:val="222222"/>
        </w:rPr>
        <w:t>10 соток)</w:t>
      </w:r>
    </w:p>
    <w:p w:rsidR="006E17AA" w:rsidRPr="006E17AA" w:rsidRDefault="006E17AA" w:rsidP="006E17AA">
      <w:pPr>
        <w:shd w:val="clear" w:color="auto" w:fill="FFFFFF"/>
        <w:rPr>
          <w:color w:val="222222"/>
        </w:rPr>
      </w:pPr>
      <w:r w:rsidRPr="006E17AA">
        <w:rPr>
          <w:color w:val="222222"/>
        </w:rPr>
        <w:t xml:space="preserve">На территории поселения проживает 9 многодетных семей. 1 семья уже включена в реестр заявлений граждан, имеющих троих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собственности, по муниципальному району </w:t>
      </w:r>
      <w:proofErr w:type="spellStart"/>
      <w:r w:rsidRPr="006E17AA">
        <w:rPr>
          <w:color w:val="222222"/>
        </w:rPr>
        <w:t>Сызранский</w:t>
      </w:r>
      <w:proofErr w:type="spellEnd"/>
      <w:r w:rsidRPr="006E17AA">
        <w:rPr>
          <w:color w:val="222222"/>
        </w:rPr>
        <w:t>.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color w:val="222222"/>
        </w:rPr>
      </w:pPr>
    </w:p>
    <w:p w:rsidR="006E17AA" w:rsidRPr="006E17AA" w:rsidRDefault="006E17AA" w:rsidP="006E17AA">
      <w:pPr>
        <w:shd w:val="clear" w:color="auto" w:fill="FFFFFF"/>
        <w:spacing w:after="100" w:afterAutospacing="1"/>
        <w:rPr>
          <w:color w:val="222222"/>
        </w:rPr>
      </w:pPr>
      <w:r w:rsidRPr="006E17AA">
        <w:rPr>
          <w:color w:val="222222"/>
        </w:rPr>
        <w:t xml:space="preserve">Ведется работа по учету строящихся жилых домов.   </w:t>
      </w:r>
    </w:p>
    <w:p w:rsidR="006E17AA" w:rsidRPr="006E17AA" w:rsidRDefault="006E17AA" w:rsidP="006E17AA">
      <w:pPr>
        <w:shd w:val="clear" w:color="auto" w:fill="FFFFFF"/>
        <w:rPr>
          <w:color w:val="222222"/>
        </w:rPr>
      </w:pPr>
      <w:r w:rsidRPr="006E17AA">
        <w:rPr>
          <w:color w:val="222222"/>
        </w:rPr>
        <w:t xml:space="preserve">Осваиваются средства областного бюджета по осуществлению мероприятий, направленных на ремонт жилья, в котором  проживают ветераны Великой Отечественной войны 1941-1945 годов. </w:t>
      </w:r>
    </w:p>
    <w:p w:rsidR="006E17AA" w:rsidRPr="006E17AA" w:rsidRDefault="006E17AA" w:rsidP="006E17AA">
      <w:pPr>
        <w:shd w:val="clear" w:color="auto" w:fill="FFFFFF"/>
        <w:rPr>
          <w:color w:val="222222"/>
        </w:rPr>
      </w:pPr>
      <w:r w:rsidRPr="006E17AA">
        <w:rPr>
          <w:color w:val="222222"/>
        </w:rPr>
        <w:t xml:space="preserve">В 2014 году </w:t>
      </w:r>
      <w:proofErr w:type="gramStart"/>
      <w:r w:rsidRPr="006E17AA">
        <w:rPr>
          <w:color w:val="222222"/>
        </w:rPr>
        <w:t>включены</w:t>
      </w:r>
      <w:proofErr w:type="gramEnd"/>
      <w:r w:rsidRPr="006E17AA">
        <w:rPr>
          <w:color w:val="222222"/>
        </w:rPr>
        <w:t xml:space="preserve"> в список нуждающихся  в улучшении жилищных условий 5 чел.</w:t>
      </w:r>
    </w:p>
    <w:p w:rsidR="006E17AA" w:rsidRPr="006E17AA" w:rsidRDefault="006E17AA" w:rsidP="006E17AA">
      <w:pPr>
        <w:shd w:val="clear" w:color="auto" w:fill="FFFFFF"/>
        <w:rPr>
          <w:color w:val="222222"/>
        </w:rPr>
      </w:pPr>
      <w:r w:rsidRPr="006E17AA">
        <w:rPr>
          <w:color w:val="222222"/>
        </w:rPr>
        <w:t>- 4 гр. – социальные сироты;</w:t>
      </w:r>
    </w:p>
    <w:p w:rsidR="006E17AA" w:rsidRPr="006E17AA" w:rsidRDefault="006E17AA" w:rsidP="006E17AA">
      <w:pPr>
        <w:shd w:val="clear" w:color="auto" w:fill="FFFFFF"/>
        <w:rPr>
          <w:color w:val="222222"/>
        </w:rPr>
      </w:pPr>
      <w:r w:rsidRPr="006E17AA">
        <w:rPr>
          <w:color w:val="222222"/>
        </w:rPr>
        <w:t>- 1 молодая семья;</w:t>
      </w:r>
    </w:p>
    <w:p w:rsidR="006E17AA" w:rsidRPr="006E17AA" w:rsidRDefault="006E17AA" w:rsidP="006E17AA">
      <w:pPr>
        <w:shd w:val="clear" w:color="auto" w:fill="FFFFFF"/>
        <w:rPr>
          <w:color w:val="222222"/>
        </w:rPr>
      </w:pPr>
    </w:p>
    <w:p w:rsidR="006E17AA" w:rsidRPr="006E17AA" w:rsidRDefault="006E17AA" w:rsidP="006E17AA">
      <w:pPr>
        <w:shd w:val="clear" w:color="auto" w:fill="FFFFFF"/>
        <w:rPr>
          <w:b/>
          <w:bCs/>
          <w:color w:val="222222"/>
        </w:rPr>
      </w:pPr>
    </w:p>
    <w:p w:rsidR="006E17AA" w:rsidRPr="006E17AA" w:rsidRDefault="006E17AA" w:rsidP="006E17AA">
      <w:pPr>
        <w:shd w:val="clear" w:color="auto" w:fill="FFFFFF"/>
        <w:jc w:val="center"/>
        <w:rPr>
          <w:b/>
          <w:bCs/>
          <w:color w:val="222222"/>
        </w:rPr>
      </w:pPr>
      <w:r w:rsidRPr="006E17AA">
        <w:rPr>
          <w:b/>
          <w:bCs/>
          <w:color w:val="222222"/>
        </w:rPr>
        <w:t>КУЛЬТУРА. СПОРТ. РАБОТА С МОЛОДЕЖЬЮ.</w:t>
      </w:r>
    </w:p>
    <w:p w:rsidR="006E17AA" w:rsidRPr="006E17AA" w:rsidRDefault="006E17AA" w:rsidP="006E17AA">
      <w:pPr>
        <w:shd w:val="clear" w:color="auto" w:fill="FFFFFF"/>
        <w:jc w:val="center"/>
        <w:rPr>
          <w:b/>
          <w:bCs/>
          <w:color w:val="222222"/>
        </w:rPr>
      </w:pPr>
    </w:p>
    <w:p w:rsidR="006E17AA" w:rsidRPr="006E17AA" w:rsidRDefault="006E17AA" w:rsidP="006E17AA">
      <w:pPr>
        <w:shd w:val="clear" w:color="auto" w:fill="FFFFFF"/>
        <w:jc w:val="center"/>
        <w:rPr>
          <w:bCs/>
          <w:color w:val="222222"/>
        </w:rPr>
      </w:pPr>
      <w:r w:rsidRPr="006E17AA">
        <w:rPr>
          <w:bCs/>
          <w:color w:val="222222"/>
        </w:rPr>
        <w:t>На содержание клуба  – затрачено  1мл. 17тыс. 547 руб. 34коп.;</w:t>
      </w:r>
    </w:p>
    <w:p w:rsidR="006E17AA" w:rsidRPr="006E17AA" w:rsidRDefault="006E17AA" w:rsidP="006E17AA">
      <w:pPr>
        <w:shd w:val="clear" w:color="auto" w:fill="FFFFFF"/>
        <w:jc w:val="center"/>
        <w:rPr>
          <w:bCs/>
          <w:color w:val="222222"/>
        </w:rPr>
      </w:pPr>
      <w:r w:rsidRPr="006E17AA">
        <w:rPr>
          <w:bCs/>
          <w:color w:val="222222"/>
        </w:rPr>
        <w:t xml:space="preserve"> из них на тепло  – 486 293 руб. 34 коп</w:t>
      </w:r>
      <w:proofErr w:type="gramStart"/>
      <w:r w:rsidRPr="006E17AA">
        <w:rPr>
          <w:bCs/>
          <w:color w:val="222222"/>
        </w:rPr>
        <w:t>.;</w:t>
      </w:r>
      <w:proofErr w:type="gramEnd"/>
    </w:p>
    <w:p w:rsidR="006E17AA" w:rsidRPr="006E17AA" w:rsidRDefault="006E17AA" w:rsidP="006E17AA">
      <w:pPr>
        <w:shd w:val="clear" w:color="auto" w:fill="FFFFFF"/>
        <w:jc w:val="center"/>
        <w:rPr>
          <w:color w:val="222222"/>
        </w:rPr>
      </w:pPr>
      <w:r w:rsidRPr="006E17AA">
        <w:rPr>
          <w:color w:val="222222"/>
        </w:rPr>
        <w:t>В 2014 году – было проведено 272 мероприятий:</w:t>
      </w:r>
    </w:p>
    <w:p w:rsidR="006E17AA" w:rsidRPr="006E17AA" w:rsidRDefault="006E17AA" w:rsidP="006E17AA">
      <w:pPr>
        <w:shd w:val="clear" w:color="auto" w:fill="FFFFFF"/>
        <w:rPr>
          <w:color w:val="222222"/>
        </w:rPr>
      </w:pPr>
      <w:r w:rsidRPr="006E17AA">
        <w:rPr>
          <w:color w:val="222222"/>
        </w:rPr>
        <w:t>-60 для детей и подростков;</w:t>
      </w:r>
    </w:p>
    <w:p w:rsidR="006E17AA" w:rsidRPr="006E17AA" w:rsidRDefault="006E17AA" w:rsidP="006E17AA">
      <w:pPr>
        <w:shd w:val="clear" w:color="auto" w:fill="FFFFFF"/>
        <w:rPr>
          <w:color w:val="222222"/>
        </w:rPr>
      </w:pPr>
      <w:r w:rsidRPr="006E17AA">
        <w:rPr>
          <w:color w:val="222222"/>
        </w:rPr>
        <w:t>-  151 для молодежи;</w:t>
      </w:r>
    </w:p>
    <w:p w:rsidR="006E17AA" w:rsidRPr="006E17AA" w:rsidRDefault="006E17AA" w:rsidP="006E17AA">
      <w:pPr>
        <w:shd w:val="clear" w:color="auto" w:fill="FFFFFF"/>
        <w:rPr>
          <w:color w:val="222222"/>
        </w:rPr>
      </w:pPr>
      <w:r w:rsidRPr="006E17AA">
        <w:rPr>
          <w:color w:val="222222"/>
        </w:rPr>
        <w:t>- 119 на платной основе;</w:t>
      </w:r>
    </w:p>
    <w:p w:rsidR="006E17AA" w:rsidRPr="006E17AA" w:rsidRDefault="006E17AA" w:rsidP="006E17AA">
      <w:pPr>
        <w:shd w:val="clear" w:color="auto" w:fill="FFFFFF"/>
        <w:rPr>
          <w:b/>
          <w:color w:val="222222"/>
        </w:rPr>
      </w:pPr>
      <w:r w:rsidRPr="006E17AA">
        <w:rPr>
          <w:b/>
          <w:color w:val="222222"/>
        </w:rPr>
        <w:t>Работает 15 клубных формирований:</w:t>
      </w:r>
    </w:p>
    <w:p w:rsidR="006E17AA" w:rsidRPr="006E17AA" w:rsidRDefault="006E17AA" w:rsidP="006E17AA">
      <w:pPr>
        <w:shd w:val="clear" w:color="auto" w:fill="FFFFFF"/>
        <w:rPr>
          <w:color w:val="222222"/>
        </w:rPr>
      </w:pPr>
      <w:r w:rsidRPr="006E17AA">
        <w:rPr>
          <w:color w:val="222222"/>
        </w:rPr>
        <w:t>- 8 для детей и подростков;</w:t>
      </w:r>
    </w:p>
    <w:p w:rsidR="006E17AA" w:rsidRPr="006E17AA" w:rsidRDefault="006E17AA" w:rsidP="006E17AA">
      <w:pPr>
        <w:shd w:val="clear" w:color="auto" w:fill="FFFFFF"/>
        <w:rPr>
          <w:color w:val="222222"/>
        </w:rPr>
      </w:pPr>
      <w:r w:rsidRPr="006E17AA">
        <w:rPr>
          <w:color w:val="222222"/>
        </w:rPr>
        <w:t>- 3 для молодежи;</w:t>
      </w:r>
    </w:p>
    <w:p w:rsidR="006E17AA" w:rsidRPr="006E17AA" w:rsidRDefault="006E17AA" w:rsidP="006E17AA">
      <w:pPr>
        <w:shd w:val="clear" w:color="auto" w:fill="FFFFFF"/>
        <w:rPr>
          <w:color w:val="222222"/>
        </w:rPr>
      </w:pPr>
      <w:r w:rsidRPr="006E17AA">
        <w:rPr>
          <w:color w:val="222222"/>
        </w:rPr>
        <w:t>- 4 любительских</w:t>
      </w:r>
      <w:proofErr w:type="gramStart"/>
      <w:r w:rsidRPr="006E17AA">
        <w:rPr>
          <w:color w:val="222222"/>
        </w:rPr>
        <w:t xml:space="preserve"> ,</w:t>
      </w:r>
      <w:proofErr w:type="gramEnd"/>
      <w:r w:rsidRPr="006E17AA">
        <w:rPr>
          <w:color w:val="222222"/>
        </w:rPr>
        <w:t xml:space="preserve"> по интересам;</w:t>
      </w:r>
    </w:p>
    <w:p w:rsidR="006E17AA" w:rsidRPr="006E17AA" w:rsidRDefault="006E17AA" w:rsidP="006E17AA">
      <w:pPr>
        <w:shd w:val="clear" w:color="auto" w:fill="FFFFFF"/>
        <w:rPr>
          <w:color w:val="222222"/>
        </w:rPr>
      </w:pPr>
      <w:r w:rsidRPr="006E17AA">
        <w:rPr>
          <w:color w:val="222222"/>
        </w:rPr>
        <w:t>В 2014 году ДК выполнил план по платным услугам и сдал 72 000 тыс. руб.</w:t>
      </w:r>
    </w:p>
    <w:p w:rsidR="006E17AA" w:rsidRPr="006E17AA" w:rsidRDefault="006E17AA" w:rsidP="006E17AA">
      <w:pPr>
        <w:shd w:val="clear" w:color="auto" w:fill="FFFFFF"/>
        <w:rPr>
          <w:b/>
          <w:color w:val="222222"/>
        </w:rPr>
      </w:pPr>
      <w:r w:rsidRPr="006E17AA">
        <w:rPr>
          <w:b/>
          <w:color w:val="222222"/>
        </w:rPr>
        <w:t xml:space="preserve">Ежегодно проводятся: </w:t>
      </w:r>
    </w:p>
    <w:p w:rsidR="006E17AA" w:rsidRPr="006E17AA" w:rsidRDefault="006E17AA" w:rsidP="006E17AA">
      <w:pPr>
        <w:shd w:val="clear" w:color="auto" w:fill="FFFFFF"/>
        <w:rPr>
          <w:b/>
          <w:color w:val="222222"/>
        </w:rPr>
      </w:pPr>
      <w:r w:rsidRPr="006E17AA">
        <w:rPr>
          <w:b/>
          <w:color w:val="222222"/>
        </w:rPr>
        <w:t>День Победы:</w:t>
      </w:r>
    </w:p>
    <w:p w:rsidR="006E17AA" w:rsidRPr="006E17AA" w:rsidRDefault="006E17AA" w:rsidP="006E17AA">
      <w:pPr>
        <w:shd w:val="clear" w:color="auto" w:fill="FFFFFF"/>
        <w:rPr>
          <w:b/>
          <w:color w:val="222222"/>
        </w:rPr>
      </w:pPr>
      <w:r w:rsidRPr="006E17AA">
        <w:rPr>
          <w:b/>
          <w:color w:val="222222"/>
        </w:rPr>
        <w:t>День пожилых людей:</w:t>
      </w:r>
    </w:p>
    <w:p w:rsidR="006E17AA" w:rsidRPr="006E17AA" w:rsidRDefault="006E17AA" w:rsidP="006E17AA">
      <w:pPr>
        <w:shd w:val="clear" w:color="auto" w:fill="FFFFFF"/>
        <w:rPr>
          <w:color w:val="222222"/>
        </w:rPr>
      </w:pPr>
      <w:r w:rsidRPr="006E17AA">
        <w:rPr>
          <w:b/>
          <w:color w:val="222222"/>
        </w:rPr>
        <w:t>День инвалидов:</w:t>
      </w:r>
      <w:r w:rsidRPr="006E17AA">
        <w:rPr>
          <w:color w:val="222222"/>
        </w:rPr>
        <w:t xml:space="preserve">  </w:t>
      </w:r>
    </w:p>
    <w:p w:rsidR="006E17AA" w:rsidRPr="006E17AA" w:rsidRDefault="006E17AA" w:rsidP="006E17AA">
      <w:pPr>
        <w:shd w:val="clear" w:color="auto" w:fill="FFFFFF"/>
        <w:rPr>
          <w:color w:val="222222"/>
        </w:rPr>
      </w:pPr>
      <w:r w:rsidRPr="006E17AA">
        <w:rPr>
          <w:color w:val="222222"/>
        </w:rPr>
        <w:t xml:space="preserve"> проведение данных  мероприятий направлено на обеспечение достойного положения в обществе пожилых людей, признания их заслуг, выражения им благодарности за трудовой вклад и активное участие в сегодняшней жизни, а также оказания им всесторонней поддержки.</w:t>
      </w:r>
    </w:p>
    <w:p w:rsidR="006E17AA" w:rsidRDefault="006E17AA" w:rsidP="006E17AA">
      <w:pPr>
        <w:shd w:val="clear" w:color="auto" w:fill="FFFFFF"/>
        <w:rPr>
          <w:color w:val="222222"/>
        </w:rPr>
      </w:pPr>
      <w:r w:rsidRPr="006E17AA">
        <w:rPr>
          <w:color w:val="222222"/>
        </w:rPr>
        <w:t xml:space="preserve">     Все вышеуказанные мероприятия проходят с концертной программой и чаепитием.</w:t>
      </w:r>
    </w:p>
    <w:p w:rsidR="006E17AA" w:rsidRDefault="006E17AA" w:rsidP="006E17AA">
      <w:pPr>
        <w:shd w:val="clear" w:color="auto" w:fill="FFFFFF"/>
        <w:rPr>
          <w:color w:val="222222"/>
        </w:rPr>
      </w:pPr>
    </w:p>
    <w:p w:rsidR="006E17AA" w:rsidRDefault="006E17AA" w:rsidP="006E17AA">
      <w:pPr>
        <w:shd w:val="clear" w:color="auto" w:fill="FFFFFF"/>
        <w:rPr>
          <w:color w:val="222222"/>
        </w:rPr>
      </w:pPr>
    </w:p>
    <w:p w:rsidR="006E17AA" w:rsidRDefault="006E17AA" w:rsidP="006E17AA">
      <w:pPr>
        <w:shd w:val="clear" w:color="auto" w:fill="FFFFFF"/>
        <w:rPr>
          <w:color w:val="222222"/>
        </w:rPr>
      </w:pPr>
    </w:p>
    <w:p w:rsidR="006E17AA" w:rsidRDefault="006E17AA" w:rsidP="006E17AA">
      <w:pPr>
        <w:shd w:val="clear" w:color="auto" w:fill="FFFFFF"/>
        <w:rPr>
          <w:color w:val="222222"/>
        </w:rPr>
      </w:pPr>
    </w:p>
    <w:p w:rsidR="006E17AA" w:rsidRPr="006E17AA" w:rsidRDefault="006E17AA" w:rsidP="006E17AA">
      <w:pPr>
        <w:shd w:val="clear" w:color="auto" w:fill="FFFFFF"/>
        <w:rPr>
          <w:color w:val="222222"/>
        </w:rPr>
      </w:pPr>
    </w:p>
    <w:p w:rsidR="006E17AA" w:rsidRPr="006E17AA" w:rsidRDefault="006E17AA" w:rsidP="006E17AA">
      <w:pPr>
        <w:shd w:val="clear" w:color="auto" w:fill="FFFFFF"/>
        <w:rPr>
          <w:color w:val="222222"/>
        </w:rPr>
      </w:pPr>
      <w:r w:rsidRPr="006E17AA">
        <w:rPr>
          <w:b/>
          <w:bCs/>
          <w:color w:val="222222"/>
        </w:rPr>
        <w:t xml:space="preserve">                      Библиотечное обслуживание.</w:t>
      </w:r>
    </w:p>
    <w:p w:rsidR="006E17AA" w:rsidRPr="006E17AA" w:rsidRDefault="006E17AA" w:rsidP="006E17AA">
      <w:pPr>
        <w:shd w:val="clear" w:color="auto" w:fill="FFFFFF"/>
        <w:rPr>
          <w:color w:val="222222"/>
        </w:rPr>
      </w:pPr>
      <w:r w:rsidRPr="006E17AA">
        <w:rPr>
          <w:color w:val="222222"/>
        </w:rPr>
        <w:t>На территории нашего муниципального образования работает 1 библиотека, которая проводит большую работу по патриотическому и нравственному воспитанию, собирает материал по краеведению, возрождения традиционной народной культуры, занимается экологическим просвещением и эстетическим воспитанием, пропагандирует здоровый образ жизни.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color w:val="222222"/>
        </w:rPr>
      </w:pPr>
      <w:r w:rsidRPr="006E17AA">
        <w:rPr>
          <w:color w:val="222222"/>
        </w:rPr>
        <w:t xml:space="preserve">       Ежегодно книжный фонд библиотеки пополняется новой литературой. 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b/>
          <w:color w:val="222222"/>
        </w:rPr>
      </w:pPr>
      <w:r w:rsidRPr="006E17AA">
        <w:rPr>
          <w:b/>
          <w:color w:val="222222"/>
        </w:rPr>
        <w:t>Образование 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color w:val="222222"/>
        </w:rPr>
      </w:pPr>
      <w:r w:rsidRPr="006E17AA">
        <w:rPr>
          <w:color w:val="222222"/>
        </w:rPr>
        <w:t xml:space="preserve">На территории поселения расположено </w:t>
      </w:r>
      <w:proofErr w:type="spellStart"/>
      <w:r w:rsidRPr="006E17AA">
        <w:rPr>
          <w:color w:val="222222"/>
        </w:rPr>
        <w:t>государственнон</w:t>
      </w:r>
      <w:proofErr w:type="spellEnd"/>
      <w:r w:rsidRPr="006E17AA">
        <w:rPr>
          <w:color w:val="222222"/>
        </w:rPr>
        <w:t xml:space="preserve"> бюджетное образовательное учреждение Самарской области средняя общеобразовательная школа </w:t>
      </w:r>
      <w:proofErr w:type="spellStart"/>
      <w:r w:rsidRPr="006E17AA">
        <w:rPr>
          <w:color w:val="222222"/>
        </w:rPr>
        <w:t>с</w:t>
      </w:r>
      <w:proofErr w:type="gramStart"/>
      <w:r w:rsidRPr="006E17AA">
        <w:rPr>
          <w:color w:val="222222"/>
        </w:rPr>
        <w:t>.Т</w:t>
      </w:r>
      <w:proofErr w:type="gramEnd"/>
      <w:r w:rsidRPr="006E17AA">
        <w:rPr>
          <w:color w:val="222222"/>
        </w:rPr>
        <w:t>роицкое</w:t>
      </w:r>
      <w:proofErr w:type="spellEnd"/>
    </w:p>
    <w:p w:rsidR="006E17AA" w:rsidRPr="006E17AA" w:rsidRDefault="006E17AA" w:rsidP="006E17AA">
      <w:pPr>
        <w:shd w:val="clear" w:color="auto" w:fill="FFFFFF"/>
        <w:spacing w:after="100" w:afterAutospacing="1"/>
        <w:rPr>
          <w:color w:val="222222"/>
        </w:rPr>
      </w:pPr>
      <w:r w:rsidRPr="006E17AA">
        <w:rPr>
          <w:color w:val="222222"/>
        </w:rPr>
        <w:t>В учреждении обучается – 131 чел.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color w:val="222222"/>
        </w:rPr>
      </w:pPr>
      <w:r w:rsidRPr="006E17AA">
        <w:rPr>
          <w:color w:val="222222"/>
        </w:rPr>
        <w:t>Сотрудников – 31 чел.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color w:val="222222"/>
        </w:rPr>
      </w:pPr>
      <w:r w:rsidRPr="006E17AA">
        <w:rPr>
          <w:color w:val="222222"/>
        </w:rPr>
        <w:t>В здании школы в 2014 году  выполнен капитальный ремонт.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color w:val="222222"/>
        </w:rPr>
      </w:pPr>
      <w:r w:rsidRPr="006E17AA">
        <w:rPr>
          <w:color w:val="222222"/>
        </w:rPr>
        <w:t>Структурное подразделение « детский сад» рассчитано на 50 чел., укомплектован.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color w:val="222222"/>
        </w:rPr>
      </w:pPr>
      <w:r w:rsidRPr="006E17AA">
        <w:rPr>
          <w:color w:val="222222"/>
        </w:rPr>
        <w:t>Имеются места для поступления в « детский сад», очередь отсутствует.</w:t>
      </w:r>
    </w:p>
    <w:p w:rsidR="006E17AA" w:rsidRPr="006E17AA" w:rsidRDefault="006E17AA" w:rsidP="006E17AA">
      <w:pPr>
        <w:shd w:val="clear" w:color="auto" w:fill="FFFFFF"/>
        <w:jc w:val="center"/>
        <w:rPr>
          <w:b/>
          <w:bCs/>
          <w:color w:val="222222"/>
        </w:rPr>
      </w:pPr>
      <w:r w:rsidRPr="006E17AA">
        <w:rPr>
          <w:b/>
          <w:bCs/>
          <w:color w:val="222222"/>
        </w:rPr>
        <w:t>Физкультура и спорт.</w:t>
      </w:r>
    </w:p>
    <w:p w:rsidR="006E17AA" w:rsidRPr="006E17AA" w:rsidRDefault="006E17AA" w:rsidP="006E17AA">
      <w:pPr>
        <w:shd w:val="clear" w:color="auto" w:fill="FFFFFF"/>
        <w:rPr>
          <w:color w:val="222222"/>
        </w:rPr>
      </w:pPr>
      <w:r w:rsidRPr="006E17AA">
        <w:rPr>
          <w:color w:val="222222"/>
        </w:rPr>
        <w:t>Одним из важных направлений в работе администрации является развитие массового спорта, приобщение населения к здоровому образу жизни.</w:t>
      </w:r>
    </w:p>
    <w:p w:rsidR="006E17AA" w:rsidRPr="006E17AA" w:rsidRDefault="006E17AA" w:rsidP="006E17AA">
      <w:pPr>
        <w:shd w:val="clear" w:color="auto" w:fill="FFFFFF"/>
        <w:rPr>
          <w:color w:val="222222"/>
        </w:rPr>
      </w:pPr>
      <w:r w:rsidRPr="006E17AA">
        <w:rPr>
          <w:color w:val="222222"/>
        </w:rPr>
        <w:t>   В сельском поселении  в 2014 г. работал  спорт инструктор.</w:t>
      </w:r>
    </w:p>
    <w:p w:rsidR="006E17AA" w:rsidRPr="006E17AA" w:rsidRDefault="006E17AA" w:rsidP="006E17AA">
      <w:pPr>
        <w:shd w:val="clear" w:color="auto" w:fill="FFFFFF"/>
        <w:rPr>
          <w:color w:val="222222"/>
        </w:rPr>
      </w:pPr>
      <w:r w:rsidRPr="006E17AA">
        <w:rPr>
          <w:color w:val="222222"/>
        </w:rPr>
        <w:t>Совместными силами администрации и населения построен хоккейный корд с освящением.</w:t>
      </w:r>
    </w:p>
    <w:p w:rsidR="006E17AA" w:rsidRPr="006E17AA" w:rsidRDefault="006E17AA" w:rsidP="006E17AA">
      <w:pPr>
        <w:shd w:val="clear" w:color="auto" w:fill="FFFFFF"/>
        <w:rPr>
          <w:color w:val="222222"/>
        </w:rPr>
      </w:pPr>
    </w:p>
    <w:p w:rsidR="006E17AA" w:rsidRPr="006E17AA" w:rsidRDefault="006E17AA" w:rsidP="006E17AA">
      <w:pPr>
        <w:shd w:val="clear" w:color="auto" w:fill="FFFFFF"/>
        <w:rPr>
          <w:color w:val="222222"/>
        </w:rPr>
      </w:pPr>
    </w:p>
    <w:p w:rsidR="006E17AA" w:rsidRPr="006E17AA" w:rsidRDefault="006E17AA" w:rsidP="006E17AA">
      <w:pPr>
        <w:shd w:val="clear" w:color="auto" w:fill="FFFFFF"/>
        <w:rPr>
          <w:b/>
          <w:color w:val="222222"/>
        </w:rPr>
      </w:pPr>
      <w:r w:rsidRPr="006E17AA">
        <w:rPr>
          <w:color w:val="222222"/>
        </w:rPr>
        <w:t xml:space="preserve">                                              </w:t>
      </w:r>
      <w:r w:rsidRPr="006E17AA">
        <w:rPr>
          <w:b/>
          <w:color w:val="222222"/>
        </w:rPr>
        <w:t xml:space="preserve">Отделение № 4 ЦСО 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bCs/>
          <w:color w:val="222222"/>
        </w:rPr>
      </w:pPr>
      <w:r w:rsidRPr="006E17AA">
        <w:rPr>
          <w:bCs/>
          <w:color w:val="222222"/>
        </w:rPr>
        <w:t xml:space="preserve">Социальная служба обслуживает 4 </w:t>
      </w:r>
      <w:proofErr w:type="gramStart"/>
      <w:r w:rsidRPr="006E17AA">
        <w:rPr>
          <w:bCs/>
          <w:color w:val="222222"/>
        </w:rPr>
        <w:t>населённых</w:t>
      </w:r>
      <w:proofErr w:type="gramEnd"/>
      <w:r w:rsidRPr="006E17AA">
        <w:rPr>
          <w:bCs/>
          <w:color w:val="222222"/>
        </w:rPr>
        <w:t xml:space="preserve"> пункта сельского поселения: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bCs/>
          <w:color w:val="222222"/>
        </w:rPr>
      </w:pPr>
      <w:proofErr w:type="spellStart"/>
      <w:r w:rsidRPr="006E17AA">
        <w:rPr>
          <w:bCs/>
          <w:color w:val="222222"/>
        </w:rPr>
        <w:t>с</w:t>
      </w:r>
      <w:proofErr w:type="gramStart"/>
      <w:r w:rsidRPr="006E17AA">
        <w:rPr>
          <w:bCs/>
          <w:color w:val="222222"/>
        </w:rPr>
        <w:t>.Т</w:t>
      </w:r>
      <w:proofErr w:type="gramEnd"/>
      <w:r w:rsidRPr="006E17AA">
        <w:rPr>
          <w:bCs/>
          <w:color w:val="222222"/>
        </w:rPr>
        <w:t>роицкое</w:t>
      </w:r>
      <w:proofErr w:type="spellEnd"/>
      <w:r w:rsidRPr="006E17AA">
        <w:rPr>
          <w:bCs/>
          <w:color w:val="222222"/>
        </w:rPr>
        <w:t xml:space="preserve">, </w:t>
      </w:r>
      <w:proofErr w:type="spellStart"/>
      <w:r w:rsidRPr="006E17AA">
        <w:rPr>
          <w:bCs/>
          <w:color w:val="222222"/>
        </w:rPr>
        <w:t>с.Надеждино</w:t>
      </w:r>
      <w:proofErr w:type="spellEnd"/>
      <w:r w:rsidRPr="006E17AA">
        <w:rPr>
          <w:bCs/>
          <w:color w:val="222222"/>
        </w:rPr>
        <w:t xml:space="preserve">, </w:t>
      </w:r>
      <w:proofErr w:type="spellStart"/>
      <w:r w:rsidRPr="006E17AA">
        <w:rPr>
          <w:bCs/>
          <w:color w:val="222222"/>
        </w:rPr>
        <w:t>п.Передовой</w:t>
      </w:r>
      <w:proofErr w:type="spellEnd"/>
      <w:r w:rsidRPr="006E17AA">
        <w:rPr>
          <w:bCs/>
          <w:color w:val="222222"/>
        </w:rPr>
        <w:t xml:space="preserve">, </w:t>
      </w:r>
      <w:proofErr w:type="spellStart"/>
      <w:r w:rsidRPr="006E17AA">
        <w:rPr>
          <w:bCs/>
          <w:color w:val="222222"/>
        </w:rPr>
        <w:t>д.Черемоховка</w:t>
      </w:r>
      <w:proofErr w:type="spellEnd"/>
      <w:r w:rsidRPr="006E17AA">
        <w:rPr>
          <w:bCs/>
          <w:color w:val="222222"/>
        </w:rPr>
        <w:t>, на обслуживании 87 чел.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bCs/>
          <w:color w:val="222222"/>
        </w:rPr>
      </w:pPr>
      <w:r w:rsidRPr="006E17AA">
        <w:rPr>
          <w:bCs/>
          <w:color w:val="222222"/>
        </w:rPr>
        <w:t>1. Пенсионеры по возрасту – 26 чел.;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bCs/>
          <w:color w:val="222222"/>
        </w:rPr>
      </w:pPr>
      <w:r w:rsidRPr="006E17AA">
        <w:rPr>
          <w:bCs/>
          <w:color w:val="222222"/>
        </w:rPr>
        <w:t>2. Инвалиды всех степеней – 32 чел.;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bCs/>
          <w:color w:val="222222"/>
        </w:rPr>
      </w:pPr>
      <w:r w:rsidRPr="006E17AA">
        <w:rPr>
          <w:bCs/>
          <w:color w:val="222222"/>
        </w:rPr>
        <w:t>3.Ветераны В.О.В. – 22 чел.;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bCs/>
          <w:color w:val="222222"/>
        </w:rPr>
      </w:pPr>
      <w:r w:rsidRPr="006E17AA">
        <w:rPr>
          <w:bCs/>
          <w:color w:val="222222"/>
        </w:rPr>
        <w:t>4.Вдовы умерших   ВОВ – 7 чел.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bCs/>
          <w:color w:val="222222"/>
        </w:rPr>
      </w:pPr>
      <w:r w:rsidRPr="006E17AA">
        <w:rPr>
          <w:bCs/>
          <w:color w:val="222222"/>
        </w:rPr>
        <w:t>За 2014 год отделение оказало 50 179 услуги, на 1 клиента за год 432 услуги.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bCs/>
          <w:color w:val="222222"/>
        </w:rPr>
      </w:pPr>
      <w:r w:rsidRPr="006E17AA">
        <w:rPr>
          <w:bCs/>
          <w:color w:val="222222"/>
        </w:rPr>
        <w:t>При отделении работают следующие структурные подразделения:</w:t>
      </w:r>
    </w:p>
    <w:p w:rsidR="006E17AA" w:rsidRPr="006E17AA" w:rsidRDefault="006E17AA" w:rsidP="006E17AA">
      <w:pPr>
        <w:pStyle w:val="a3"/>
        <w:numPr>
          <w:ilvl w:val="0"/>
          <w:numId w:val="7"/>
        </w:numPr>
        <w:shd w:val="clear" w:color="auto" w:fill="FFFFFF"/>
        <w:spacing w:after="100" w:afterAutospacing="1"/>
        <w:rPr>
          <w:bCs/>
          <w:color w:val="222222"/>
        </w:rPr>
      </w:pPr>
      <w:r w:rsidRPr="006E17AA">
        <w:rPr>
          <w:bCs/>
          <w:color w:val="222222"/>
        </w:rPr>
        <w:t>Отделение надомного обслуживания – 85 чел;</w:t>
      </w:r>
    </w:p>
    <w:p w:rsidR="006E17AA" w:rsidRPr="006E17AA" w:rsidRDefault="006E17AA" w:rsidP="006E17AA">
      <w:pPr>
        <w:pStyle w:val="a3"/>
        <w:numPr>
          <w:ilvl w:val="0"/>
          <w:numId w:val="7"/>
        </w:numPr>
        <w:shd w:val="clear" w:color="auto" w:fill="FFFFFF"/>
        <w:spacing w:after="100" w:afterAutospacing="1"/>
        <w:rPr>
          <w:bCs/>
          <w:color w:val="222222"/>
        </w:rPr>
      </w:pPr>
      <w:r w:rsidRPr="006E17AA">
        <w:rPr>
          <w:bCs/>
          <w:color w:val="222222"/>
        </w:rPr>
        <w:t>Прокат технических средств реабилитации – трость, ходунки – 4 чел;</w:t>
      </w:r>
    </w:p>
    <w:p w:rsidR="006E17AA" w:rsidRPr="006E17AA" w:rsidRDefault="006E17AA" w:rsidP="006E17AA">
      <w:pPr>
        <w:pStyle w:val="a3"/>
        <w:shd w:val="clear" w:color="auto" w:fill="FFFFFF"/>
        <w:spacing w:after="100" w:afterAutospacing="1"/>
        <w:rPr>
          <w:bCs/>
          <w:color w:val="222222"/>
        </w:rPr>
      </w:pPr>
      <w:r w:rsidRPr="006E17AA">
        <w:rPr>
          <w:bCs/>
          <w:color w:val="222222"/>
        </w:rPr>
        <w:t>Работники социальной службы активно принимают участие в жизни поселения.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b/>
          <w:bCs/>
          <w:color w:val="222222"/>
        </w:rPr>
      </w:pPr>
    </w:p>
    <w:p w:rsidR="006E17AA" w:rsidRPr="006E17AA" w:rsidRDefault="006E17AA" w:rsidP="006E17AA">
      <w:pPr>
        <w:shd w:val="clear" w:color="auto" w:fill="FFFFFF"/>
        <w:spacing w:after="100" w:afterAutospacing="1"/>
        <w:rPr>
          <w:b/>
          <w:color w:val="222222"/>
        </w:rPr>
      </w:pPr>
      <w:r w:rsidRPr="006E17AA">
        <w:rPr>
          <w:b/>
          <w:color w:val="222222"/>
        </w:rPr>
        <w:lastRenderedPageBreak/>
        <w:t>Здравоохранение.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color w:val="222222"/>
        </w:rPr>
      </w:pPr>
      <w:r w:rsidRPr="006E17AA">
        <w:rPr>
          <w:color w:val="222222"/>
        </w:rPr>
        <w:t xml:space="preserve">На территории сельского поселения Троицкое имеются: </w:t>
      </w:r>
      <w:proofErr w:type="spellStart"/>
      <w:r w:rsidRPr="006E17AA">
        <w:rPr>
          <w:color w:val="222222"/>
        </w:rPr>
        <w:t>с</w:t>
      </w:r>
      <w:proofErr w:type="gramStart"/>
      <w:r w:rsidRPr="006E17AA">
        <w:rPr>
          <w:color w:val="222222"/>
        </w:rPr>
        <w:t>.Т</w:t>
      </w:r>
      <w:proofErr w:type="gramEnd"/>
      <w:r w:rsidRPr="006E17AA">
        <w:rPr>
          <w:color w:val="222222"/>
        </w:rPr>
        <w:t>роицкое</w:t>
      </w:r>
      <w:proofErr w:type="spellEnd"/>
      <w:r w:rsidRPr="006E17AA">
        <w:rPr>
          <w:color w:val="222222"/>
        </w:rPr>
        <w:t xml:space="preserve"> – отделение  общей врачебной практике; </w:t>
      </w:r>
      <w:proofErr w:type="spellStart"/>
      <w:r w:rsidRPr="006E17AA">
        <w:rPr>
          <w:color w:val="222222"/>
        </w:rPr>
        <w:t>с.Надеждино</w:t>
      </w:r>
      <w:proofErr w:type="spellEnd"/>
      <w:r w:rsidRPr="006E17AA">
        <w:rPr>
          <w:color w:val="222222"/>
        </w:rPr>
        <w:t xml:space="preserve"> – фельдшерско-акушерский пункт, где  жители нашего поселения и близлежащих сел  могут получить необходимую медицинскую помощь.</w:t>
      </w:r>
    </w:p>
    <w:p w:rsidR="006E17AA" w:rsidRDefault="006E17AA" w:rsidP="006E17AA">
      <w:pPr>
        <w:shd w:val="clear" w:color="auto" w:fill="FFFFFF"/>
        <w:spacing w:after="100" w:afterAutospacing="1"/>
        <w:rPr>
          <w:color w:val="222222"/>
        </w:rPr>
      </w:pPr>
      <w:r w:rsidRPr="006E17AA">
        <w:rPr>
          <w:color w:val="222222"/>
        </w:rPr>
        <w:t>На обслуживание ОВОП – 1460 чел.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color w:val="222222"/>
        </w:rPr>
      </w:pPr>
      <w:r w:rsidRPr="006E17AA">
        <w:rPr>
          <w:color w:val="222222"/>
        </w:rPr>
        <w:t>Вторник, четверг – выезд в населенные пункты по графику.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b/>
          <w:bCs/>
          <w:color w:val="222222"/>
        </w:rPr>
      </w:pPr>
      <w:r w:rsidRPr="006E17AA">
        <w:rPr>
          <w:color w:val="222222"/>
        </w:rPr>
        <w:t xml:space="preserve">Производится продажа медикаментов. </w:t>
      </w:r>
    </w:p>
    <w:p w:rsidR="006E17AA" w:rsidRPr="006E17AA" w:rsidRDefault="006E17AA" w:rsidP="006E17AA">
      <w:pPr>
        <w:shd w:val="clear" w:color="auto" w:fill="FFFFFF"/>
        <w:rPr>
          <w:color w:val="222222"/>
        </w:rPr>
      </w:pPr>
      <w:r w:rsidRPr="006E17AA">
        <w:rPr>
          <w:b/>
          <w:bCs/>
          <w:color w:val="222222"/>
        </w:rPr>
        <w:t>Безопасность населения.</w:t>
      </w:r>
    </w:p>
    <w:p w:rsidR="006E17AA" w:rsidRPr="006E17AA" w:rsidRDefault="006E17AA" w:rsidP="006E17AA">
      <w:pPr>
        <w:shd w:val="clear" w:color="auto" w:fill="FFFFFF"/>
        <w:rPr>
          <w:color w:val="222222"/>
        </w:rPr>
      </w:pPr>
      <w:r w:rsidRPr="006E17AA">
        <w:rPr>
          <w:color w:val="222222"/>
        </w:rPr>
        <w:t>   Мы живем в непростое время, антитеррористическая деятельность и обеспечение безопасности жизни населения является одним из важнейших направлений работы администрации поселения.</w:t>
      </w:r>
      <w:r w:rsidRPr="006E17AA">
        <w:t xml:space="preserve"> </w:t>
      </w:r>
      <w:proofErr w:type="gramStart"/>
      <w:r w:rsidRPr="006E17AA">
        <w:t xml:space="preserve">Работа в данном направлении ведется совместно со старшим </w:t>
      </w:r>
      <w:r w:rsidRPr="006E17AA">
        <w:rPr>
          <w:color w:val="222222"/>
        </w:rPr>
        <w:t>участковым уполномоченным полиции МУ МВД РФ «</w:t>
      </w:r>
      <w:proofErr w:type="spellStart"/>
      <w:r w:rsidRPr="006E17AA">
        <w:rPr>
          <w:color w:val="222222"/>
        </w:rPr>
        <w:t>Сызранское</w:t>
      </w:r>
      <w:proofErr w:type="spellEnd"/>
      <w:r w:rsidRPr="006E17AA">
        <w:rPr>
          <w:color w:val="222222"/>
        </w:rPr>
        <w:t>»,  Отдел полиции  №34 (</w:t>
      </w:r>
      <w:proofErr w:type="spellStart"/>
      <w:r w:rsidRPr="006E17AA">
        <w:rPr>
          <w:color w:val="222222"/>
        </w:rPr>
        <w:t>Сызранский</w:t>
      </w:r>
      <w:proofErr w:type="spellEnd"/>
      <w:r w:rsidRPr="006E17AA">
        <w:rPr>
          <w:color w:val="222222"/>
        </w:rPr>
        <w:t xml:space="preserve"> район майором полиции </w:t>
      </w:r>
      <w:proofErr w:type="spellStart"/>
      <w:r w:rsidRPr="006E17AA">
        <w:rPr>
          <w:color w:val="222222"/>
        </w:rPr>
        <w:t>Табаковым</w:t>
      </w:r>
      <w:proofErr w:type="spellEnd"/>
      <w:r w:rsidRPr="006E17AA">
        <w:rPr>
          <w:color w:val="222222"/>
        </w:rPr>
        <w:t xml:space="preserve"> Дмитрием Викторовичем </w:t>
      </w:r>
      <w:proofErr w:type="gramEnd"/>
    </w:p>
    <w:p w:rsidR="006E17AA" w:rsidRPr="006E17AA" w:rsidRDefault="006E17AA" w:rsidP="006E17AA">
      <w:pPr>
        <w:shd w:val="clear" w:color="auto" w:fill="FFFFFF"/>
        <w:spacing w:after="100" w:afterAutospacing="1"/>
        <w:rPr>
          <w:bCs/>
          <w:color w:val="222222"/>
        </w:rPr>
      </w:pPr>
      <w:r w:rsidRPr="006E17AA">
        <w:rPr>
          <w:bCs/>
          <w:color w:val="222222"/>
        </w:rPr>
        <w:t>Одной из насущных проблем – являются бродячие собаки.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bCs/>
          <w:color w:val="222222"/>
        </w:rPr>
      </w:pPr>
      <w:r w:rsidRPr="006E17AA">
        <w:rPr>
          <w:bCs/>
          <w:color w:val="222222"/>
        </w:rPr>
        <w:t>В настоящее время заключается договор со  специализированной службой по отлову собак.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bCs/>
          <w:color w:val="222222"/>
        </w:rPr>
      </w:pPr>
      <w:r w:rsidRPr="006E17AA">
        <w:rPr>
          <w:bCs/>
          <w:color w:val="222222"/>
        </w:rPr>
        <w:t>Ветеринарная служба проводит вакцинацию собак от бешенства.</w:t>
      </w:r>
    </w:p>
    <w:p w:rsidR="006E17AA" w:rsidRDefault="006E17AA" w:rsidP="006E17AA">
      <w:pPr>
        <w:shd w:val="clear" w:color="auto" w:fill="FFFFFF"/>
        <w:spacing w:after="100" w:afterAutospacing="1"/>
        <w:jc w:val="center"/>
        <w:rPr>
          <w:color w:val="222222"/>
        </w:rPr>
      </w:pPr>
      <w:r w:rsidRPr="006E17AA">
        <w:rPr>
          <w:b/>
          <w:bCs/>
          <w:color w:val="222222"/>
        </w:rPr>
        <w:t>ЗАКЛЮЧЕНИЕ</w:t>
      </w:r>
    </w:p>
    <w:p w:rsidR="006E17AA" w:rsidRPr="006E17AA" w:rsidRDefault="006E17AA" w:rsidP="006E17AA">
      <w:pPr>
        <w:shd w:val="clear" w:color="auto" w:fill="FFFFFF"/>
        <w:spacing w:after="100" w:afterAutospacing="1"/>
        <w:jc w:val="center"/>
        <w:rPr>
          <w:color w:val="222222"/>
        </w:rPr>
      </w:pPr>
      <w:r w:rsidRPr="006E17AA">
        <w:rPr>
          <w:b/>
          <w:bCs/>
          <w:color w:val="222222"/>
        </w:rPr>
        <w:t>Уважаемые односельчане и приглашенные!</w:t>
      </w:r>
    </w:p>
    <w:p w:rsidR="006E17AA" w:rsidRPr="006E17AA" w:rsidRDefault="006E17AA" w:rsidP="006E17AA">
      <w:pPr>
        <w:shd w:val="clear" w:color="auto" w:fill="FFFFFF"/>
        <w:rPr>
          <w:color w:val="222222"/>
        </w:rPr>
      </w:pPr>
      <w:r w:rsidRPr="006E17AA">
        <w:rPr>
          <w:b/>
          <w:bCs/>
          <w:color w:val="222222"/>
        </w:rPr>
        <w:t xml:space="preserve">       </w:t>
      </w:r>
      <w:r w:rsidRPr="006E17AA">
        <w:rPr>
          <w:color w:val="222222"/>
        </w:rPr>
        <w:t xml:space="preserve">В докладе я постарался отразить не только итоги работы за 2014год, но и задачи </w:t>
      </w:r>
      <w:proofErr w:type="gramStart"/>
      <w:r w:rsidRPr="006E17AA">
        <w:rPr>
          <w:color w:val="222222"/>
        </w:rPr>
        <w:t>на</w:t>
      </w:r>
      <w:proofErr w:type="gramEnd"/>
      <w:r w:rsidRPr="006E17AA">
        <w:rPr>
          <w:color w:val="222222"/>
        </w:rPr>
        <w:t xml:space="preserve"> 2015год.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color w:val="222222"/>
        </w:rPr>
      </w:pPr>
      <w:r w:rsidRPr="006E17AA">
        <w:rPr>
          <w:color w:val="222222"/>
        </w:rPr>
        <w:t>     Но главная задача – это улучшение жизни людей, создание в населенных пунктах необходимых условий для проживания: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color w:val="222222"/>
        </w:rPr>
      </w:pPr>
      <w:r w:rsidRPr="006E17AA">
        <w:rPr>
          <w:color w:val="222222"/>
        </w:rPr>
        <w:t>  - это вопросы благоустройства населенных пунктов,  создание привлекательной инвестиционной среды. Поддержки заслуживает любая предпринимательская инициатива, создающая рабочие места и налоговую отдачу;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color w:val="222222"/>
        </w:rPr>
      </w:pPr>
      <w:r w:rsidRPr="006E17AA">
        <w:rPr>
          <w:color w:val="222222"/>
        </w:rPr>
        <w:t>- систематически  проводить работу по  максимальному привлечению доходов в бюджет поселения;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color w:val="222222"/>
        </w:rPr>
      </w:pPr>
      <w:r w:rsidRPr="006E17AA">
        <w:rPr>
          <w:color w:val="222222"/>
        </w:rPr>
        <w:t>- 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 ведь именно от этого зависит качество жизни.</w:t>
      </w:r>
    </w:p>
    <w:p w:rsidR="006E17AA" w:rsidRPr="006E17AA" w:rsidRDefault="006E17AA" w:rsidP="006E17AA">
      <w:pPr>
        <w:shd w:val="clear" w:color="auto" w:fill="FFFFFF"/>
        <w:rPr>
          <w:color w:val="222222"/>
        </w:rPr>
      </w:pPr>
      <w:r w:rsidRPr="006E17AA">
        <w:rPr>
          <w:color w:val="222222"/>
        </w:rPr>
        <w:t xml:space="preserve">     Водоснабжение, газификация, дороги, транспортное сообщение и освещение улиц, вопросы образования и медицинского обслуживания остаются по-прежнему актуальными в поселении. 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color w:val="222222"/>
        </w:rPr>
      </w:pPr>
      <w:r w:rsidRPr="006E17AA">
        <w:rPr>
          <w:color w:val="222222"/>
        </w:rPr>
        <w:t xml:space="preserve">         В заключении хочется поблагодарить за активную работу депутатский корпус сельского поселения, руководителей организаций и предприятий, актив, жителей, за плодотворную совместную работу и выразить уверенность, что в 2015 году мы сможем построить работу еще более эффективно и достичь высоких результатов.</w:t>
      </w:r>
    </w:p>
    <w:p w:rsidR="006E17AA" w:rsidRPr="006E17AA" w:rsidRDefault="006E17AA" w:rsidP="006E17AA">
      <w:pPr>
        <w:shd w:val="clear" w:color="auto" w:fill="FFFFFF"/>
        <w:spacing w:after="100" w:afterAutospacing="1"/>
        <w:rPr>
          <w:b/>
          <w:color w:val="222222"/>
        </w:rPr>
      </w:pPr>
      <w:r w:rsidRPr="006E17AA">
        <w:rPr>
          <w:b/>
          <w:color w:val="222222"/>
        </w:rPr>
        <w:t> Спасибо за внимание!</w:t>
      </w:r>
    </w:p>
    <w:p w:rsidR="000E4AFF" w:rsidRDefault="000E4AFF" w:rsidP="00F70D4A">
      <w:pPr>
        <w:widowControl w:val="0"/>
        <w:autoSpaceDE w:val="0"/>
        <w:autoSpaceDN w:val="0"/>
        <w:adjustRightInd w:val="0"/>
        <w:ind w:left="4956"/>
        <w:jc w:val="both"/>
        <w:rPr>
          <w:iCs/>
          <w:sz w:val="18"/>
          <w:szCs w:val="18"/>
        </w:rPr>
      </w:pPr>
    </w:p>
    <w:p w:rsidR="000E4AFF" w:rsidRDefault="000E4AFF" w:rsidP="007F094D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0E4AFF" w:rsidRDefault="000E4AFF" w:rsidP="007F094D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0E4AFF" w:rsidRDefault="000E4AFF" w:rsidP="007F094D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F70D4A" w:rsidRDefault="00F70D4A" w:rsidP="00F70D4A">
      <w:pPr>
        <w:widowControl w:val="0"/>
        <w:autoSpaceDE w:val="0"/>
        <w:autoSpaceDN w:val="0"/>
        <w:adjustRightInd w:val="0"/>
        <w:ind w:left="4956"/>
        <w:jc w:val="both"/>
        <w:rPr>
          <w:iCs/>
          <w:sz w:val="18"/>
          <w:szCs w:val="18"/>
        </w:rPr>
      </w:pPr>
    </w:p>
    <w:sectPr w:rsidR="00F70D4A" w:rsidSect="003C0399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141"/>
    <w:multiLevelType w:val="hybridMultilevel"/>
    <w:tmpl w:val="771CC830"/>
    <w:lvl w:ilvl="0" w:tplc="CBA8845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F3123B"/>
    <w:multiLevelType w:val="hybridMultilevel"/>
    <w:tmpl w:val="54F82BAE"/>
    <w:lvl w:ilvl="0" w:tplc="200A7B84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C4C7E"/>
    <w:multiLevelType w:val="hybridMultilevel"/>
    <w:tmpl w:val="52B6A212"/>
    <w:lvl w:ilvl="0" w:tplc="1DC8E4A6">
      <w:start w:val="3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36837896"/>
    <w:multiLevelType w:val="hybridMultilevel"/>
    <w:tmpl w:val="AE068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2156D"/>
    <w:multiLevelType w:val="multilevel"/>
    <w:tmpl w:val="6FCAF920"/>
    <w:lvl w:ilvl="0">
      <w:start w:val="1"/>
      <w:numFmt w:val="decimal"/>
      <w:lvlText w:val="%1."/>
      <w:lvlJc w:val="left"/>
      <w:pPr>
        <w:ind w:left="106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5">
    <w:nsid w:val="502A17AC"/>
    <w:multiLevelType w:val="hybridMultilevel"/>
    <w:tmpl w:val="32FE94BE"/>
    <w:lvl w:ilvl="0" w:tplc="CB10B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1A0FFA"/>
    <w:multiLevelType w:val="hybridMultilevel"/>
    <w:tmpl w:val="8CAE673E"/>
    <w:lvl w:ilvl="0" w:tplc="AE30D6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E3B12"/>
    <w:multiLevelType w:val="hybridMultilevel"/>
    <w:tmpl w:val="D3ACF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612FE"/>
    <w:multiLevelType w:val="hybridMultilevel"/>
    <w:tmpl w:val="1BB4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A2"/>
    <w:rsid w:val="00007E83"/>
    <w:rsid w:val="000775F3"/>
    <w:rsid w:val="000853BE"/>
    <w:rsid w:val="000E4AFF"/>
    <w:rsid w:val="00171A59"/>
    <w:rsid w:val="001C6E07"/>
    <w:rsid w:val="00236DB2"/>
    <w:rsid w:val="0033464C"/>
    <w:rsid w:val="003C0399"/>
    <w:rsid w:val="004217C2"/>
    <w:rsid w:val="00435C6C"/>
    <w:rsid w:val="00474C39"/>
    <w:rsid w:val="00482AB3"/>
    <w:rsid w:val="00483ECE"/>
    <w:rsid w:val="004B3CA2"/>
    <w:rsid w:val="005369AF"/>
    <w:rsid w:val="005B25A8"/>
    <w:rsid w:val="00625F09"/>
    <w:rsid w:val="006B251E"/>
    <w:rsid w:val="006B26C4"/>
    <w:rsid w:val="006C2CD3"/>
    <w:rsid w:val="006E17AA"/>
    <w:rsid w:val="007A0A05"/>
    <w:rsid w:val="007F094D"/>
    <w:rsid w:val="007F69ED"/>
    <w:rsid w:val="00812821"/>
    <w:rsid w:val="008B5810"/>
    <w:rsid w:val="008F74E0"/>
    <w:rsid w:val="00AC750E"/>
    <w:rsid w:val="00B35615"/>
    <w:rsid w:val="00B54F27"/>
    <w:rsid w:val="00B775DD"/>
    <w:rsid w:val="00C30C14"/>
    <w:rsid w:val="00CF064B"/>
    <w:rsid w:val="00CF1C85"/>
    <w:rsid w:val="00E97CE7"/>
    <w:rsid w:val="00F70D4A"/>
    <w:rsid w:val="00F7259D"/>
    <w:rsid w:val="00FE017B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3C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C30C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6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615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F70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775DD"/>
    <w:rPr>
      <w:color w:val="0000FF"/>
      <w:u w:val="single"/>
    </w:rPr>
  </w:style>
  <w:style w:type="paragraph" w:customStyle="1" w:styleId="1">
    <w:name w:val="Абзац списка1"/>
    <w:basedOn w:val="a"/>
    <w:uiPriority w:val="99"/>
    <w:qFormat/>
    <w:rsid w:val="00171A59"/>
    <w:pPr>
      <w:ind w:left="720"/>
    </w:pPr>
  </w:style>
  <w:style w:type="paragraph" w:styleId="a8">
    <w:name w:val="Body Text"/>
    <w:basedOn w:val="a"/>
    <w:link w:val="a9"/>
    <w:uiPriority w:val="99"/>
    <w:unhideWhenUsed/>
    <w:rsid w:val="006E17AA"/>
    <w:pPr>
      <w:spacing w:after="120" w:line="360" w:lineRule="auto"/>
      <w:ind w:firstLine="731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6E17A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3C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C30C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6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615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F70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775DD"/>
    <w:rPr>
      <w:color w:val="0000FF"/>
      <w:u w:val="single"/>
    </w:rPr>
  </w:style>
  <w:style w:type="paragraph" w:customStyle="1" w:styleId="1">
    <w:name w:val="Абзац списка1"/>
    <w:basedOn w:val="a"/>
    <w:uiPriority w:val="99"/>
    <w:qFormat/>
    <w:rsid w:val="00171A59"/>
    <w:pPr>
      <w:ind w:left="720"/>
    </w:pPr>
  </w:style>
  <w:style w:type="paragraph" w:styleId="a8">
    <w:name w:val="Body Text"/>
    <w:basedOn w:val="a"/>
    <w:link w:val="a9"/>
    <w:uiPriority w:val="99"/>
    <w:unhideWhenUsed/>
    <w:rsid w:val="006E17AA"/>
    <w:pPr>
      <w:spacing w:after="120" w:line="360" w:lineRule="auto"/>
      <w:ind w:firstLine="731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6E17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77768-D075-4B83-9423-4F589727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15919</CharactersWithSpaces>
  <SharedDoc>false</SharedDoc>
  <HLinks>
    <vt:vector size="12" baseType="variant">
      <vt:variant>
        <vt:i4>71368714</vt:i4>
      </vt:variant>
      <vt:variant>
        <vt:i4>3</vt:i4>
      </vt:variant>
      <vt:variant>
        <vt:i4>0</vt:i4>
      </vt:variant>
      <vt:variant>
        <vt:i4>5</vt:i4>
      </vt:variant>
      <vt:variant>
        <vt:lpwstr>../ПРАВИТЕЛЬСТВО САМ ОБЛАСТИ.doc</vt:lpwstr>
      </vt:variant>
      <vt:variant>
        <vt:lpwstr>Par109#Par109</vt:lpwstr>
      </vt:variant>
      <vt:variant>
        <vt:i4>70844530</vt:i4>
      </vt:variant>
      <vt:variant>
        <vt:i4>0</vt:i4>
      </vt:variant>
      <vt:variant>
        <vt:i4>0</vt:i4>
      </vt:variant>
      <vt:variant>
        <vt:i4>5</vt:i4>
      </vt:variant>
      <vt:variant>
        <vt:lpwstr>../ПРАВИТЕЛЬСТВО САМ ОБЛАСТИ.doc</vt:lpwstr>
      </vt:variant>
      <vt:variant>
        <vt:lpwstr>Par79#Par79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10</cp:revision>
  <cp:lastPrinted>2015-05-27T06:12:00Z</cp:lastPrinted>
  <dcterms:created xsi:type="dcterms:W3CDTF">2015-05-26T06:32:00Z</dcterms:created>
  <dcterms:modified xsi:type="dcterms:W3CDTF">2015-05-27T06:13:00Z</dcterms:modified>
</cp:coreProperties>
</file>