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9D" w:rsidRPr="00492F1C" w:rsidRDefault="003C499D" w:rsidP="003C499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r w:rsidRPr="00492F1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>РОССИЙСКАЯ ФЕДЕРАЦИЯ</w:t>
      </w:r>
    </w:p>
    <w:p w:rsidR="003C499D" w:rsidRPr="00492F1C" w:rsidRDefault="003C499D" w:rsidP="003C499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r w:rsidRPr="00492F1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>СОБРАНИЕ ПРЕДСТАВИТЕЛЕЙ</w:t>
      </w:r>
    </w:p>
    <w:p w:rsidR="003C499D" w:rsidRPr="00492F1C" w:rsidRDefault="003C499D" w:rsidP="003C499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r w:rsidRPr="00492F1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 xml:space="preserve">СЕЛЬСКОГО ПОСЕЛЕНИЯ </w:t>
      </w:r>
      <w:proofErr w:type="gramStart"/>
      <w:r w:rsidRPr="00492F1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3C499D" w:rsidRPr="00492F1C" w:rsidRDefault="003C499D" w:rsidP="003C499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r w:rsidRPr="00492F1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3C499D" w:rsidRPr="00492F1C" w:rsidRDefault="003C499D" w:rsidP="00092C21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r w:rsidRPr="00492F1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>САМАРСКОЙ ОБЛАСТИ</w:t>
      </w:r>
    </w:p>
    <w:p w:rsidR="003C499D" w:rsidRPr="00492F1C" w:rsidRDefault="003C499D" w:rsidP="003C499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r w:rsidRPr="00492F1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>ТРЕТЬЕГО СОЗЫВА</w:t>
      </w:r>
    </w:p>
    <w:p w:rsidR="003C499D" w:rsidRPr="00492F1C" w:rsidRDefault="003C499D" w:rsidP="003C499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</w:p>
    <w:p w:rsidR="003C499D" w:rsidRPr="00492F1C" w:rsidRDefault="003C499D" w:rsidP="003C499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r w:rsidRPr="00492F1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>РЕШЕНИЕ</w:t>
      </w:r>
    </w:p>
    <w:p w:rsidR="003C499D" w:rsidRPr="00092C21" w:rsidRDefault="003C499D" w:rsidP="003C499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</w:p>
    <w:p w:rsidR="003C499D" w:rsidRPr="00092C21" w:rsidRDefault="00092C21" w:rsidP="003C499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</w:pPr>
      <w:r w:rsidRPr="00092C21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от « 28»  августа </w:t>
      </w:r>
      <w:r w:rsidR="003C499D" w:rsidRPr="00092C21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2017 г.                                                          № </w:t>
      </w:r>
      <w:r w:rsidRPr="00092C21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16</w:t>
      </w:r>
    </w:p>
    <w:p w:rsidR="003C499D" w:rsidRPr="003C499D" w:rsidRDefault="003C499D" w:rsidP="003C499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</w:p>
    <w:p w:rsidR="003C499D" w:rsidRPr="003C499D" w:rsidRDefault="003C499D" w:rsidP="003C499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r w:rsidRPr="003C499D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 xml:space="preserve">О внесении изменений в Правила землепользования и застройки сельского поселения </w:t>
      </w:r>
      <w:proofErr w:type="gramStart"/>
      <w:r w:rsidRPr="003C499D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>Троицкое</w:t>
      </w:r>
      <w:proofErr w:type="gramEnd"/>
      <w:r w:rsidRPr="003C499D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  <w:t xml:space="preserve"> муниципального района Сызранский Самарской области</w:t>
      </w:r>
    </w:p>
    <w:p w:rsidR="003C499D" w:rsidRPr="003C499D" w:rsidRDefault="003C499D" w:rsidP="003C499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</w:p>
    <w:p w:rsidR="003C499D" w:rsidRPr="003C499D" w:rsidRDefault="003C499D" w:rsidP="003C499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/>
        </w:rPr>
      </w:pPr>
      <w:proofErr w:type="gramStart"/>
      <w:r w:rsidRPr="003C499D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Троицкое  муниципального района Сызранский </w:t>
      </w:r>
      <w:r w:rsidR="005C3620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Самарской области от 27.09.2017 г.</w:t>
      </w:r>
      <w:proofErr w:type="gramEnd"/>
      <w:r w:rsidR="005C3620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 xml:space="preserve"> </w:t>
      </w:r>
      <w:r w:rsidRPr="003C499D">
        <w:rPr>
          <w:rFonts w:ascii="Times New Roman" w:eastAsia="Lucida Sans Unicode" w:hAnsi="Times New Roman" w:cs="Times New Roman"/>
          <w:kern w:val="3"/>
          <w:sz w:val="28"/>
          <w:szCs w:val="28"/>
          <w:lang w:eastAsia="zh-CN"/>
        </w:rPr>
        <w:t>Собрание представителей сельского поселения Троицкое муниципального района Сызранский Самарской области решило:</w:t>
      </w:r>
    </w:p>
    <w:p w:rsidR="003C499D" w:rsidRPr="003C499D" w:rsidRDefault="003C499D" w:rsidP="003C49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9D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в Правила землепользования и застройки сельского поселения Троицкое муниципального района </w:t>
      </w:r>
      <w:r w:rsidR="008E127C" w:rsidRPr="003C499D">
        <w:rPr>
          <w:rFonts w:ascii="Times New Roman" w:hAnsi="Times New Roman" w:cs="Times New Roman"/>
          <w:sz w:val="28"/>
          <w:szCs w:val="28"/>
        </w:rPr>
        <w:fldChar w:fldCharType="begin"/>
      </w:r>
      <w:r w:rsidRPr="003C499D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8E127C" w:rsidRPr="003C499D">
        <w:rPr>
          <w:rFonts w:ascii="Times New Roman" w:hAnsi="Times New Roman" w:cs="Times New Roman"/>
          <w:sz w:val="28"/>
          <w:szCs w:val="28"/>
        </w:rPr>
        <w:fldChar w:fldCharType="separate"/>
      </w:r>
      <w:r w:rsidRPr="003C499D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="008E127C" w:rsidRPr="003C499D">
        <w:rPr>
          <w:rFonts w:ascii="Times New Roman" w:hAnsi="Times New Roman" w:cs="Times New Roman"/>
          <w:sz w:val="28"/>
          <w:szCs w:val="28"/>
        </w:rPr>
        <w:fldChar w:fldCharType="end"/>
      </w:r>
      <w:r w:rsidRPr="003C499D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утвержденные решением Собрания представителей сельского поселения Троицкое муниципального района Сызранский Самарской области от 19.12.2013 г. № 28 </w:t>
      </w:r>
      <w:proofErr w:type="gramStart"/>
      <w:r w:rsidRPr="003C49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499D">
        <w:rPr>
          <w:rFonts w:ascii="Times New Roman" w:hAnsi="Times New Roman" w:cs="Times New Roman"/>
          <w:sz w:val="28"/>
          <w:szCs w:val="28"/>
        </w:rPr>
        <w:t>далее - Правила).</w:t>
      </w:r>
    </w:p>
    <w:p w:rsidR="003C499D" w:rsidRPr="003C499D" w:rsidRDefault="003C499D" w:rsidP="003C49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9D">
        <w:rPr>
          <w:rFonts w:ascii="Times New Roman" w:hAnsi="Times New Roman" w:cs="Times New Roman"/>
          <w:sz w:val="28"/>
          <w:szCs w:val="28"/>
        </w:rPr>
        <w:t xml:space="preserve">1.1.  Пункт 5 «Зоны рекреационного назначения» статьи 21 «Перечень территориальных зон и </w:t>
      </w:r>
      <w:proofErr w:type="spellStart"/>
      <w:r w:rsidRPr="003C499D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3C499D">
        <w:rPr>
          <w:rFonts w:ascii="Times New Roman" w:hAnsi="Times New Roman" w:cs="Times New Roman"/>
          <w:sz w:val="28"/>
          <w:szCs w:val="28"/>
        </w:rPr>
        <w:t xml:space="preserve">» главы </w:t>
      </w:r>
      <w:r w:rsidRPr="003C499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C499D">
        <w:rPr>
          <w:rFonts w:ascii="Times New Roman" w:hAnsi="Times New Roman" w:cs="Times New Roman"/>
          <w:sz w:val="28"/>
          <w:szCs w:val="28"/>
        </w:rPr>
        <w:t xml:space="preserve"> «Виды разрешенного использования земельных участков и объектов капитального строительства» раздела </w:t>
      </w:r>
      <w:r w:rsidRPr="003C49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499D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Правил,  дополнить подпунктом 4 «Р</w:t>
      </w:r>
      <w:proofErr w:type="gramStart"/>
      <w:r w:rsidRPr="003C49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C499D">
        <w:rPr>
          <w:rFonts w:ascii="Times New Roman" w:hAnsi="Times New Roman" w:cs="Times New Roman"/>
          <w:sz w:val="28"/>
          <w:szCs w:val="28"/>
        </w:rPr>
        <w:t xml:space="preserve"> – зона отдыха и туризма».</w:t>
      </w:r>
    </w:p>
    <w:p w:rsidR="003C499D" w:rsidRPr="003C499D" w:rsidRDefault="003C499D" w:rsidP="003C49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9D">
        <w:rPr>
          <w:rFonts w:ascii="Times New Roman" w:hAnsi="Times New Roman" w:cs="Times New Roman"/>
          <w:sz w:val="28"/>
          <w:szCs w:val="28"/>
        </w:rPr>
        <w:lastRenderedPageBreak/>
        <w:t>1.2. Статью  26  «Перечень видов разрешенного использования земельных участков и объектов капитального строительства в зонах рекреационного назначения» Правил дополнить пунктами следующего содержания:</w:t>
      </w:r>
    </w:p>
    <w:p w:rsidR="003C499D" w:rsidRPr="003C499D" w:rsidRDefault="003C499D" w:rsidP="003C499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9D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3C499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C499D">
        <w:rPr>
          <w:rFonts w:ascii="Times New Roman" w:hAnsi="Times New Roman" w:cs="Times New Roman"/>
          <w:b/>
          <w:sz w:val="28"/>
          <w:szCs w:val="28"/>
        </w:rPr>
        <w:t xml:space="preserve"> Зона отдыха и туризма</w:t>
      </w:r>
    </w:p>
    <w:p w:rsidR="003C499D" w:rsidRPr="003C499D" w:rsidRDefault="003C499D" w:rsidP="003C499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9D" w:rsidRPr="003C499D" w:rsidRDefault="003C499D" w:rsidP="003C49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9D">
        <w:rPr>
          <w:rFonts w:ascii="Times New Roman" w:hAnsi="Times New Roman" w:cs="Times New Roman"/>
          <w:sz w:val="28"/>
          <w:szCs w:val="28"/>
        </w:rPr>
        <w:t>Зона Р</w:t>
      </w:r>
      <w:proofErr w:type="gramStart"/>
      <w:r w:rsidRPr="003C49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C499D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p w:rsidR="003C499D" w:rsidRPr="003C499D" w:rsidRDefault="003C499D" w:rsidP="003C49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1"/>
        <w:gridCol w:w="5838"/>
        <w:gridCol w:w="1391"/>
      </w:tblGrid>
      <w:tr w:rsidR="003C499D" w:rsidRPr="003C499D" w:rsidTr="003C499D">
        <w:tc>
          <w:tcPr>
            <w:tcW w:w="9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Основные виды разрешенного использования земельных участков</w:t>
            </w:r>
          </w:p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3C499D" w:rsidRPr="003C499D" w:rsidTr="003C499D">
        <w:trPr>
          <w:trHeight w:val="585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Деятельность, соответствующая</w:t>
            </w:r>
          </w:p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виду разрешенного использования (код деятельности)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Код деятельности</w:t>
            </w:r>
          </w:p>
        </w:tc>
      </w:tr>
      <w:tr w:rsidR="003C499D" w:rsidRPr="003C499D" w:rsidTr="003C499D">
        <w:trPr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Отдых (рекреация)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3C499D" w:rsidRPr="003C499D" w:rsidTr="003C499D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proofErr w:type="gramStart"/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kern w:val="3"/>
                <w:sz w:val="28"/>
                <w:szCs w:val="28"/>
              </w:rPr>
              <w:t>5.1</w:t>
            </w:r>
          </w:p>
        </w:tc>
      </w:tr>
      <w:tr w:rsidR="003C499D" w:rsidRPr="003C499D" w:rsidTr="003C499D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proofErr w:type="gramStart"/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</w:t>
            </w:r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lastRenderedPageBreak/>
              <w:t xml:space="preserve">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природовосстановительных</w:t>
            </w:r>
            <w:proofErr w:type="spellEnd"/>
            <w:r w:rsidRPr="003C499D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мероприятий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>5.2</w:t>
            </w:r>
          </w:p>
        </w:tc>
      </w:tr>
      <w:tr w:rsidR="003C499D" w:rsidRPr="003C499D" w:rsidTr="003C499D">
        <w:trPr>
          <w:trHeight w:val="237"/>
        </w:trPr>
        <w:tc>
          <w:tcPr>
            <w:tcW w:w="2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Охота и рыбалка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3C499D" w:rsidRPr="003C499D" w:rsidRDefault="003C499D" w:rsidP="003C499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3C499D">
              <w:rPr>
                <w:rFonts w:ascii="Times New Roman" w:hAnsi="Times New Roman" w:cs="Times New Roman"/>
                <w:kern w:val="3"/>
                <w:sz w:val="28"/>
                <w:szCs w:val="28"/>
              </w:rPr>
              <w:t>5.3</w:t>
            </w:r>
          </w:p>
        </w:tc>
      </w:tr>
    </w:tbl>
    <w:p w:rsidR="003C499D" w:rsidRPr="003C499D" w:rsidRDefault="003C499D" w:rsidP="003C49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C499D" w:rsidRPr="003C499D" w:rsidRDefault="003C499D" w:rsidP="003C4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D" w:rsidRPr="003C499D" w:rsidRDefault="003C499D" w:rsidP="003C4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9D">
        <w:rPr>
          <w:rFonts w:ascii="Times New Roman" w:hAnsi="Times New Roman" w:cs="Times New Roman"/>
          <w:sz w:val="28"/>
          <w:szCs w:val="28"/>
        </w:rPr>
        <w:t xml:space="preserve"> 1.3.  Статью 29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значения» читать в следующей редакции:</w:t>
      </w:r>
    </w:p>
    <w:p w:rsidR="003C499D" w:rsidRPr="003C499D" w:rsidRDefault="003C499D" w:rsidP="003C4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9D" w:rsidRPr="003C499D" w:rsidRDefault="003C499D" w:rsidP="003C4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4"/>
        <w:gridCol w:w="4160"/>
        <w:gridCol w:w="18"/>
        <w:gridCol w:w="1435"/>
        <w:gridCol w:w="34"/>
        <w:gridCol w:w="748"/>
        <w:gridCol w:w="781"/>
        <w:gridCol w:w="71"/>
        <w:gridCol w:w="870"/>
        <w:gridCol w:w="890"/>
        <w:gridCol w:w="19"/>
      </w:tblGrid>
      <w:tr w:rsidR="003C499D" w:rsidRPr="003C499D" w:rsidTr="003C499D">
        <w:trPr>
          <w:gridAfter w:val="1"/>
          <w:wAfter w:w="11" w:type="pct"/>
          <w:trHeight w:val="147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25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предельных  размеров земельных участков и предельные параметры разрешенного строительства, реконструкции объектов капитального строительства в </w:t>
            </w:r>
            <w:proofErr w:type="gramStart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территориальных зонах</w:t>
            </w:r>
            <w:proofErr w:type="gramEnd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499D" w:rsidRPr="003C499D" w:rsidTr="003C499D">
        <w:trPr>
          <w:cantSplit/>
          <w:trHeight w:val="20"/>
        </w:trPr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C499D" w:rsidRPr="003C499D" w:rsidRDefault="003C499D" w:rsidP="003C499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Р3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3C49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  <w:tr w:rsidR="003C499D" w:rsidRPr="003C499D" w:rsidTr="003C499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C499D" w:rsidRPr="003C499D" w:rsidTr="003C499D">
        <w:trPr>
          <w:cantSplit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Минимальная площадь земельного участка, кв.м.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C499D" w:rsidRPr="003C499D" w:rsidTr="003C499D">
        <w:trPr>
          <w:cantSplit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Максимальная площадь земельного участка, кв.м.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C499D" w:rsidRPr="003C499D" w:rsidTr="003C499D">
        <w:trPr>
          <w:cantSplit/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C499D" w:rsidRPr="003C499D" w:rsidTr="003C499D">
        <w:trPr>
          <w:cantSplit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tabs>
                <w:tab w:val="num" w:pos="36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высота зданий, строений, сооружений, </w:t>
            </w:r>
            <w:proofErr w:type="gramStart"/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499D" w:rsidRPr="003C499D" w:rsidTr="003C499D">
        <w:trPr>
          <w:cantSplit/>
          <w:trHeight w:val="8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C499D" w:rsidRPr="003C499D" w:rsidTr="003C499D">
        <w:trPr>
          <w:cantSplit/>
          <w:trHeight w:val="27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99D" w:rsidRPr="003C499D" w:rsidTr="003C499D">
        <w:trPr>
          <w:cantSplit/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3C499D" w:rsidRPr="003C499D" w:rsidTr="003C499D">
        <w:trPr>
          <w:cantSplit/>
          <w:trHeight w:val="27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499D" w:rsidRPr="003C499D" w:rsidTr="003C499D">
        <w:trPr>
          <w:cantSplit/>
          <w:trHeight w:val="2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</w:tr>
      <w:tr w:rsidR="003C499D" w:rsidRPr="003C499D" w:rsidTr="003C499D">
        <w:trPr>
          <w:cantSplit/>
          <w:trHeight w:val="27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 объектов физической культуры и спорта открытого типа, кв.м.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499D" w:rsidRPr="003C499D" w:rsidRDefault="003C499D" w:rsidP="003C499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4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499D" w:rsidRPr="003C499D" w:rsidRDefault="003C499D" w:rsidP="003C499D">
      <w:pPr>
        <w:spacing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499D" w:rsidRPr="003C499D" w:rsidRDefault="003C499D" w:rsidP="003C499D">
      <w:pPr>
        <w:spacing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C499D">
        <w:rPr>
          <w:rFonts w:ascii="Times New Roman" w:eastAsia="MS Mincho" w:hAnsi="Times New Roman" w:cs="Times New Roman"/>
          <w:sz w:val="28"/>
          <w:szCs w:val="28"/>
        </w:rPr>
        <w:t>Примечание:  в 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3C499D" w:rsidRPr="003C499D" w:rsidRDefault="003C499D" w:rsidP="003C499D">
      <w:pPr>
        <w:spacing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C499D" w:rsidRPr="003C499D" w:rsidRDefault="003C499D" w:rsidP="003C499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99D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3C499D" w:rsidRPr="003C499D" w:rsidRDefault="003C499D" w:rsidP="003C4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9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3C499D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3C499D" w:rsidRPr="003C499D" w:rsidRDefault="003C499D" w:rsidP="003C4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9D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3C499D" w:rsidRPr="003C499D" w:rsidRDefault="003C499D" w:rsidP="003C4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9D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Л.А.Карягина</w:t>
      </w:r>
    </w:p>
    <w:p w:rsidR="003C499D" w:rsidRPr="003C499D" w:rsidRDefault="003C499D" w:rsidP="003C4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99D" w:rsidRPr="003C499D" w:rsidRDefault="003C499D" w:rsidP="003C4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9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3C499D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3C499D" w:rsidRPr="003C499D" w:rsidRDefault="003C499D" w:rsidP="003C4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9D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3C499D" w:rsidRPr="003C499D" w:rsidRDefault="003C499D" w:rsidP="003C49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99D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Pr="003C499D"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3C499D" w:rsidRDefault="003C499D" w:rsidP="003C499D">
      <w:pPr>
        <w:rPr>
          <w:b/>
          <w:sz w:val="28"/>
          <w:szCs w:val="28"/>
        </w:rPr>
      </w:pPr>
    </w:p>
    <w:p w:rsidR="00976C2E" w:rsidRDefault="00976C2E"/>
    <w:sectPr w:rsidR="00976C2E" w:rsidSect="00FA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99D"/>
    <w:rsid w:val="00092C21"/>
    <w:rsid w:val="003C499D"/>
    <w:rsid w:val="00492F1C"/>
    <w:rsid w:val="005C3620"/>
    <w:rsid w:val="00836E68"/>
    <w:rsid w:val="008E127C"/>
    <w:rsid w:val="00976C2E"/>
    <w:rsid w:val="00FA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2017-08-25T04:56:00Z</cp:lastPrinted>
  <dcterms:created xsi:type="dcterms:W3CDTF">2017-08-22T10:05:00Z</dcterms:created>
  <dcterms:modified xsi:type="dcterms:W3CDTF">2017-08-25T05:03:00Z</dcterms:modified>
</cp:coreProperties>
</file>