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3F" w:rsidRDefault="0054673F" w:rsidP="0054673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4673F" w:rsidRDefault="0054673F" w:rsidP="0054673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54673F" w:rsidRDefault="0054673F" w:rsidP="0054673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4673F" w:rsidRDefault="0054673F" w:rsidP="0054673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4673F" w:rsidRDefault="0054673F" w:rsidP="0054673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4673F" w:rsidRDefault="0054673F" w:rsidP="0054673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54673F" w:rsidRDefault="0054673F" w:rsidP="0054673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 СЫЗРАНСКИЙ</w:t>
      </w:r>
    </w:p>
    <w:p w:rsidR="0054673F" w:rsidRDefault="0054673F" w:rsidP="0054673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54673F" w:rsidRDefault="0054673F" w:rsidP="0054673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b/>
          <w:sz w:val="28"/>
          <w:szCs w:val="28"/>
        </w:rPr>
        <w:t>ТРОИЦКОЕ</w:t>
      </w:r>
      <w:proofErr w:type="gramEnd"/>
    </w:p>
    <w:p w:rsidR="0054673F" w:rsidRDefault="0054673F" w:rsidP="0054673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54673F" w:rsidRDefault="0054673F" w:rsidP="0054673F">
      <w:pPr>
        <w:pStyle w:val="a5"/>
        <w:rPr>
          <w:rFonts w:ascii="Times New Roman" w:hAnsi="Times New Roman"/>
          <w:b/>
          <w:caps/>
          <w:sz w:val="28"/>
          <w:szCs w:val="28"/>
        </w:rPr>
      </w:pPr>
    </w:p>
    <w:p w:rsidR="0054673F" w:rsidRDefault="0054673F" w:rsidP="0054673F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54673F" w:rsidRDefault="0054673F" w:rsidP="0054673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4673F" w:rsidRDefault="0054673F" w:rsidP="005467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» </w:t>
      </w:r>
      <w:r w:rsidR="00A034D4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г.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№ </w:t>
      </w:r>
    </w:p>
    <w:p w:rsidR="0054673F" w:rsidRDefault="0054673F" w:rsidP="0054673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представителей сельского поселения Троицкое от 25.04.2017 г. № 10 «Об утверждении порядка определения цены земельных участков, находящихся в собственности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Троицкое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области, при заключении договора купли-продажи земельного участка без проведения торгов» в редакции решения </w:t>
      </w:r>
      <w:proofErr w:type="gramEnd"/>
    </w:p>
    <w:p w:rsidR="0054673F" w:rsidRDefault="0054673F" w:rsidP="0054673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08.08.2017 г.  № 14</w:t>
      </w:r>
      <w:r>
        <w:rPr>
          <w:rFonts w:ascii="Times New Roman" w:hAnsi="Times New Roman"/>
          <w:b/>
          <w:sz w:val="28"/>
          <w:szCs w:val="28"/>
        </w:rPr>
        <w:t>, от  30.08.2018г. № 16</w:t>
      </w:r>
    </w:p>
    <w:p w:rsidR="0054673F" w:rsidRDefault="0054673F" w:rsidP="0054673F">
      <w:pPr>
        <w:pStyle w:val="ConsPlusTitle"/>
        <w:widowControl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54673F" w:rsidRDefault="0054673F" w:rsidP="005467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2 статьи 39.4 Земельного кодекса  Российской Федерации, Постановлением Правительства Са</w:t>
      </w:r>
      <w:r>
        <w:rPr>
          <w:rFonts w:ascii="Times New Roman" w:hAnsi="Times New Roman" w:cs="Times New Roman"/>
          <w:sz w:val="28"/>
          <w:szCs w:val="28"/>
        </w:rPr>
        <w:t>марской области от 21.01.2019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Самарской области от 30.09.2015 г. № 618 «Об утверждении порядка определения цены земельных участков, находящихся в собственности Самарской области,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торгов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 признании утратившими силу отдельных постановлений Правительства Самарской области»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 целях приведения нормативно-правовых актов в соответствии действующему законодательству, руководствуясь Уставом сельского поселения Троицкое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принятым решением Собрания представителей сельского поселения Троицкое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26.05.2014 № 11, Собрание представителей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4673F" w:rsidRDefault="0054673F" w:rsidP="005467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673F" w:rsidRDefault="0054673F" w:rsidP="005467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54673F" w:rsidRDefault="0054673F" w:rsidP="005467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673F" w:rsidRDefault="0054673F" w:rsidP="0054673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решение Собрания представителей сельского поселения Троицкое от 25.04.2017 г. № 10  «Об утверждении порядка определения цены земельных участков, находящихся в собственности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Троицкое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при заключении договора купли-продажи земельного участка без проведения торгов» в редакции решения от 08.08.2017 г.  № 14</w:t>
      </w:r>
      <w:r>
        <w:rPr>
          <w:rFonts w:ascii="Times New Roman" w:hAnsi="Times New Roman"/>
          <w:sz w:val="28"/>
          <w:szCs w:val="28"/>
        </w:rPr>
        <w:t>, от 30.08.2019г.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54673F" w:rsidRDefault="0054673F" w:rsidP="0054673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В  Порядке  определения цены земельных участков, находящихся в муниципальной собственности сельского поселения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Троицкое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области, при заключении договора купли-продажи земельного участка без проведения торгов:</w:t>
      </w:r>
    </w:p>
    <w:p w:rsidR="0054673F" w:rsidRDefault="0054673F" w:rsidP="0054673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2:</w:t>
      </w:r>
    </w:p>
    <w:p w:rsidR="0054673F" w:rsidRDefault="0054673F" w:rsidP="0054673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</w:t>
      </w:r>
      <w:r>
        <w:rPr>
          <w:rFonts w:ascii="Times New Roman" w:hAnsi="Times New Roman" w:cs="Times New Roman"/>
          <w:b w:val="0"/>
          <w:sz w:val="28"/>
          <w:szCs w:val="28"/>
        </w:rPr>
        <w:t>одпункте 1 слова «до 1 июля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года» заменить словами «до 1 января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года»;</w:t>
      </w:r>
    </w:p>
    <w:p w:rsidR="0054673F" w:rsidRDefault="0054673F" w:rsidP="0054673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подпункте 2 слова «до 1 июля 2018 года» за</w:t>
      </w:r>
      <w:r>
        <w:rPr>
          <w:rFonts w:ascii="Times New Roman" w:hAnsi="Times New Roman" w:cs="Times New Roman"/>
          <w:b w:val="0"/>
          <w:sz w:val="28"/>
          <w:szCs w:val="28"/>
        </w:rPr>
        <w:t>менить словами «до 1 января 2020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года»;</w:t>
      </w:r>
    </w:p>
    <w:p w:rsidR="0054673F" w:rsidRDefault="0054673F" w:rsidP="0054673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подпункте 3 слова «до 1 июля 2018 года» за</w:t>
      </w:r>
      <w:r>
        <w:rPr>
          <w:rFonts w:ascii="Times New Roman" w:hAnsi="Times New Roman" w:cs="Times New Roman"/>
          <w:b w:val="0"/>
          <w:sz w:val="28"/>
          <w:szCs w:val="28"/>
        </w:rPr>
        <w:t>менить словами «до 1 января 2020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года»;</w:t>
      </w:r>
    </w:p>
    <w:p w:rsidR="0054673F" w:rsidRDefault="0054673F" w:rsidP="0054673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4:</w:t>
      </w:r>
    </w:p>
    <w:p w:rsidR="0054673F" w:rsidRDefault="0054673F" w:rsidP="0054673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слова «до 1 июля 2018 года» зам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енить словами «до 1 января 2020 </w:t>
      </w:r>
      <w:r>
        <w:rPr>
          <w:rFonts w:ascii="Times New Roman" w:hAnsi="Times New Roman" w:cs="Times New Roman"/>
          <w:b w:val="0"/>
          <w:sz w:val="28"/>
          <w:szCs w:val="28"/>
        </w:rPr>
        <w:t>года».</w:t>
      </w:r>
    </w:p>
    <w:p w:rsidR="0054673F" w:rsidRDefault="0054673F" w:rsidP="0054673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673F" w:rsidRDefault="0054673F" w:rsidP="0054673F">
      <w:pPr>
        <w:pStyle w:val="a3"/>
        <w:ind w:left="0" w:right="-2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2. Официально опубликовать настоящее решение в газете «Троицкий Вестник».</w:t>
      </w:r>
    </w:p>
    <w:p w:rsidR="0054673F" w:rsidRDefault="0054673F" w:rsidP="0054673F">
      <w:pPr>
        <w:pStyle w:val="a3"/>
        <w:tabs>
          <w:tab w:val="left" w:pos="9214"/>
        </w:tabs>
        <w:ind w:left="0" w:right="-1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 и распространяет свое действие на правоотношения, возникшие с 1 июля 2018 года.</w:t>
      </w:r>
    </w:p>
    <w:p w:rsidR="0054673F" w:rsidRDefault="0054673F" w:rsidP="0054673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4673F" w:rsidRDefault="0054673F" w:rsidP="0054673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4673F" w:rsidRDefault="0054673F" w:rsidP="0054673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4673F" w:rsidRDefault="0054673F" w:rsidP="0054673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54673F" w:rsidRDefault="0054673F" w:rsidP="0054673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54673F" w:rsidRDefault="0054673F" w:rsidP="0054673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673F" w:rsidRDefault="0054673F" w:rsidP="0054673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Л.А.Карягина</w:t>
      </w:r>
      <w:proofErr w:type="spellEnd"/>
    </w:p>
    <w:p w:rsidR="0054673F" w:rsidRDefault="0054673F" w:rsidP="0054673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4673F" w:rsidRDefault="0054673F" w:rsidP="0054673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</w:p>
    <w:p w:rsidR="0054673F" w:rsidRDefault="0054673F" w:rsidP="0054673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54673F" w:rsidRDefault="0054673F" w:rsidP="0054673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О.А.Кузнецова</w:t>
      </w:r>
      <w:proofErr w:type="spellEnd"/>
    </w:p>
    <w:p w:rsidR="0054673F" w:rsidRDefault="0054673F" w:rsidP="005467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77C9" w:rsidRDefault="002777C9"/>
    <w:sectPr w:rsidR="0027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68"/>
    <w:rsid w:val="002777C9"/>
    <w:rsid w:val="004B6C68"/>
    <w:rsid w:val="0054673F"/>
    <w:rsid w:val="00A0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4673F"/>
    <w:pPr>
      <w:spacing w:after="0" w:line="240" w:lineRule="auto"/>
      <w:ind w:left="1418" w:firstLine="284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46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5467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5467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46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467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4673F"/>
    <w:pPr>
      <w:spacing w:after="0" w:line="240" w:lineRule="auto"/>
      <w:ind w:left="1418" w:firstLine="284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46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5467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5467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46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46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B6D7841DD21C7500172DCEC10CBA6983F90142BA7E7A632FDFC5D6E26C1A0B84CA6F6CE7A5E9A6BCA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2019-06-20T11:25:00Z</dcterms:created>
  <dcterms:modified xsi:type="dcterms:W3CDTF">2019-06-20T11:35:00Z</dcterms:modified>
</cp:coreProperties>
</file>