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0" w:rsidRDefault="004F3400" w:rsidP="004F3400">
      <w:pPr>
        <w:pStyle w:val="Pa8"/>
        <w:jc w:val="center"/>
        <w:rPr>
          <w:rStyle w:val="A10"/>
          <w:rFonts w:ascii="Times New Roman" w:hAnsi="Times New Roman" w:cs="Times New Roman"/>
          <w:b/>
          <w:sz w:val="32"/>
          <w:szCs w:val="32"/>
        </w:rPr>
      </w:pPr>
      <w:r>
        <w:rPr>
          <w:rStyle w:val="A10"/>
          <w:rFonts w:ascii="Times New Roman" w:hAnsi="Times New Roman" w:cs="Times New Roman"/>
          <w:b/>
          <w:sz w:val="32"/>
          <w:szCs w:val="32"/>
        </w:rPr>
        <w:t xml:space="preserve">Уважаемые участники общей долевой собственности на земельный участок с кадастровым номером </w:t>
      </w:r>
      <w:r w:rsidR="003124B3" w:rsidRPr="003124B3">
        <w:rPr>
          <w:rStyle w:val="A10"/>
          <w:rFonts w:ascii="Times New Roman" w:hAnsi="Times New Roman" w:cs="Times New Roman"/>
          <w:b/>
          <w:sz w:val="32"/>
          <w:szCs w:val="32"/>
        </w:rPr>
        <w:t>63:33:0000000:40</w:t>
      </w:r>
    </w:p>
    <w:p w:rsidR="004F3400" w:rsidRDefault="004F3400" w:rsidP="004F3400">
      <w:pPr>
        <w:pStyle w:val="Default"/>
      </w:pPr>
    </w:p>
    <w:p w:rsidR="004F3400" w:rsidRDefault="004F3400" w:rsidP="004F3400">
      <w:pPr>
        <w:pStyle w:val="Pa8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4F3400" w:rsidRPr="009D4A58" w:rsidRDefault="004F3400" w:rsidP="003124B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10"/>
          <w:rFonts w:ascii="Times New Roman" w:hAnsi="Times New Roman" w:cs="Times New Roman"/>
          <w:sz w:val="28"/>
          <w:szCs w:val="28"/>
        </w:rPr>
        <w:t>Администрация</w:t>
      </w:r>
      <w:r w:rsidR="006B1648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="003124B3">
        <w:rPr>
          <w:rStyle w:val="A10"/>
          <w:rFonts w:ascii="Times New Roman" w:hAnsi="Times New Roman" w:cs="Times New Roman"/>
          <w:sz w:val="28"/>
          <w:szCs w:val="28"/>
        </w:rPr>
        <w:t>Усинского</w:t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="006B1648">
        <w:rPr>
          <w:rStyle w:val="A10"/>
          <w:rFonts w:ascii="Times New Roman" w:hAnsi="Times New Roman" w:cs="Times New Roman"/>
          <w:sz w:val="28"/>
          <w:szCs w:val="28"/>
        </w:rPr>
        <w:t>с</w:t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ельского поселения информирует о проведении общего собрания участников общей долевой собственности на земельный участок </w:t>
      </w:r>
      <w:r w:rsidRPr="00406486">
        <w:rPr>
          <w:rStyle w:val="A10"/>
          <w:rFonts w:ascii="Times New Roman" w:hAnsi="Times New Roman" w:cs="Times New Roman"/>
          <w:sz w:val="28"/>
          <w:szCs w:val="28"/>
        </w:rPr>
        <w:t>с кадастровым номер</w:t>
      </w:r>
      <w:r>
        <w:rPr>
          <w:rStyle w:val="A10"/>
          <w:rFonts w:ascii="Times New Roman" w:hAnsi="Times New Roman" w:cs="Times New Roman"/>
          <w:sz w:val="28"/>
          <w:szCs w:val="28"/>
        </w:rPr>
        <w:t>ом</w:t>
      </w:r>
      <w:r w:rsidRPr="00406486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>63:33:0000000:40</w:t>
      </w:r>
      <w:r w:rsidR="009D4A58">
        <w:rPr>
          <w:rStyle w:val="A10"/>
          <w:rFonts w:ascii="Times New Roman" w:hAnsi="Times New Roman" w:cs="Times New Roman"/>
          <w:sz w:val="28"/>
          <w:szCs w:val="28"/>
        </w:rPr>
        <w:t>, расположенный</w:t>
      </w:r>
      <w:r w:rsidR="00B90159">
        <w:rPr>
          <w:rStyle w:val="A10"/>
          <w:rFonts w:ascii="Times New Roman" w:hAnsi="Times New Roman" w:cs="Times New Roman"/>
          <w:sz w:val="28"/>
          <w:szCs w:val="28"/>
        </w:rPr>
        <w:t xml:space="preserve"> по адресу</w:t>
      </w:r>
      <w:r w:rsidR="002C705C" w:rsidRPr="002C705C">
        <w:rPr>
          <w:rStyle w:val="A10"/>
          <w:rFonts w:ascii="Times New Roman" w:hAnsi="Times New Roman" w:cs="Times New Roman"/>
          <w:sz w:val="28"/>
          <w:szCs w:val="28"/>
        </w:rPr>
        <w:t xml:space="preserve"> (</w:t>
      </w:r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участка:</w:t>
      </w:r>
      <w:proofErr w:type="gramEnd"/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 xml:space="preserve"> обл., р-н </w:t>
      </w:r>
      <w:proofErr w:type="spellStart"/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>, в районе с. Усинское</w:t>
      </w:r>
      <w:r w:rsidRPr="009D4A58">
        <w:rPr>
          <w:rStyle w:val="A10"/>
          <w:rFonts w:ascii="Times New Roman" w:hAnsi="Times New Roman" w:cs="Times New Roman"/>
          <w:sz w:val="28"/>
          <w:szCs w:val="28"/>
        </w:rPr>
        <w:t>.</w:t>
      </w:r>
    </w:p>
    <w:p w:rsidR="003124B3" w:rsidRDefault="004F3400" w:rsidP="003124B3">
      <w:pPr>
        <w:pStyle w:val="Pa8"/>
        <w:ind w:firstLine="284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Повестка дня:</w:t>
      </w:r>
    </w:p>
    <w:p w:rsidR="003124B3" w:rsidRDefault="004F3400" w:rsidP="003124B3">
      <w:pPr>
        <w:pStyle w:val="Pa8"/>
        <w:numPr>
          <w:ilvl w:val="0"/>
          <w:numId w:val="3"/>
        </w:numPr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Избрание председателя и секретаря собрания.</w:t>
      </w:r>
    </w:p>
    <w:p w:rsidR="003124B3" w:rsidRDefault="004F3400" w:rsidP="003124B3">
      <w:pPr>
        <w:pStyle w:val="Pa8"/>
        <w:numPr>
          <w:ilvl w:val="0"/>
          <w:numId w:val="3"/>
        </w:numPr>
        <w:ind w:left="567" w:hanging="283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Определение местоположения земельного участка (частей земельного участка) для производства работ по капитальному ремонту объекта </w:t>
      </w:r>
      <w:r w:rsidR="00B90159"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3124B3"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Г/п-отв. </w:t>
      </w:r>
      <w:proofErr w:type="gramStart"/>
      <w:r w:rsidR="003124B3"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К ГРС-91 г. Жигулевску» (Капитальный ремонт подводного перехода через ручей у с. Губино, 11,2 км.</w:t>
      </w:r>
      <w:proofErr w:type="gramEnd"/>
      <w:r w:rsidR="003124B3"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 Ду500. </w:t>
      </w:r>
      <w:proofErr w:type="gramStart"/>
      <w:r w:rsidR="003124B3"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Замена русловой части.), инвентарный № 026451 (ПАО «Газпром»)»</w:t>
      </w:r>
      <w:r w:rsidR="00B90159"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(далее – Объект);</w:t>
      </w:r>
      <w:proofErr w:type="gramEnd"/>
    </w:p>
    <w:p w:rsidR="003124B3" w:rsidRDefault="004F3400" w:rsidP="003124B3">
      <w:pPr>
        <w:pStyle w:val="Pa8"/>
        <w:numPr>
          <w:ilvl w:val="0"/>
          <w:numId w:val="3"/>
        </w:numPr>
        <w:ind w:left="567" w:hanging="283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Согласование работ и компенсации убытков, связанных с производством работ по капитальному ремонту Объекта;</w:t>
      </w:r>
    </w:p>
    <w:p w:rsidR="004F3400" w:rsidRPr="003124B3" w:rsidRDefault="004F3400" w:rsidP="003124B3">
      <w:pPr>
        <w:pStyle w:val="Pa8"/>
        <w:numPr>
          <w:ilvl w:val="0"/>
          <w:numId w:val="3"/>
        </w:numPr>
        <w:ind w:left="567" w:hanging="283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Избрание лиц, уполномоченных от имени участников долевой собственности взаимодействовать без доверенности с ООО «Газпром </w:t>
      </w:r>
      <w:proofErr w:type="spellStart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трансгаз</w:t>
      </w:r>
      <w:proofErr w:type="spellEnd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Самара</w:t>
      </w:r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» по всем вопросам, связанным с проведением капитального ремонта Объекта.</w:t>
      </w:r>
    </w:p>
    <w:p w:rsidR="004F3400" w:rsidRPr="009D4A58" w:rsidRDefault="004F3400" w:rsidP="002C705C">
      <w:pPr>
        <w:pStyle w:val="Pa8"/>
        <w:ind w:firstLine="284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Ознакомиться с документацией по вопросам, вынесенным на обсуждение общего собрания можно до </w:t>
      </w:r>
      <w:r w:rsid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25.12</w:t>
      </w:r>
      <w:bookmarkStart w:id="0" w:name="_GoBack"/>
      <w:bookmarkEnd w:id="0"/>
      <w:r w:rsidR="00B90159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.2020 </w:t>
      </w: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г. в Администрации сельского поселения.</w:t>
      </w:r>
    </w:p>
    <w:p w:rsidR="00B90159" w:rsidRPr="00432DD4" w:rsidRDefault="004F3400" w:rsidP="002C705C">
      <w:pPr>
        <w:pStyle w:val="Pa8"/>
        <w:ind w:firstLine="284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К участию в голосовании по вопросам повестки для собрания</w:t>
      </w:r>
      <w:r w:rsidR="00F10BDC"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 допускаются только лица, предо</w:t>
      </w: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ставившие документы, удостоверяющие личность, удостоверяющие право на земельную долю, а также документы, удостоверяющие полномочия доверенного</w:t>
      </w:r>
      <w:r w:rsidRP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 лица.</w:t>
      </w:r>
    </w:p>
    <w:p w:rsidR="004F3400" w:rsidRPr="00405F2C" w:rsidRDefault="004F3400" w:rsidP="002C705C">
      <w:pPr>
        <w:pStyle w:val="Pa8"/>
        <w:ind w:firstLine="284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Собрание состоится </w:t>
      </w:r>
      <w:r w:rsidR="003124B3" w:rsidRP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в </w:t>
      </w:r>
      <w:r w:rsidR="00432DD4" w:rsidRP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14</w:t>
      </w:r>
      <w:r w:rsidRP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 час.</w:t>
      </w:r>
      <w:r w:rsidR="00432DD4" w:rsidRP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00</w:t>
      </w:r>
      <w:r w:rsidRP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 мин</w:t>
      </w:r>
      <w:r w:rsidRPr="00405F2C">
        <w:rPr>
          <w:rStyle w:val="A10"/>
          <w:rFonts w:ascii="Times New Roman" w:hAnsi="Times New Roman" w:cs="Times New Roman"/>
          <w:sz w:val="28"/>
          <w:szCs w:val="28"/>
        </w:rPr>
        <w:t xml:space="preserve">. </w:t>
      </w:r>
      <w:r w:rsidR="00432DD4" w:rsidRPr="00432DD4">
        <w:rPr>
          <w:rStyle w:val="A10"/>
          <w:rFonts w:ascii="Times New Roman" w:hAnsi="Times New Roman" w:cs="Times New Roman"/>
          <w:sz w:val="28"/>
          <w:szCs w:val="28"/>
        </w:rPr>
        <w:t>1</w:t>
      </w:r>
      <w:r w:rsidR="00432DD4">
        <w:rPr>
          <w:rStyle w:val="A10"/>
          <w:rFonts w:ascii="Times New Roman" w:hAnsi="Times New Roman" w:cs="Times New Roman"/>
          <w:sz w:val="28"/>
          <w:szCs w:val="28"/>
        </w:rPr>
        <w:t>2</w:t>
      </w:r>
      <w:r w:rsidR="00432DD4" w:rsidRPr="00432DD4">
        <w:rPr>
          <w:rStyle w:val="A10"/>
          <w:rFonts w:ascii="Times New Roman" w:hAnsi="Times New Roman" w:cs="Times New Roman"/>
          <w:sz w:val="28"/>
          <w:szCs w:val="28"/>
        </w:rPr>
        <w:t>.01</w:t>
      </w:r>
      <w:r w:rsidR="00B90159" w:rsidRPr="00432DD4">
        <w:rPr>
          <w:rStyle w:val="A10"/>
          <w:rFonts w:ascii="Times New Roman" w:hAnsi="Times New Roman" w:cs="Times New Roman"/>
          <w:sz w:val="28"/>
          <w:szCs w:val="28"/>
        </w:rPr>
        <w:t>.202</w:t>
      </w:r>
      <w:r w:rsidR="00432DD4" w:rsidRPr="00432DD4">
        <w:rPr>
          <w:rStyle w:val="A10"/>
          <w:rFonts w:ascii="Times New Roman" w:hAnsi="Times New Roman" w:cs="Times New Roman"/>
          <w:sz w:val="28"/>
          <w:szCs w:val="28"/>
        </w:rPr>
        <w:t>1</w:t>
      </w:r>
      <w:r w:rsidRPr="00405F2C">
        <w:rPr>
          <w:rStyle w:val="A10"/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124B3" w:rsidRPr="003124B3">
        <w:rPr>
          <w:rStyle w:val="A10"/>
          <w:rFonts w:ascii="Times New Roman" w:hAnsi="Times New Roman" w:cs="Times New Roman"/>
          <w:sz w:val="28"/>
          <w:szCs w:val="28"/>
        </w:rPr>
        <w:t xml:space="preserve"> район, с. Усинское, ул. Советская,91</w:t>
      </w:r>
      <w:r w:rsidR="00B90159" w:rsidRPr="00405F2C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Pr="00405F2C">
        <w:rPr>
          <w:rStyle w:val="A10"/>
          <w:rFonts w:ascii="Times New Roman" w:hAnsi="Times New Roman" w:cs="Times New Roman"/>
          <w:sz w:val="28"/>
          <w:szCs w:val="28"/>
        </w:rPr>
        <w:t>(здание администрации).</w:t>
      </w:r>
      <w:proofErr w:type="gramEnd"/>
    </w:p>
    <w:p w:rsidR="004F3400" w:rsidRPr="00405F2C" w:rsidRDefault="004F3400" w:rsidP="004F3400">
      <w:pPr>
        <w:rPr>
          <w:rStyle w:val="A10"/>
          <w:sz w:val="28"/>
          <w:szCs w:val="28"/>
        </w:rPr>
      </w:pPr>
    </w:p>
    <w:p w:rsidR="00532ACF" w:rsidRDefault="00532ACF"/>
    <w:sectPr w:rsidR="0053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GothBookCTT">
    <w:altName w:val="FranklinGothBook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836"/>
    <w:multiLevelType w:val="hybridMultilevel"/>
    <w:tmpl w:val="3D30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54D2"/>
    <w:multiLevelType w:val="hybridMultilevel"/>
    <w:tmpl w:val="8C5299F6"/>
    <w:lvl w:ilvl="0" w:tplc="1F4E6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925A79"/>
    <w:multiLevelType w:val="hybridMultilevel"/>
    <w:tmpl w:val="3D30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00"/>
    <w:rsid w:val="00141683"/>
    <w:rsid w:val="002C705C"/>
    <w:rsid w:val="003124B3"/>
    <w:rsid w:val="00405F2C"/>
    <w:rsid w:val="00432DD4"/>
    <w:rsid w:val="004F3400"/>
    <w:rsid w:val="00532ACF"/>
    <w:rsid w:val="005F1823"/>
    <w:rsid w:val="006B1648"/>
    <w:rsid w:val="006E2E18"/>
    <w:rsid w:val="009D4A58"/>
    <w:rsid w:val="00B90159"/>
    <w:rsid w:val="00F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400"/>
    <w:pPr>
      <w:autoSpaceDE w:val="0"/>
      <w:autoSpaceDN w:val="0"/>
      <w:adjustRightInd w:val="0"/>
      <w:spacing w:after="0" w:line="240" w:lineRule="auto"/>
    </w:pPr>
    <w:rPr>
      <w:rFonts w:ascii="FranklinGothBookCTT" w:hAnsi="FranklinGothBookCTT" w:cs="FranklinGothBookCT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F3400"/>
    <w:pPr>
      <w:spacing w:line="125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F3400"/>
    <w:rPr>
      <w:rFonts w:ascii="FranklinGothBookCTT" w:hAnsi="FranklinGothBookCTT" w:cs="FranklinGothBookCTT" w:hint="defaul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400"/>
    <w:pPr>
      <w:autoSpaceDE w:val="0"/>
      <w:autoSpaceDN w:val="0"/>
      <w:adjustRightInd w:val="0"/>
      <w:spacing w:after="0" w:line="240" w:lineRule="auto"/>
    </w:pPr>
    <w:rPr>
      <w:rFonts w:ascii="FranklinGothBookCTT" w:hAnsi="FranklinGothBookCTT" w:cs="FranklinGothBookCT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F3400"/>
    <w:pPr>
      <w:spacing w:line="125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F3400"/>
    <w:rPr>
      <w:rFonts w:ascii="FranklinGothBookCTT" w:hAnsi="FranklinGothBookCTT" w:cs="FranklinGothBookCTT" w:hint="defaul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Качнова Анастасия Анатольевна</dc:creator>
  <cp:lastModifiedBy>Качнова Анастасия Анатольевна</cp:lastModifiedBy>
  <cp:revision>8</cp:revision>
  <dcterms:created xsi:type="dcterms:W3CDTF">2019-12-18T06:21:00Z</dcterms:created>
  <dcterms:modified xsi:type="dcterms:W3CDTF">2020-11-20T06:58:00Z</dcterms:modified>
</cp:coreProperties>
</file>