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8E2" w:rsidRPr="00A26B8B" w:rsidRDefault="002008E2" w:rsidP="002008E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РОССИЙСКАЯ  </w:t>
      </w:r>
      <w:r w:rsidRPr="00A26B8B">
        <w:rPr>
          <w:b/>
          <w:sz w:val="28"/>
          <w:szCs w:val="28"/>
        </w:rPr>
        <w:t>ФЕДЕРАЦИЯ</w:t>
      </w:r>
    </w:p>
    <w:p w:rsidR="002008E2" w:rsidRPr="00A26B8B" w:rsidRDefault="002008E2" w:rsidP="002008E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26B8B">
        <w:rPr>
          <w:b/>
          <w:sz w:val="28"/>
          <w:szCs w:val="28"/>
        </w:rPr>
        <w:t>САМАРСКАЯ ОБЛАСТЬ</w:t>
      </w:r>
    </w:p>
    <w:p w:rsidR="002008E2" w:rsidRPr="00A26B8B" w:rsidRDefault="002008E2" w:rsidP="002008E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26B8B">
        <w:rPr>
          <w:b/>
          <w:sz w:val="28"/>
          <w:szCs w:val="28"/>
        </w:rPr>
        <w:t>МУНИЦИПАЛЬНЫЙ РАЙОН СЫЗРАНСКИЙ</w:t>
      </w:r>
    </w:p>
    <w:p w:rsidR="002008E2" w:rsidRPr="00A26B8B" w:rsidRDefault="002008E2" w:rsidP="002008E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26B8B">
        <w:rPr>
          <w:b/>
          <w:sz w:val="28"/>
          <w:szCs w:val="28"/>
        </w:rPr>
        <w:t xml:space="preserve">СОБРАНИЕ ПРЕДСТАВИТЕЛЕЙ </w:t>
      </w:r>
    </w:p>
    <w:p w:rsidR="002008E2" w:rsidRPr="00A26B8B" w:rsidRDefault="002008E2" w:rsidP="002008E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26B8B">
        <w:rPr>
          <w:b/>
          <w:sz w:val="28"/>
          <w:szCs w:val="28"/>
        </w:rPr>
        <w:t>СЕЛЬСКОГО ПОСЕЛЕНИЯ ВАРЛАМОВО</w:t>
      </w:r>
    </w:p>
    <w:p w:rsidR="002008E2" w:rsidRPr="00A26B8B" w:rsidRDefault="002008E2" w:rsidP="002008E2">
      <w:pPr>
        <w:autoSpaceDE w:val="0"/>
        <w:autoSpaceDN w:val="0"/>
        <w:adjustRightInd w:val="0"/>
        <w:jc w:val="center"/>
      </w:pPr>
      <w:r>
        <w:t>ЧЕТВЕРТО</w:t>
      </w:r>
      <w:r w:rsidRPr="00A26B8B">
        <w:t>ГО СОЗЫВА</w:t>
      </w:r>
    </w:p>
    <w:p w:rsidR="002008E2" w:rsidRPr="00A26B8B" w:rsidRDefault="002008E2" w:rsidP="002008E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008E2" w:rsidRDefault="002008E2" w:rsidP="002008E2">
      <w:pPr>
        <w:autoSpaceDE w:val="0"/>
        <w:autoSpaceDN w:val="0"/>
        <w:adjustRightInd w:val="0"/>
        <w:jc w:val="center"/>
        <w:rPr>
          <w:b/>
          <w:caps/>
          <w:sz w:val="32"/>
          <w:szCs w:val="32"/>
        </w:rPr>
      </w:pPr>
      <w:r w:rsidRPr="007C3AC9">
        <w:rPr>
          <w:b/>
          <w:caps/>
          <w:sz w:val="32"/>
          <w:szCs w:val="32"/>
        </w:rPr>
        <w:t>РЕШЕНИЕ</w:t>
      </w:r>
    </w:p>
    <w:p w:rsidR="002008E2" w:rsidRPr="00F71817" w:rsidRDefault="002008E2" w:rsidP="002008E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008E2" w:rsidRPr="00D3668D" w:rsidRDefault="00D46501" w:rsidP="002008E2">
      <w:pPr>
        <w:pStyle w:val="Style1"/>
        <w:widowControl/>
        <w:tabs>
          <w:tab w:val="left" w:pos="7939"/>
        </w:tabs>
        <w:spacing w:line="240" w:lineRule="auto"/>
        <w:jc w:val="both"/>
        <w:rPr>
          <w:rStyle w:val="FontStyle35"/>
          <w:b w:val="0"/>
          <w:spacing w:val="30"/>
          <w:sz w:val="28"/>
          <w:szCs w:val="28"/>
        </w:rPr>
      </w:pPr>
      <w:r>
        <w:rPr>
          <w:rStyle w:val="FontStyle35"/>
          <w:sz w:val="28"/>
          <w:szCs w:val="28"/>
        </w:rPr>
        <w:t xml:space="preserve">    </w:t>
      </w:r>
      <w:r w:rsidR="002008E2" w:rsidRPr="00D3668D">
        <w:rPr>
          <w:rStyle w:val="FontStyle35"/>
          <w:sz w:val="28"/>
          <w:szCs w:val="28"/>
        </w:rPr>
        <w:t>«</w:t>
      </w:r>
      <w:r>
        <w:rPr>
          <w:rStyle w:val="FontStyle35"/>
          <w:sz w:val="28"/>
          <w:szCs w:val="28"/>
        </w:rPr>
        <w:t>14</w:t>
      </w:r>
      <w:r w:rsidR="002008E2" w:rsidRPr="00D3668D">
        <w:rPr>
          <w:rStyle w:val="FontStyle35"/>
          <w:sz w:val="28"/>
          <w:szCs w:val="28"/>
        </w:rPr>
        <w:t xml:space="preserve">»  </w:t>
      </w:r>
      <w:r>
        <w:rPr>
          <w:rStyle w:val="FontStyle35"/>
          <w:sz w:val="28"/>
          <w:szCs w:val="28"/>
        </w:rPr>
        <w:t>04.</w:t>
      </w:r>
      <w:r w:rsidR="002008E2" w:rsidRPr="00D3668D">
        <w:rPr>
          <w:rStyle w:val="FontStyle35"/>
          <w:sz w:val="28"/>
          <w:szCs w:val="28"/>
        </w:rPr>
        <w:t xml:space="preserve"> 2022 г.                                                          </w:t>
      </w:r>
      <w:r>
        <w:rPr>
          <w:rStyle w:val="FontStyle35"/>
          <w:sz w:val="28"/>
          <w:szCs w:val="28"/>
        </w:rPr>
        <w:t xml:space="preserve">         </w:t>
      </w:r>
      <w:bookmarkStart w:id="0" w:name="_GoBack"/>
      <w:bookmarkEnd w:id="0"/>
      <w:r w:rsidR="002008E2" w:rsidRPr="00D3668D">
        <w:rPr>
          <w:rStyle w:val="FontStyle35"/>
          <w:sz w:val="28"/>
          <w:szCs w:val="28"/>
        </w:rPr>
        <w:t xml:space="preserve">        № </w:t>
      </w:r>
      <w:r>
        <w:rPr>
          <w:rStyle w:val="FontStyle35"/>
          <w:sz w:val="28"/>
          <w:szCs w:val="28"/>
        </w:rPr>
        <w:t>12</w:t>
      </w:r>
    </w:p>
    <w:p w:rsidR="000A3559" w:rsidRDefault="000A3559" w:rsidP="000A3559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7427E" w:rsidRDefault="0097427E" w:rsidP="0097427E">
      <w:pPr>
        <w:jc w:val="center"/>
        <w:rPr>
          <w:b/>
          <w:bCs/>
          <w:sz w:val="28"/>
          <w:szCs w:val="28"/>
        </w:rPr>
      </w:pPr>
      <w:r w:rsidRPr="00A4780D">
        <w:rPr>
          <w:b/>
          <w:bCs/>
          <w:sz w:val="28"/>
          <w:szCs w:val="28"/>
        </w:rPr>
        <w:t xml:space="preserve">О внесении изменений в Порядок организации и проведения </w:t>
      </w:r>
      <w:r>
        <w:rPr>
          <w:b/>
          <w:bCs/>
          <w:sz w:val="28"/>
          <w:szCs w:val="28"/>
        </w:rPr>
        <w:br/>
      </w:r>
      <w:r w:rsidRPr="00A4780D">
        <w:rPr>
          <w:b/>
          <w:bCs/>
          <w:sz w:val="28"/>
          <w:szCs w:val="28"/>
        </w:rPr>
        <w:t xml:space="preserve">публичных слушаний по вопросам градостроительной деятельности </w:t>
      </w:r>
      <w:r>
        <w:rPr>
          <w:b/>
          <w:bCs/>
          <w:sz w:val="28"/>
          <w:szCs w:val="28"/>
        </w:rPr>
        <w:br/>
      </w:r>
      <w:r w:rsidRPr="00A4780D">
        <w:rPr>
          <w:b/>
          <w:bCs/>
          <w:sz w:val="28"/>
          <w:szCs w:val="28"/>
        </w:rPr>
        <w:t>на территории сельского поселения Варламово муниципального района Сызранский Самарской области</w:t>
      </w:r>
      <w:r w:rsidR="004D2751">
        <w:rPr>
          <w:b/>
          <w:bCs/>
          <w:sz w:val="28"/>
          <w:szCs w:val="28"/>
        </w:rPr>
        <w:t xml:space="preserve">, утвержденный решением Собрания представителей сельского поселения Варламово № </w:t>
      </w:r>
      <w:r w:rsidR="0073533C">
        <w:rPr>
          <w:b/>
          <w:bCs/>
          <w:sz w:val="28"/>
          <w:szCs w:val="28"/>
        </w:rPr>
        <w:t>16</w:t>
      </w:r>
      <w:r w:rsidR="00A510E8">
        <w:rPr>
          <w:b/>
          <w:bCs/>
          <w:sz w:val="28"/>
          <w:szCs w:val="28"/>
        </w:rPr>
        <w:t xml:space="preserve"> от 20.</w:t>
      </w:r>
      <w:r w:rsidR="0073533C">
        <w:rPr>
          <w:b/>
          <w:bCs/>
          <w:sz w:val="28"/>
          <w:szCs w:val="28"/>
        </w:rPr>
        <w:t>1</w:t>
      </w:r>
      <w:r w:rsidR="00A510E8">
        <w:rPr>
          <w:b/>
          <w:bCs/>
          <w:sz w:val="28"/>
          <w:szCs w:val="28"/>
        </w:rPr>
        <w:t>0</w:t>
      </w:r>
      <w:r w:rsidR="0073533C">
        <w:rPr>
          <w:b/>
          <w:bCs/>
          <w:sz w:val="28"/>
          <w:szCs w:val="28"/>
        </w:rPr>
        <w:t>.2020</w:t>
      </w:r>
      <w:r w:rsidR="00A510E8">
        <w:rPr>
          <w:b/>
          <w:bCs/>
          <w:sz w:val="28"/>
          <w:szCs w:val="28"/>
        </w:rPr>
        <w:t xml:space="preserve"> г.</w:t>
      </w:r>
    </w:p>
    <w:p w:rsidR="007A4513" w:rsidRPr="00A4780D" w:rsidRDefault="007A4513" w:rsidP="0097427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2022 год</w:t>
      </w:r>
    </w:p>
    <w:p w:rsidR="0097427E" w:rsidRDefault="0097427E" w:rsidP="0097427E">
      <w:pPr>
        <w:rPr>
          <w:sz w:val="28"/>
          <w:szCs w:val="28"/>
        </w:rPr>
      </w:pPr>
    </w:p>
    <w:p w:rsidR="0097427E" w:rsidRDefault="0097427E" w:rsidP="0097427E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</w:t>
      </w:r>
      <w:r w:rsidR="00A741FF">
        <w:rPr>
          <w:sz w:val="28"/>
          <w:szCs w:val="28"/>
        </w:rPr>
        <w:t xml:space="preserve">пунктом 2 статьи </w:t>
      </w:r>
      <w:r w:rsidR="003719DE">
        <w:rPr>
          <w:sz w:val="28"/>
          <w:szCs w:val="28"/>
        </w:rPr>
        <w:t xml:space="preserve">7 </w:t>
      </w:r>
      <w:r w:rsidRPr="0012248C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12248C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12248C">
        <w:rPr>
          <w:sz w:val="28"/>
          <w:szCs w:val="28"/>
        </w:rPr>
        <w:t xml:space="preserve"> от </w:t>
      </w:r>
      <w:r w:rsidR="00A741FF">
        <w:rPr>
          <w:sz w:val="28"/>
          <w:szCs w:val="28"/>
        </w:rPr>
        <w:t>14</w:t>
      </w:r>
      <w:r>
        <w:rPr>
          <w:sz w:val="28"/>
          <w:szCs w:val="28"/>
        </w:rPr>
        <w:t>.0</w:t>
      </w:r>
      <w:r w:rsidR="00A741FF">
        <w:rPr>
          <w:sz w:val="28"/>
          <w:szCs w:val="28"/>
        </w:rPr>
        <w:t>3</w:t>
      </w:r>
      <w:r>
        <w:rPr>
          <w:sz w:val="28"/>
          <w:szCs w:val="28"/>
        </w:rPr>
        <w:t>.20</w:t>
      </w:r>
      <w:r w:rsidR="00A741FF">
        <w:rPr>
          <w:sz w:val="28"/>
          <w:szCs w:val="28"/>
        </w:rPr>
        <w:t>22 г.</w:t>
      </w:r>
      <w:r w:rsidRPr="0012248C">
        <w:rPr>
          <w:sz w:val="28"/>
          <w:szCs w:val="28"/>
        </w:rPr>
        <w:t xml:space="preserve"> </w:t>
      </w:r>
      <w:r>
        <w:rPr>
          <w:sz w:val="28"/>
          <w:szCs w:val="28"/>
        </w:rPr>
        <w:t>№ </w:t>
      </w:r>
      <w:r w:rsidR="00A741FF">
        <w:rPr>
          <w:sz w:val="28"/>
          <w:szCs w:val="28"/>
        </w:rPr>
        <w:t>5</w:t>
      </w:r>
      <w:r w:rsidRPr="0012248C">
        <w:rPr>
          <w:sz w:val="28"/>
          <w:szCs w:val="28"/>
        </w:rPr>
        <w:t xml:space="preserve">8-ФЗ </w:t>
      </w:r>
      <w:r>
        <w:rPr>
          <w:sz w:val="28"/>
          <w:szCs w:val="28"/>
        </w:rPr>
        <w:t>«</w:t>
      </w:r>
      <w:r w:rsidRPr="0012248C">
        <w:rPr>
          <w:sz w:val="28"/>
          <w:szCs w:val="28"/>
        </w:rPr>
        <w:t>О внесении изменений в отдельные законодательные акты Российской Федерации</w:t>
      </w:r>
      <w:r>
        <w:rPr>
          <w:sz w:val="28"/>
          <w:szCs w:val="28"/>
        </w:rPr>
        <w:t xml:space="preserve">», </w:t>
      </w:r>
      <w:r w:rsidR="00B42FDC">
        <w:rPr>
          <w:sz w:val="28"/>
          <w:szCs w:val="28"/>
        </w:rPr>
        <w:t xml:space="preserve">руководствуясь </w:t>
      </w:r>
      <w:r w:rsidRPr="00383DBA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>сельского</w:t>
      </w:r>
      <w:r w:rsidRPr="00383DBA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Варламово</w:t>
      </w:r>
      <w:r w:rsidRPr="00383DBA">
        <w:rPr>
          <w:sz w:val="28"/>
          <w:szCs w:val="28"/>
        </w:rPr>
        <w:t xml:space="preserve"> муниципального района Сызранский Самарской области, </w:t>
      </w:r>
      <w:r w:rsidRPr="00B1057B">
        <w:rPr>
          <w:sz w:val="28"/>
          <w:szCs w:val="28"/>
        </w:rPr>
        <w:t>принятым решением Собрания представителей сельского поселения Варламово  муниципального района Сызранский от 26.05.2014</w:t>
      </w:r>
      <w:r w:rsidR="00B42FDC">
        <w:rPr>
          <w:sz w:val="28"/>
          <w:szCs w:val="28"/>
        </w:rPr>
        <w:t xml:space="preserve"> г.</w:t>
      </w:r>
      <w:r w:rsidRPr="00B1057B">
        <w:rPr>
          <w:sz w:val="28"/>
          <w:szCs w:val="28"/>
        </w:rPr>
        <w:t xml:space="preserve"> № 18</w:t>
      </w:r>
      <w:r>
        <w:rPr>
          <w:sz w:val="28"/>
          <w:szCs w:val="28"/>
        </w:rPr>
        <w:t>, Собрание представителей сельского поселения Варламово муниципального района Сызранский Самарской области</w:t>
      </w:r>
      <w:proofErr w:type="gramEnd"/>
    </w:p>
    <w:p w:rsidR="0097427E" w:rsidRPr="00B42FDC" w:rsidRDefault="0097427E" w:rsidP="00B42FDC">
      <w:pPr>
        <w:spacing w:line="360" w:lineRule="auto"/>
        <w:jc w:val="center"/>
        <w:rPr>
          <w:b/>
          <w:sz w:val="28"/>
          <w:szCs w:val="28"/>
        </w:rPr>
      </w:pPr>
      <w:r w:rsidRPr="00B42FDC">
        <w:rPr>
          <w:b/>
          <w:sz w:val="28"/>
          <w:szCs w:val="28"/>
        </w:rPr>
        <w:t>РЕШИЛО:</w:t>
      </w:r>
    </w:p>
    <w:p w:rsidR="00C9358E" w:rsidRDefault="0097427E" w:rsidP="0097427E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1.  </w:t>
      </w:r>
      <w:proofErr w:type="gramStart"/>
      <w:r>
        <w:rPr>
          <w:sz w:val="28"/>
          <w:szCs w:val="28"/>
        </w:rPr>
        <w:t xml:space="preserve">Внести </w:t>
      </w:r>
      <w:r w:rsidR="003B1117">
        <w:rPr>
          <w:sz w:val="28"/>
          <w:szCs w:val="28"/>
        </w:rPr>
        <w:t>изменения</w:t>
      </w:r>
      <w:r w:rsidR="00C9358E">
        <w:rPr>
          <w:sz w:val="28"/>
          <w:szCs w:val="28"/>
        </w:rPr>
        <w:t xml:space="preserve"> </w:t>
      </w:r>
      <w:r>
        <w:rPr>
          <w:sz w:val="28"/>
          <w:szCs w:val="28"/>
        </w:rPr>
        <w:t>в Порядок организации и проведения публичных слушаний по вопросам градостроительной деятельности на территории сельского поселения Варламово муниципального района Сызранский Самарской области, утвержденный решением Собрания представителей сельского поселения Варламово муниципального района Сызранский Самарской области</w:t>
      </w:r>
      <w:r w:rsidR="00A510E8">
        <w:rPr>
          <w:sz w:val="28"/>
          <w:szCs w:val="28"/>
        </w:rPr>
        <w:t xml:space="preserve"> № </w:t>
      </w:r>
      <w:r w:rsidR="0073533C">
        <w:rPr>
          <w:sz w:val="28"/>
          <w:szCs w:val="28"/>
        </w:rPr>
        <w:t>16</w:t>
      </w:r>
      <w:r>
        <w:rPr>
          <w:sz w:val="28"/>
          <w:szCs w:val="28"/>
        </w:rPr>
        <w:t xml:space="preserve"> от 20.</w:t>
      </w:r>
      <w:r w:rsidR="0073533C">
        <w:rPr>
          <w:sz w:val="28"/>
          <w:szCs w:val="28"/>
        </w:rPr>
        <w:t>1</w:t>
      </w:r>
      <w:r>
        <w:rPr>
          <w:sz w:val="28"/>
          <w:szCs w:val="28"/>
        </w:rPr>
        <w:t>0.20</w:t>
      </w:r>
      <w:r w:rsidR="0073533C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="00A510E8">
        <w:rPr>
          <w:sz w:val="28"/>
          <w:szCs w:val="28"/>
        </w:rPr>
        <w:t xml:space="preserve">г. </w:t>
      </w:r>
      <w:r w:rsidR="007A4513">
        <w:rPr>
          <w:sz w:val="28"/>
          <w:szCs w:val="28"/>
        </w:rPr>
        <w:t xml:space="preserve">на 2022 год </w:t>
      </w:r>
      <w:r>
        <w:rPr>
          <w:sz w:val="28"/>
          <w:szCs w:val="28"/>
        </w:rPr>
        <w:t>(далее – Порядок),</w:t>
      </w:r>
      <w:r w:rsidR="004D2751">
        <w:rPr>
          <w:sz w:val="28"/>
          <w:szCs w:val="28"/>
        </w:rPr>
        <w:t xml:space="preserve"> в редакции решения № </w:t>
      </w:r>
      <w:r w:rsidR="0073533C">
        <w:rPr>
          <w:sz w:val="28"/>
          <w:szCs w:val="28"/>
        </w:rPr>
        <w:t>4</w:t>
      </w:r>
      <w:r w:rsidR="004D2751">
        <w:rPr>
          <w:sz w:val="28"/>
          <w:szCs w:val="28"/>
        </w:rPr>
        <w:t>1 от 26.</w:t>
      </w:r>
      <w:r w:rsidR="0073533C">
        <w:rPr>
          <w:sz w:val="28"/>
          <w:szCs w:val="28"/>
        </w:rPr>
        <w:t>1</w:t>
      </w:r>
      <w:r w:rsidR="004D2751">
        <w:rPr>
          <w:sz w:val="28"/>
          <w:szCs w:val="28"/>
        </w:rPr>
        <w:t>0.20</w:t>
      </w:r>
      <w:r w:rsidR="0073533C">
        <w:rPr>
          <w:sz w:val="28"/>
          <w:szCs w:val="28"/>
        </w:rPr>
        <w:t>2</w:t>
      </w:r>
      <w:r w:rsidR="004D2751">
        <w:rPr>
          <w:sz w:val="28"/>
          <w:szCs w:val="28"/>
        </w:rPr>
        <w:t>1 г.,</w:t>
      </w:r>
      <w:r w:rsidR="007A4513">
        <w:rPr>
          <w:sz w:val="28"/>
          <w:szCs w:val="28"/>
        </w:rPr>
        <w:t xml:space="preserve"> </w:t>
      </w:r>
      <w:r w:rsidR="003B1117">
        <w:rPr>
          <w:bCs/>
          <w:sz w:val="28"/>
          <w:szCs w:val="28"/>
        </w:rPr>
        <w:t>дополнив</w:t>
      </w:r>
      <w:r w:rsidR="00C9358E">
        <w:rPr>
          <w:bCs/>
          <w:sz w:val="28"/>
          <w:szCs w:val="28"/>
        </w:rPr>
        <w:t xml:space="preserve"> Главу </w:t>
      </w:r>
      <w:r w:rsidR="00C9358E" w:rsidRPr="00C9358E">
        <w:rPr>
          <w:bCs/>
          <w:sz w:val="28"/>
          <w:szCs w:val="28"/>
        </w:rPr>
        <w:t>4.</w:t>
      </w:r>
      <w:proofErr w:type="gramEnd"/>
      <w:r w:rsidR="00C9358E">
        <w:rPr>
          <w:bCs/>
          <w:sz w:val="28"/>
          <w:szCs w:val="28"/>
        </w:rPr>
        <w:t xml:space="preserve"> Порядка</w:t>
      </w:r>
      <w:r w:rsidR="00C9358E" w:rsidRPr="00C9358E">
        <w:rPr>
          <w:bCs/>
          <w:sz w:val="28"/>
          <w:szCs w:val="28"/>
        </w:rPr>
        <w:t xml:space="preserve"> </w:t>
      </w:r>
      <w:r w:rsidR="00C9358E">
        <w:rPr>
          <w:bCs/>
          <w:sz w:val="28"/>
          <w:szCs w:val="28"/>
        </w:rPr>
        <w:t>«</w:t>
      </w:r>
      <w:r w:rsidR="00C9358E" w:rsidRPr="00C9358E">
        <w:rPr>
          <w:bCs/>
          <w:sz w:val="28"/>
          <w:szCs w:val="28"/>
        </w:rPr>
        <w:t>Срок проведения общественных обсуждений или публичных слушаний</w:t>
      </w:r>
      <w:r w:rsidR="00C9358E">
        <w:rPr>
          <w:bCs/>
          <w:sz w:val="28"/>
          <w:szCs w:val="28"/>
        </w:rPr>
        <w:t>» пунктом 6 следующего содержания:</w:t>
      </w:r>
    </w:p>
    <w:p w:rsidR="00C9358E" w:rsidRDefault="00C9358E" w:rsidP="00C9358E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lastRenderedPageBreak/>
        <w:t xml:space="preserve">«6. </w:t>
      </w:r>
      <w:r w:rsidRPr="00DD11C5">
        <w:rPr>
          <w:sz w:val="28"/>
        </w:rPr>
        <w:t>В 2022 году при осуществлении градостроительной деятельности устанавливаются следующие особенности:</w:t>
      </w:r>
    </w:p>
    <w:p w:rsidR="00C9358E" w:rsidRDefault="00C9358E" w:rsidP="00C9358E">
      <w:pPr>
        <w:spacing w:line="360" w:lineRule="auto"/>
        <w:ind w:firstLine="567"/>
        <w:jc w:val="both"/>
        <w:rPr>
          <w:sz w:val="28"/>
        </w:rPr>
      </w:pPr>
      <w:proofErr w:type="gramStart"/>
      <w:r w:rsidRPr="00DD11C5">
        <w:rPr>
          <w:sz w:val="28"/>
        </w:rPr>
        <w:t>срок проведения общественных обсуждений или 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проектам, предусматривающим внесение изменений в один из указанных утвержденных документов, с момента оповещения жителей муниципального образования о проведении таких общественных обсуждений или публичных слушаний до дня опубликования заключения о результатах общественных обсуждений или публичных слушаний не может превышать</w:t>
      </w:r>
      <w:proofErr w:type="gramEnd"/>
      <w:r w:rsidRPr="00DD11C5">
        <w:rPr>
          <w:sz w:val="28"/>
        </w:rPr>
        <w:t xml:space="preserve"> один месяц. При этом нормативными правовыми актами Правительства Российской Федерации, высших исполнительных органов государственной власти субъектов Российской Федерации наряду со случаями, предусмотренными законодательством о градостроительной деятельности, могут быть установлены случаи утверждения указанных проектов, внесения изменений в указанные проекты без проведения общественных обсуждений или публичных слушаний</w:t>
      </w:r>
      <w:proofErr w:type="gramStart"/>
      <w:r>
        <w:rPr>
          <w:sz w:val="28"/>
        </w:rPr>
        <w:t>.».</w:t>
      </w:r>
      <w:proofErr w:type="gramEnd"/>
    </w:p>
    <w:p w:rsidR="0097427E" w:rsidRDefault="0097427E" w:rsidP="00C9358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 Официально опубликовать настоящее решение в газете «Варламовский Вестник» и разместить на официальном сайте муниципального района Сызранский Самарской области в информационно-телекоммуникационной сети «Интернет».</w:t>
      </w:r>
    </w:p>
    <w:p w:rsidR="0097427E" w:rsidRDefault="0097427E" w:rsidP="0097427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 Настоящее решение вступает в силу со дня его официального опубликования.</w:t>
      </w:r>
    </w:p>
    <w:p w:rsidR="0097427E" w:rsidRDefault="0097427E" w:rsidP="000A3559">
      <w:pPr>
        <w:rPr>
          <w:b/>
          <w:sz w:val="28"/>
          <w:szCs w:val="28"/>
        </w:rPr>
      </w:pPr>
    </w:p>
    <w:p w:rsidR="0097427E" w:rsidRDefault="0097427E" w:rsidP="000A3559">
      <w:pPr>
        <w:rPr>
          <w:b/>
          <w:sz w:val="28"/>
          <w:szCs w:val="28"/>
        </w:rPr>
      </w:pPr>
    </w:p>
    <w:p w:rsidR="002008E2" w:rsidRPr="00D3668D" w:rsidRDefault="002008E2" w:rsidP="002008E2">
      <w:pPr>
        <w:tabs>
          <w:tab w:val="left" w:pos="1000"/>
          <w:tab w:val="left" w:pos="2552"/>
        </w:tabs>
        <w:jc w:val="both"/>
        <w:rPr>
          <w:b/>
          <w:sz w:val="28"/>
          <w:szCs w:val="28"/>
        </w:rPr>
      </w:pPr>
      <w:r w:rsidRPr="00D3668D">
        <w:rPr>
          <w:b/>
          <w:sz w:val="28"/>
          <w:szCs w:val="28"/>
        </w:rPr>
        <w:t>Председатель Собрания представителей</w:t>
      </w:r>
    </w:p>
    <w:p w:rsidR="002008E2" w:rsidRPr="00D3668D" w:rsidRDefault="002008E2" w:rsidP="002008E2">
      <w:pPr>
        <w:tabs>
          <w:tab w:val="left" w:pos="1000"/>
          <w:tab w:val="left" w:pos="2552"/>
        </w:tabs>
        <w:jc w:val="both"/>
        <w:rPr>
          <w:b/>
          <w:i/>
          <w:iCs/>
        </w:rPr>
      </w:pPr>
      <w:r w:rsidRPr="00D3668D">
        <w:rPr>
          <w:b/>
          <w:bCs/>
          <w:sz w:val="28"/>
          <w:szCs w:val="28"/>
        </w:rPr>
        <w:t>сельского поселения Варламово</w:t>
      </w:r>
      <w:r w:rsidRPr="00D3668D">
        <w:rPr>
          <w:b/>
          <w:i/>
          <w:iCs/>
        </w:rPr>
        <w:t xml:space="preserve"> </w:t>
      </w:r>
    </w:p>
    <w:p w:rsidR="002008E2" w:rsidRPr="00D3668D" w:rsidRDefault="002008E2" w:rsidP="002008E2">
      <w:pPr>
        <w:tabs>
          <w:tab w:val="left" w:pos="1000"/>
          <w:tab w:val="left" w:pos="2552"/>
        </w:tabs>
        <w:jc w:val="both"/>
        <w:rPr>
          <w:b/>
          <w:bCs/>
          <w:sz w:val="28"/>
          <w:szCs w:val="28"/>
        </w:rPr>
      </w:pPr>
      <w:r w:rsidRPr="00D3668D">
        <w:rPr>
          <w:b/>
          <w:bCs/>
          <w:sz w:val="28"/>
          <w:szCs w:val="28"/>
        </w:rPr>
        <w:t xml:space="preserve">муниципального района Сызранский </w:t>
      </w:r>
    </w:p>
    <w:p w:rsidR="002008E2" w:rsidRPr="00D3668D" w:rsidRDefault="002008E2" w:rsidP="002008E2">
      <w:pPr>
        <w:tabs>
          <w:tab w:val="left" w:pos="1000"/>
          <w:tab w:val="left" w:pos="2552"/>
        </w:tabs>
        <w:jc w:val="both"/>
        <w:rPr>
          <w:b/>
        </w:rPr>
      </w:pPr>
      <w:r w:rsidRPr="00D3668D">
        <w:rPr>
          <w:b/>
          <w:bCs/>
          <w:sz w:val="28"/>
          <w:szCs w:val="28"/>
        </w:rPr>
        <w:t>Самарской области                                                                     И.С. Пашин</w:t>
      </w:r>
    </w:p>
    <w:p w:rsidR="002008E2" w:rsidRDefault="002008E2" w:rsidP="002008E2">
      <w:pPr>
        <w:rPr>
          <w:b/>
        </w:rPr>
      </w:pPr>
    </w:p>
    <w:p w:rsidR="002008E2" w:rsidRPr="00D3668D" w:rsidRDefault="002008E2" w:rsidP="002008E2">
      <w:pPr>
        <w:rPr>
          <w:b/>
        </w:rPr>
      </w:pPr>
    </w:p>
    <w:p w:rsidR="002008E2" w:rsidRPr="00D3668D" w:rsidRDefault="002008E2" w:rsidP="002008E2">
      <w:pPr>
        <w:rPr>
          <w:b/>
          <w:i/>
          <w:iCs/>
        </w:rPr>
      </w:pPr>
      <w:r w:rsidRPr="00D3668D">
        <w:rPr>
          <w:b/>
          <w:sz w:val="28"/>
          <w:szCs w:val="28"/>
        </w:rPr>
        <w:t xml:space="preserve">Глава </w:t>
      </w:r>
      <w:r w:rsidRPr="00D3668D">
        <w:rPr>
          <w:b/>
          <w:bCs/>
          <w:sz w:val="28"/>
          <w:szCs w:val="28"/>
        </w:rPr>
        <w:t>сельского поселения Варламово</w:t>
      </w:r>
      <w:r w:rsidRPr="00D3668D">
        <w:rPr>
          <w:b/>
          <w:i/>
          <w:iCs/>
        </w:rPr>
        <w:t xml:space="preserve"> </w:t>
      </w:r>
    </w:p>
    <w:p w:rsidR="002008E2" w:rsidRPr="00D3668D" w:rsidRDefault="002008E2" w:rsidP="002008E2">
      <w:pPr>
        <w:rPr>
          <w:b/>
          <w:bCs/>
          <w:sz w:val="28"/>
          <w:szCs w:val="28"/>
        </w:rPr>
      </w:pPr>
      <w:r w:rsidRPr="00D3668D">
        <w:rPr>
          <w:b/>
          <w:bCs/>
          <w:sz w:val="28"/>
          <w:szCs w:val="28"/>
        </w:rPr>
        <w:t xml:space="preserve">муниципального района Сызранский </w:t>
      </w:r>
    </w:p>
    <w:p w:rsidR="00106F42" w:rsidRDefault="002008E2" w:rsidP="002008E2">
      <w:r w:rsidRPr="00D3668D">
        <w:rPr>
          <w:b/>
          <w:bCs/>
          <w:sz w:val="28"/>
          <w:szCs w:val="28"/>
        </w:rPr>
        <w:t>Самарской области                                                                     О.В. Чуприкова</w:t>
      </w:r>
    </w:p>
    <w:sectPr w:rsidR="00106F42" w:rsidSect="00106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021C2"/>
    <w:multiLevelType w:val="hybridMultilevel"/>
    <w:tmpl w:val="6E5ADFF4"/>
    <w:lvl w:ilvl="0" w:tplc="AC12DB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3559"/>
    <w:rsid w:val="000A3559"/>
    <w:rsid w:val="00106F42"/>
    <w:rsid w:val="001C5D8A"/>
    <w:rsid w:val="002008E2"/>
    <w:rsid w:val="003719DE"/>
    <w:rsid w:val="00384618"/>
    <w:rsid w:val="003B1117"/>
    <w:rsid w:val="003D31F1"/>
    <w:rsid w:val="003F0B91"/>
    <w:rsid w:val="003F5EC4"/>
    <w:rsid w:val="004628B8"/>
    <w:rsid w:val="004776F5"/>
    <w:rsid w:val="004D2751"/>
    <w:rsid w:val="00523E8C"/>
    <w:rsid w:val="0052601E"/>
    <w:rsid w:val="00527782"/>
    <w:rsid w:val="00540CF6"/>
    <w:rsid w:val="00545B0D"/>
    <w:rsid w:val="00580A2F"/>
    <w:rsid w:val="005F3D07"/>
    <w:rsid w:val="00615AB1"/>
    <w:rsid w:val="00642524"/>
    <w:rsid w:val="0069559F"/>
    <w:rsid w:val="007349A2"/>
    <w:rsid w:val="0073533C"/>
    <w:rsid w:val="007A0A83"/>
    <w:rsid w:val="007A4513"/>
    <w:rsid w:val="008A533E"/>
    <w:rsid w:val="008C6D87"/>
    <w:rsid w:val="00912B7D"/>
    <w:rsid w:val="009611EF"/>
    <w:rsid w:val="0097427E"/>
    <w:rsid w:val="009817FB"/>
    <w:rsid w:val="00996021"/>
    <w:rsid w:val="00A510E8"/>
    <w:rsid w:val="00A707E5"/>
    <w:rsid w:val="00A741FF"/>
    <w:rsid w:val="00B21E85"/>
    <w:rsid w:val="00B42FDC"/>
    <w:rsid w:val="00B53AF7"/>
    <w:rsid w:val="00B760AC"/>
    <w:rsid w:val="00BB36A6"/>
    <w:rsid w:val="00C35A15"/>
    <w:rsid w:val="00C76F31"/>
    <w:rsid w:val="00C9358E"/>
    <w:rsid w:val="00CB721B"/>
    <w:rsid w:val="00D46501"/>
    <w:rsid w:val="00DA56F0"/>
    <w:rsid w:val="00ED73A5"/>
    <w:rsid w:val="00F53B03"/>
    <w:rsid w:val="00F636C3"/>
    <w:rsid w:val="00F66077"/>
    <w:rsid w:val="00F73FED"/>
    <w:rsid w:val="00FF1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0A3559"/>
    <w:pPr>
      <w:spacing w:line="480" w:lineRule="exact"/>
      <w:ind w:right="68" w:firstLine="48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0A355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0A3559"/>
    <w:pPr>
      <w:suppressAutoHyphens/>
      <w:spacing w:after="0" w:line="240" w:lineRule="auto"/>
    </w:pPr>
    <w:rPr>
      <w:rFonts w:ascii="Calibri" w:eastAsia="Calibri" w:hAnsi="Calibri" w:cs="Calibri"/>
      <w:kern w:val="2"/>
      <w:lang w:eastAsia="ar-SA"/>
    </w:rPr>
  </w:style>
  <w:style w:type="paragraph" w:customStyle="1" w:styleId="ConsPlusTitle">
    <w:name w:val="ConsPlusTitle"/>
    <w:rsid w:val="000A355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character" w:customStyle="1" w:styleId="ConsPlusNormal">
    <w:name w:val="ConsPlusNormal Знак"/>
    <w:link w:val="ConsPlusNormal0"/>
    <w:locked/>
    <w:rsid w:val="000A3559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0">
    <w:name w:val="ConsPlusNormal"/>
    <w:link w:val="ConsPlusNormal"/>
    <w:rsid w:val="000A35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doccaption">
    <w:name w:val="doccaption"/>
    <w:basedOn w:val="a0"/>
    <w:rsid w:val="00FF1DDF"/>
  </w:style>
  <w:style w:type="paragraph" w:styleId="a6">
    <w:name w:val="List Paragraph"/>
    <w:basedOn w:val="a"/>
    <w:uiPriority w:val="34"/>
    <w:qFormat/>
    <w:rsid w:val="005F3D07"/>
    <w:pPr>
      <w:ind w:left="720"/>
      <w:contextualSpacing/>
    </w:pPr>
  </w:style>
  <w:style w:type="paragraph" w:customStyle="1" w:styleId="Style1">
    <w:name w:val="Style1"/>
    <w:basedOn w:val="a"/>
    <w:rsid w:val="002008E2"/>
    <w:pPr>
      <w:widowControl w:val="0"/>
      <w:autoSpaceDE w:val="0"/>
      <w:autoSpaceDN w:val="0"/>
      <w:adjustRightInd w:val="0"/>
      <w:spacing w:line="325" w:lineRule="exact"/>
      <w:jc w:val="center"/>
    </w:pPr>
  </w:style>
  <w:style w:type="character" w:customStyle="1" w:styleId="FontStyle35">
    <w:name w:val="Font Style35"/>
    <w:rsid w:val="002008E2"/>
    <w:rPr>
      <w:rFonts w:ascii="Times New Roman" w:hAnsi="Times New Roman" w:cs="Times New Roman" w:hint="default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3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32</cp:revision>
  <cp:lastPrinted>2022-04-06T07:19:00Z</cp:lastPrinted>
  <dcterms:created xsi:type="dcterms:W3CDTF">2018-08-14T08:32:00Z</dcterms:created>
  <dcterms:modified xsi:type="dcterms:W3CDTF">2022-04-18T09:53:00Z</dcterms:modified>
</cp:coreProperties>
</file>