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DF6" w:rsidRDefault="005A6DF6" w:rsidP="003803E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Прокуратура Сызранского района разъясняет</w:t>
      </w:r>
      <w:r w:rsidR="003803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7A7FA5" w:rsidRDefault="001F5557" w:rsidP="004213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Могу ли я быть привлечен к ответственности за размещение в сети Интернет экстремистских материалов?</w:t>
      </w:r>
    </w:p>
    <w:p w:rsidR="003803EA" w:rsidRDefault="003803EA" w:rsidP="00380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39FE4472" wp14:editId="6A94AC3E">
            <wp:simplePos x="0" y="0"/>
            <wp:positionH relativeFrom="column">
              <wp:posOffset>-546735</wp:posOffset>
            </wp:positionH>
            <wp:positionV relativeFrom="paragraph">
              <wp:posOffset>131445</wp:posOffset>
            </wp:positionV>
            <wp:extent cx="3429000" cy="5143500"/>
            <wp:effectExtent l="0" t="0" r="0" b="0"/>
            <wp:wrapSquare wrapText="bothSides"/>
            <wp:docPr id="1" name="Рисунок 1" descr="C:\Users\user\Desktop\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ев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35F" w:rsidRPr="003A4143" w:rsidRDefault="003803EA" w:rsidP="003803E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Отвечает на вопрос прокурор Сызранского района советник юстиции </w:t>
      </w:r>
      <w:proofErr w:type="spellStart"/>
      <w:r w:rsidRPr="003A4143">
        <w:rPr>
          <w:rFonts w:ascii="Times New Roman" w:hAnsi="Times New Roman" w:cs="Times New Roman"/>
          <w:sz w:val="28"/>
          <w:szCs w:val="28"/>
        </w:rPr>
        <w:t>Ирха</w:t>
      </w:r>
      <w:proofErr w:type="spellEnd"/>
      <w:r w:rsidRPr="003A4143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3A4143" w:rsidRDefault="003803EA" w:rsidP="001F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143">
        <w:rPr>
          <w:rFonts w:ascii="Times New Roman" w:hAnsi="Times New Roman" w:cs="Times New Roman"/>
          <w:sz w:val="28"/>
          <w:szCs w:val="28"/>
        </w:rPr>
        <w:t xml:space="preserve">      </w:t>
      </w:r>
      <w:r w:rsidR="00575A4D" w:rsidRPr="003A4143">
        <w:rPr>
          <w:rFonts w:ascii="Times New Roman" w:hAnsi="Times New Roman" w:cs="Times New Roman"/>
          <w:sz w:val="28"/>
          <w:szCs w:val="28"/>
        </w:rPr>
        <w:t xml:space="preserve">   </w:t>
      </w:r>
      <w:r w:rsidR="001F5557">
        <w:rPr>
          <w:rFonts w:ascii="Times New Roman" w:hAnsi="Times New Roman" w:cs="Times New Roman"/>
          <w:sz w:val="28"/>
          <w:szCs w:val="28"/>
        </w:rPr>
        <w:t>Федеральным законом «О противодействии экстремист</w:t>
      </w:r>
      <w:r w:rsidR="00A83786">
        <w:rPr>
          <w:rFonts w:ascii="Times New Roman" w:hAnsi="Times New Roman" w:cs="Times New Roman"/>
          <w:sz w:val="28"/>
          <w:szCs w:val="28"/>
        </w:rPr>
        <w:t>ской деятельности» предусмотрено, что за осуществление</w:t>
      </w:r>
      <w:r w:rsidR="001F5557">
        <w:rPr>
          <w:rFonts w:ascii="Times New Roman" w:hAnsi="Times New Roman" w:cs="Times New Roman"/>
          <w:sz w:val="28"/>
          <w:szCs w:val="28"/>
        </w:rPr>
        <w:t xml:space="preserve"> экстремисткой деятельности граждане Российской Федерации, иностранные граждане и лица без гражданства несут уголовную, административную и гражданскую ответственность.</w:t>
      </w:r>
    </w:p>
    <w:p w:rsidR="001F5557" w:rsidRDefault="00A83786" w:rsidP="001F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Так, </w:t>
      </w:r>
      <w:r w:rsidR="00D57975">
        <w:rPr>
          <w:rFonts w:ascii="Times New Roman" w:hAnsi="Times New Roman" w:cs="Times New Roman"/>
          <w:sz w:val="28"/>
          <w:szCs w:val="28"/>
        </w:rPr>
        <w:t xml:space="preserve">частью 1 </w:t>
      </w:r>
      <w:r>
        <w:rPr>
          <w:rFonts w:ascii="Times New Roman" w:hAnsi="Times New Roman" w:cs="Times New Roman"/>
          <w:sz w:val="28"/>
          <w:szCs w:val="28"/>
        </w:rPr>
        <w:t>статьей</w:t>
      </w:r>
      <w:r w:rsidR="001F5557">
        <w:rPr>
          <w:rFonts w:ascii="Times New Roman" w:hAnsi="Times New Roman" w:cs="Times New Roman"/>
          <w:sz w:val="28"/>
          <w:szCs w:val="28"/>
        </w:rPr>
        <w:t xml:space="preserve"> 282 УК РФ </w:t>
      </w:r>
      <w:r>
        <w:rPr>
          <w:rFonts w:ascii="Times New Roman" w:hAnsi="Times New Roman" w:cs="Times New Roman"/>
          <w:sz w:val="28"/>
          <w:szCs w:val="28"/>
        </w:rPr>
        <w:t>предусмотрена уголовная ответственность за возбуждение ненависти либо вражды, а равно унижение человеческого достоинства.</w:t>
      </w:r>
    </w:p>
    <w:p w:rsidR="00A83786" w:rsidRDefault="00A83786" w:rsidP="001F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Действия, направленные на возбуждение ненависти либо вражды, а равно унижение человеческого достоинства влекут ответственность в том случае, если они совершены публично или с использованием средств массовой информации либо информационно-телекоммуникационных сетей, в том числе сети «Интернет».</w:t>
      </w:r>
    </w:p>
    <w:p w:rsidR="00A83786" w:rsidRDefault="00A83786" w:rsidP="001F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Например, проявление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действий на митингах, собраниях, массовая рассылка электронных сообщений.</w:t>
      </w:r>
    </w:p>
    <w:p w:rsidR="00AF6B80" w:rsidRDefault="00AF6B80" w:rsidP="001F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Санкция </w:t>
      </w:r>
      <w:r w:rsidR="00D57975">
        <w:rPr>
          <w:rFonts w:ascii="Times New Roman" w:hAnsi="Times New Roman" w:cs="Times New Roman"/>
          <w:sz w:val="28"/>
          <w:szCs w:val="28"/>
        </w:rPr>
        <w:t xml:space="preserve">ч. 1 </w:t>
      </w:r>
      <w:r>
        <w:rPr>
          <w:rFonts w:ascii="Times New Roman" w:hAnsi="Times New Roman" w:cs="Times New Roman"/>
          <w:sz w:val="28"/>
          <w:szCs w:val="28"/>
        </w:rPr>
        <w:t>ст. 282 УК РФ варьируется от штрафа в размере от трехсот тысяч рублей до лишения свободы на срок от двух до пяти лет.</w:t>
      </w:r>
    </w:p>
    <w:p w:rsidR="001F5557" w:rsidRDefault="001F5557" w:rsidP="001F55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F6B80">
        <w:rPr>
          <w:rFonts w:ascii="Times New Roman" w:hAnsi="Times New Roman" w:cs="Times New Roman"/>
          <w:sz w:val="28"/>
          <w:szCs w:val="28"/>
        </w:rPr>
        <w:t xml:space="preserve">Обращаю внимание, что в Российской Федерации утвержден Федеральный список экстремистских материалов, который в полном объеме размещен в информационно-телекоммуникационной сети «Интернет» на официальном сайте Минюста РФ. </w:t>
      </w:r>
    </w:p>
    <w:p w:rsidR="00AF6B80" w:rsidRDefault="00AF6B80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80" w:rsidRDefault="00AF6B80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80" w:rsidRDefault="00AF6B80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80" w:rsidRDefault="00AF6B80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80" w:rsidRDefault="00AF6B80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6B80" w:rsidRDefault="00AF6B80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8047F" w:rsidRPr="007A7FA5" w:rsidRDefault="001F5557" w:rsidP="007A7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7D3B23">
        <w:rPr>
          <w:rFonts w:ascii="Times New Roman" w:hAnsi="Times New Roman" w:cs="Times New Roman"/>
          <w:sz w:val="28"/>
          <w:szCs w:val="28"/>
        </w:rPr>
        <w:t>.01.2019</w:t>
      </w:r>
      <w:r w:rsidR="007804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8047F" w:rsidRPr="007A7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99"/>
    <w:rsid w:val="00011113"/>
    <w:rsid w:val="001556D0"/>
    <w:rsid w:val="001F5557"/>
    <w:rsid w:val="003659DF"/>
    <w:rsid w:val="003803EA"/>
    <w:rsid w:val="003A4143"/>
    <w:rsid w:val="0042135F"/>
    <w:rsid w:val="004458DA"/>
    <w:rsid w:val="00466C0E"/>
    <w:rsid w:val="004E0E99"/>
    <w:rsid w:val="00575A4D"/>
    <w:rsid w:val="005A6DF6"/>
    <w:rsid w:val="00740BA3"/>
    <w:rsid w:val="0078047F"/>
    <w:rsid w:val="007A7FA5"/>
    <w:rsid w:val="007D3B23"/>
    <w:rsid w:val="00A83786"/>
    <w:rsid w:val="00AF6B80"/>
    <w:rsid w:val="00D57975"/>
    <w:rsid w:val="00D74B1D"/>
    <w:rsid w:val="00DB33D5"/>
    <w:rsid w:val="00F2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4E0E99"/>
  </w:style>
  <w:style w:type="paragraph" w:styleId="a3">
    <w:name w:val="Normal (Web)"/>
    <w:basedOn w:val="a"/>
    <w:uiPriority w:val="99"/>
    <w:semiHidden/>
    <w:unhideWhenUsed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x">
    <w:name w:val="px"/>
    <w:basedOn w:val="a0"/>
    <w:rsid w:val="004E0E99"/>
  </w:style>
  <w:style w:type="paragraph" w:styleId="a3">
    <w:name w:val="Normal (Web)"/>
    <w:basedOn w:val="a"/>
    <w:uiPriority w:val="99"/>
    <w:semiHidden/>
    <w:unhideWhenUsed/>
    <w:rsid w:val="004E0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80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34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86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User044007</cp:lastModifiedBy>
  <cp:revision>6</cp:revision>
  <dcterms:created xsi:type="dcterms:W3CDTF">2019-01-28T17:04:00Z</dcterms:created>
  <dcterms:modified xsi:type="dcterms:W3CDTF">2019-01-30T12:05:00Z</dcterms:modified>
</cp:coreProperties>
</file>