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5" w:rsidRDefault="005A6DF6" w:rsidP="002D3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</w:t>
      </w:r>
      <w:r w:rsidR="0038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38D5" w:rsidRDefault="00CF2DA0" w:rsidP="002D3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Предусмотрена ли</w:t>
      </w:r>
      <w:r w:rsidR="002D38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ответственность за проживание иностранного гражданина  на территории Российской Федерации без разрешающих документов?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E4472" wp14:editId="6A94AC3E">
            <wp:simplePos x="0" y="0"/>
            <wp:positionH relativeFrom="column">
              <wp:posOffset>-546735</wp:posOffset>
            </wp:positionH>
            <wp:positionV relativeFrom="paragraph">
              <wp:posOffset>131445</wp:posOffset>
            </wp:positionV>
            <wp:extent cx="3429000" cy="5143500"/>
            <wp:effectExtent l="0" t="0" r="0" b="0"/>
            <wp:wrapSquare wrapText="bothSides"/>
            <wp:docPr id="1" name="Рисунок 1" descr="C:\Users\user\Desktop\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5F" w:rsidRPr="003A4143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A4143" w:rsidRDefault="003A4143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DA0" w:rsidRDefault="002D38D5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DA0">
        <w:rPr>
          <w:rFonts w:ascii="Times New Roman" w:hAnsi="Times New Roman" w:cs="Times New Roman"/>
          <w:sz w:val="28"/>
          <w:szCs w:val="28"/>
        </w:rPr>
        <w:t>Да, за проживание иностранного гражданина или лица без гражданства на территории Российской Федерации без разрешающих документов, предусмотрена административная ответственность.</w:t>
      </w:r>
    </w:p>
    <w:p w:rsidR="002D38D5" w:rsidRDefault="00CF2DA0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8D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вправе находиться на территории Российской Федерации лишь при условии наличия документов, подтверждающих право на пребывание (проживание).</w:t>
      </w:r>
    </w:p>
    <w:p w:rsidR="002D38D5" w:rsidRDefault="002D38D5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том случае, когда иностранный гражданин или лицо без гражданства нарушил режим пребывания (проживания) в Российской Федерации, выразившееся в отсутствии документов, подтверждающих право на пребывание (проживание) в Российской Федерации, а также в случае утраты таких документов в неподаче заявления об их утрате в соответствующий орган, то он подлежит привлечению к административной ответственности по ч. 1.1 ст. 18.8 КоАП РФ.</w:t>
      </w:r>
    </w:p>
    <w:p w:rsidR="002D38D5" w:rsidRDefault="002D38D5" w:rsidP="0049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статьи предусматривает наложение административного штрафа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двух тысяч до пяти тысяч рублей с административным выдворением за пределы Российской Федерации.</w:t>
      </w:r>
    </w:p>
    <w:p w:rsidR="002D38D5" w:rsidRDefault="002D38D5" w:rsidP="003A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7F" w:rsidRPr="007A7FA5" w:rsidRDefault="002D38D5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D3B23">
        <w:rPr>
          <w:rFonts w:ascii="Times New Roman" w:hAnsi="Times New Roman" w:cs="Times New Roman"/>
          <w:sz w:val="28"/>
          <w:szCs w:val="28"/>
        </w:rPr>
        <w:t>.01.2019</w:t>
      </w:r>
      <w:r w:rsidR="00780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8047F" w:rsidRPr="007A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9"/>
    <w:rsid w:val="00011113"/>
    <w:rsid w:val="001556D0"/>
    <w:rsid w:val="002D38D5"/>
    <w:rsid w:val="003659DF"/>
    <w:rsid w:val="003803EA"/>
    <w:rsid w:val="003A4143"/>
    <w:rsid w:val="0042135F"/>
    <w:rsid w:val="004458DA"/>
    <w:rsid w:val="00466C0E"/>
    <w:rsid w:val="00491D97"/>
    <w:rsid w:val="004E0E99"/>
    <w:rsid w:val="00575A4D"/>
    <w:rsid w:val="005A6DF6"/>
    <w:rsid w:val="00740BA3"/>
    <w:rsid w:val="0078047F"/>
    <w:rsid w:val="007A7FA5"/>
    <w:rsid w:val="007C0BC6"/>
    <w:rsid w:val="007D3B23"/>
    <w:rsid w:val="00CF2DA0"/>
    <w:rsid w:val="00D74B1D"/>
    <w:rsid w:val="00D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2019-01-30T11:42:00Z</dcterms:created>
  <dcterms:modified xsi:type="dcterms:W3CDTF">2019-02-01T10:18:00Z</dcterms:modified>
</cp:coreProperties>
</file>