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A" w:rsidRPr="0054002A" w:rsidRDefault="0054002A" w:rsidP="005400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002A">
        <w:rPr>
          <w:rFonts w:ascii="Times New Roman" w:hAnsi="Times New Roman" w:cs="Times New Roman"/>
          <w:b/>
          <w:sz w:val="26"/>
          <w:szCs w:val="26"/>
        </w:rPr>
        <w:t>О Реестре лиц, уволенных в связи с утратой доверия.</w:t>
      </w:r>
    </w:p>
    <w:p w:rsidR="0054002A" w:rsidRDefault="0054002A" w:rsidP="005400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00000" w:rsidRPr="0054002A" w:rsidRDefault="0054002A" w:rsidP="0054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2A">
        <w:rPr>
          <w:rFonts w:ascii="Times New Roman" w:hAnsi="Times New Roman" w:cs="Times New Roman"/>
          <w:color w:val="000000"/>
          <w:sz w:val="26"/>
          <w:szCs w:val="26"/>
        </w:rPr>
        <w:t>На Федеральном портале проектов нормативных правовых актов (</w:t>
      </w:r>
      <w:hyperlink r:id="rId4" w:history="1">
        <w:r w:rsidRPr="0054002A">
          <w:rPr>
            <w:rStyle w:val="a3"/>
            <w:rFonts w:ascii="Times New Roman" w:hAnsi="Times New Roman" w:cs="Times New Roman"/>
            <w:sz w:val="26"/>
            <w:szCs w:val="26"/>
          </w:rPr>
          <w:t>http://regulation.gov.ru/projects/List/AdvancedSearch#npa=70106</w:t>
        </w:r>
      </w:hyperlink>
      <w:r w:rsidRPr="0054002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для обсуждения </w:t>
      </w:r>
      <w:r w:rsidRPr="0054002A">
        <w:rPr>
          <w:rFonts w:ascii="Times New Roman" w:hAnsi="Times New Roman" w:cs="Times New Roman"/>
          <w:sz w:val="26"/>
          <w:szCs w:val="26"/>
        </w:rPr>
        <w:t>опубликован проект постановления Правительства Российской Федерации «О реестре лиц, уволенных в связи с утратой доверия».</w:t>
      </w:r>
    </w:p>
    <w:p w:rsidR="0054002A" w:rsidRPr="0054002A" w:rsidRDefault="0054002A" w:rsidP="0054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2A">
        <w:rPr>
          <w:rFonts w:ascii="Times New Roman" w:hAnsi="Times New Roman" w:cs="Times New Roman"/>
          <w:sz w:val="26"/>
          <w:szCs w:val="26"/>
        </w:rPr>
        <w:t xml:space="preserve">Реестр создается </w:t>
      </w:r>
      <w:proofErr w:type="gramStart"/>
      <w:r w:rsidRPr="0054002A">
        <w:rPr>
          <w:rFonts w:ascii="Times New Roman" w:hAnsi="Times New Roman" w:cs="Times New Roman"/>
          <w:sz w:val="26"/>
          <w:szCs w:val="26"/>
        </w:rPr>
        <w:t>для обеспечения учета сведений о применении к лицу взыскания в виде увольнения в связи</w:t>
      </w:r>
      <w:proofErr w:type="gramEnd"/>
      <w:r w:rsidRPr="0054002A">
        <w:rPr>
          <w:rFonts w:ascii="Times New Roman" w:hAnsi="Times New Roman" w:cs="Times New Roman"/>
          <w:sz w:val="26"/>
          <w:szCs w:val="26"/>
        </w:rPr>
        <w:t xml:space="preserve"> с утратой доверия за совершение коррупционного правонарушения.</w:t>
      </w:r>
    </w:p>
    <w:p w:rsidR="0054002A" w:rsidRPr="0054002A" w:rsidRDefault="0054002A" w:rsidP="0054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002A">
        <w:rPr>
          <w:rFonts w:ascii="Times New Roman" w:hAnsi="Times New Roman" w:cs="Times New Roman"/>
          <w:sz w:val="26"/>
          <w:szCs w:val="26"/>
        </w:rPr>
        <w:t>Данным нормативным актов планируется определить  порядок включения сведений в реестр лиц, уволенных в связи с утратой доверия за совершение коррупционных правонарушений, порядок исключения сведений из реестра и порядок его ведения.</w:t>
      </w:r>
    </w:p>
    <w:p w:rsidR="0054002A" w:rsidRPr="0054002A" w:rsidRDefault="0054002A" w:rsidP="0054002A">
      <w:pPr>
        <w:pStyle w:val="pt-0000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 xml:space="preserve">Проектом предлагается, что в случае применения к лицу взыскания в виде увольнения в связи  </w:t>
      </w:r>
      <w:r w:rsidRPr="0054002A">
        <w:rPr>
          <w:rStyle w:val="pt-a0-000006"/>
          <w:color w:val="000000"/>
          <w:sz w:val="26"/>
          <w:szCs w:val="26"/>
        </w:rPr>
        <w:t>‎</w:t>
      </w:r>
      <w:r w:rsidRPr="0054002A">
        <w:rPr>
          <w:rStyle w:val="pt-a0"/>
          <w:color w:val="000000"/>
          <w:sz w:val="26"/>
          <w:szCs w:val="26"/>
        </w:rPr>
        <w:t xml:space="preserve">с утратой доверия за совершение коррупционного правонарушения государственный орган, орган местного самоуправления, организация </w:t>
      </w:r>
      <w:r w:rsidRPr="0054002A">
        <w:rPr>
          <w:rStyle w:val="pt-a0-000006"/>
          <w:color w:val="000000"/>
          <w:sz w:val="26"/>
          <w:szCs w:val="26"/>
        </w:rPr>
        <w:t>‎</w:t>
      </w:r>
      <w:r w:rsidRPr="0054002A">
        <w:rPr>
          <w:rStyle w:val="pt-a0"/>
          <w:color w:val="000000"/>
          <w:sz w:val="26"/>
          <w:szCs w:val="26"/>
        </w:rPr>
        <w:t>в течение 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а) ФИО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б) 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в) страховой номер индивидуального лицевого счета (СНИЛС);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г) наименование государственного органа (органа местного самоуправления, организации), в котором лицо замещало должность;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spellStart"/>
      <w:r w:rsidRPr="0054002A">
        <w:rPr>
          <w:rStyle w:val="pt-a0"/>
          <w:color w:val="000000"/>
          <w:sz w:val="26"/>
          <w:szCs w:val="26"/>
        </w:rPr>
        <w:t>д</w:t>
      </w:r>
      <w:proofErr w:type="spellEnd"/>
      <w:r w:rsidRPr="0054002A">
        <w:rPr>
          <w:rStyle w:val="pt-a0"/>
          <w:color w:val="000000"/>
          <w:sz w:val="26"/>
          <w:szCs w:val="26"/>
        </w:rPr>
        <w:t>) дата и номер (реквизиты) соответствующего правового акта (приказа, распоряжения) о наложении взыскания;</w:t>
      </w:r>
    </w:p>
    <w:p w:rsid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rStyle w:val="pt-a0"/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е) 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74" w:lineRule="atLeast"/>
        <w:ind w:firstLine="562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В открытом доступе на официальном сайте единой системы в информационно-телекоммуникационной сети «Интернет» по адресу https://gossluzhba.gov.ru/ 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74" w:lineRule="atLeast"/>
        <w:ind w:firstLine="562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а) ФИО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74" w:lineRule="atLeast"/>
        <w:ind w:firstLine="562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 xml:space="preserve">б) реквизиты правового акта об увольнении в связи с утратой доверия за совершение коррупционного правонарушения; 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74" w:lineRule="atLeast"/>
        <w:ind w:firstLine="562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74" w:lineRule="atLeast"/>
        <w:ind w:firstLine="562"/>
        <w:jc w:val="both"/>
        <w:rPr>
          <w:color w:val="000000"/>
          <w:sz w:val="26"/>
          <w:szCs w:val="26"/>
        </w:rPr>
      </w:pPr>
      <w:r w:rsidRPr="0054002A">
        <w:rPr>
          <w:rStyle w:val="pt-a0"/>
          <w:color w:val="000000"/>
          <w:sz w:val="26"/>
          <w:szCs w:val="26"/>
        </w:rPr>
        <w:t>г) дата внесения сведений в реестр.</w:t>
      </w:r>
    </w:p>
    <w:p w:rsid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Реестр планируется ввести в действие с 01.01.2018 года.</w:t>
      </w:r>
    </w:p>
    <w:p w:rsid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Общественные слушания по проекту завершатся 24.08.2017.</w:t>
      </w:r>
    </w:p>
    <w:p w:rsidR="0054002A" w:rsidRDefault="0054002A" w:rsidP="0054002A">
      <w:pPr>
        <w:pStyle w:val="pt-a-0000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4002A" w:rsidRDefault="0054002A" w:rsidP="0054002A">
      <w:pPr>
        <w:pStyle w:val="pt-a-00001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Самарская межрайонная </w:t>
      </w:r>
    </w:p>
    <w:p w:rsidR="0054002A" w:rsidRPr="0054002A" w:rsidRDefault="0054002A" w:rsidP="0054002A">
      <w:pPr>
        <w:pStyle w:val="pt-a-00001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природоохранная прокуратура</w:t>
      </w:r>
    </w:p>
    <w:sectPr w:rsidR="0054002A" w:rsidRPr="0054002A" w:rsidSect="0054002A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002A"/>
    <w:rsid w:val="0054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02A"/>
    <w:rPr>
      <w:color w:val="0000FF" w:themeColor="hyperlink"/>
      <w:u w:val="single"/>
    </w:rPr>
  </w:style>
  <w:style w:type="paragraph" w:customStyle="1" w:styleId="pt-000011">
    <w:name w:val="pt-000011"/>
    <w:basedOn w:val="a"/>
    <w:rsid w:val="005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54002A"/>
  </w:style>
  <w:style w:type="character" w:customStyle="1" w:styleId="pt-a0-000006">
    <w:name w:val="pt-a0-000006"/>
    <w:basedOn w:val="a0"/>
    <w:rsid w:val="0054002A"/>
  </w:style>
  <w:style w:type="paragraph" w:customStyle="1" w:styleId="pt-a-000013">
    <w:name w:val="pt-a-000013"/>
    <w:basedOn w:val="a"/>
    <w:rsid w:val="0054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gov.ru/projects/List/AdvancedSearch#npa=7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2564</Characters>
  <Application>Microsoft Office Word</Application>
  <DocSecurity>0</DocSecurity>
  <Lines>21</Lines>
  <Paragraphs>6</Paragraphs>
  <ScaleCrop>false</ScaleCrop>
  <Company>2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2017-08-14T05:13:00Z</dcterms:created>
  <dcterms:modified xsi:type="dcterms:W3CDTF">2017-08-14T05:27:00Z</dcterms:modified>
</cp:coreProperties>
</file>