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69" w:rsidRDefault="00322369" w:rsidP="00322369">
      <w:pPr>
        <w:rPr>
          <w:b/>
          <w:sz w:val="28"/>
          <w:szCs w:val="28"/>
        </w:rPr>
      </w:pPr>
    </w:p>
    <w:p w:rsidR="00322369" w:rsidRDefault="00322369" w:rsidP="00322369">
      <w:pPr>
        <w:jc w:val="center"/>
        <w:rPr>
          <w:b/>
        </w:rPr>
      </w:pPr>
      <w:r>
        <w:rPr>
          <w:b/>
        </w:rPr>
        <w:t>РОССИЙСКАЯ ФЕДЕРАЦИЯ</w:t>
      </w:r>
    </w:p>
    <w:p w:rsidR="00322369" w:rsidRDefault="00322369" w:rsidP="00322369">
      <w:pPr>
        <w:jc w:val="center"/>
        <w:rPr>
          <w:b/>
        </w:rPr>
      </w:pPr>
      <w:r>
        <w:rPr>
          <w:b/>
        </w:rPr>
        <w:t>САМАРСКАЯ ОБЛАСТЬ</w:t>
      </w:r>
    </w:p>
    <w:p w:rsidR="00322369" w:rsidRDefault="00322369" w:rsidP="00322369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322369" w:rsidRDefault="00322369" w:rsidP="00322369">
      <w:pPr>
        <w:jc w:val="center"/>
      </w:pPr>
    </w:p>
    <w:p w:rsidR="00322369" w:rsidRDefault="00322369" w:rsidP="00322369">
      <w:pPr>
        <w:rPr>
          <w:b/>
          <w:caps/>
          <w:sz w:val="36"/>
          <w:szCs w:val="36"/>
        </w:rPr>
      </w:pPr>
      <w:r>
        <w:t xml:space="preserve">                                                    </w:t>
      </w:r>
      <w:r>
        <w:rPr>
          <w:b/>
          <w:caps/>
          <w:sz w:val="36"/>
          <w:szCs w:val="36"/>
        </w:rPr>
        <w:t xml:space="preserve">АДМИНИСТРАЦИЯ </w:t>
      </w:r>
    </w:p>
    <w:p w:rsidR="00322369" w:rsidRPr="00322369" w:rsidRDefault="00322369" w:rsidP="00322369">
      <w:pPr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сельского поселения Печерское</w:t>
      </w:r>
    </w:p>
    <w:p w:rsidR="00322369" w:rsidRDefault="00322369" w:rsidP="00322369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322369" w:rsidRDefault="00322369" w:rsidP="00322369">
      <w:pPr>
        <w:jc w:val="center"/>
        <w:rPr>
          <w:b/>
          <w:caps/>
          <w:szCs w:val="28"/>
        </w:rPr>
      </w:pPr>
    </w:p>
    <w:p w:rsidR="00322369" w:rsidRDefault="005D55B3" w:rsidP="003223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«29</w:t>
      </w:r>
      <w:r w:rsidR="00322369">
        <w:rPr>
          <w:b/>
          <w:sz w:val="28"/>
          <w:szCs w:val="28"/>
        </w:rPr>
        <w:t>» 1</w:t>
      </w:r>
      <w:r>
        <w:rPr>
          <w:b/>
          <w:sz w:val="28"/>
          <w:szCs w:val="28"/>
        </w:rPr>
        <w:t>2</w:t>
      </w:r>
      <w:bookmarkStart w:id="0" w:name="_GoBack"/>
      <w:bookmarkEnd w:id="0"/>
      <w:r w:rsidR="00322369">
        <w:rPr>
          <w:b/>
          <w:sz w:val="28"/>
          <w:szCs w:val="28"/>
        </w:rPr>
        <w:t>. 2018 г.</w:t>
      </w:r>
      <w:r w:rsidR="00322369">
        <w:rPr>
          <w:b/>
          <w:sz w:val="28"/>
          <w:szCs w:val="28"/>
        </w:rPr>
        <w:tab/>
        <w:t xml:space="preserve">             </w:t>
      </w:r>
      <w:r w:rsidR="00322369">
        <w:rPr>
          <w:b/>
          <w:sz w:val="28"/>
          <w:szCs w:val="28"/>
        </w:rPr>
        <w:tab/>
      </w:r>
      <w:r w:rsidR="00322369">
        <w:rPr>
          <w:b/>
          <w:sz w:val="28"/>
          <w:szCs w:val="28"/>
        </w:rPr>
        <w:tab/>
        <w:t xml:space="preserve">                                  </w:t>
      </w:r>
      <w:r>
        <w:rPr>
          <w:b/>
          <w:sz w:val="28"/>
          <w:szCs w:val="28"/>
        </w:rPr>
        <w:t xml:space="preserve">                            № 59</w:t>
      </w:r>
    </w:p>
    <w:p w:rsidR="00322369" w:rsidRDefault="00322369" w:rsidP="0032236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22369" w:rsidRDefault="00322369" w:rsidP="00322369">
      <w:pPr>
        <w:shd w:val="clear" w:color="auto" w:fill="FFFFFF"/>
        <w:jc w:val="center"/>
        <w:rPr>
          <w:sz w:val="21"/>
          <w:szCs w:val="21"/>
        </w:rPr>
      </w:pPr>
      <w:r>
        <w:rPr>
          <w:b/>
          <w:bCs/>
          <w:sz w:val="28"/>
          <w:szCs w:val="28"/>
        </w:rPr>
        <w:t xml:space="preserve">Об утверждении порядка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</w:t>
      </w:r>
      <w:proofErr w:type="spellStart"/>
      <w:r>
        <w:rPr>
          <w:b/>
          <w:bCs/>
          <w:sz w:val="28"/>
          <w:szCs w:val="28"/>
        </w:rPr>
        <w:t>интересови</w:t>
      </w:r>
      <w:proofErr w:type="spellEnd"/>
      <w:r>
        <w:rPr>
          <w:b/>
          <w:bCs/>
          <w:sz w:val="28"/>
          <w:szCs w:val="28"/>
        </w:rPr>
        <w:t xml:space="preserve"> неисполнение обязанностей, установленных в целях</w:t>
      </w:r>
      <w:r>
        <w:rPr>
          <w:b/>
          <w:bCs/>
          <w:sz w:val="28"/>
          <w:szCs w:val="28"/>
        </w:rPr>
        <w:br/>
        <w:t>противодействия коррупции</w:t>
      </w:r>
    </w:p>
    <w:p w:rsidR="00322369" w:rsidRDefault="00322369" w:rsidP="00322369">
      <w:pPr>
        <w:ind w:firstLine="709"/>
        <w:jc w:val="both"/>
        <w:rPr>
          <w:sz w:val="28"/>
        </w:rPr>
      </w:pPr>
    </w:p>
    <w:p w:rsidR="00322369" w:rsidRDefault="00322369" w:rsidP="00322369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bCs/>
          <w:sz w:val="28"/>
          <w:bdr w:val="single" w:sz="4" w:space="0" w:color="FFFFFF" w:frame="1"/>
        </w:rPr>
        <w:t xml:space="preserve">В соответствии с Федеральными законами </w:t>
      </w:r>
      <w:r>
        <w:rPr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  <w:bdr w:val="single" w:sz="4" w:space="0" w:color="FFFFFF" w:frame="1"/>
        </w:rPr>
        <w:t xml:space="preserve">от 02.03.2007 г. № 25-ФЗ «О муниципальной службе в Российской Федерации», от 25.12.2008 г. № 273-ФЗ «О противодействии коррупции», </w:t>
      </w:r>
      <w:r>
        <w:rPr>
          <w:sz w:val="28"/>
          <w:szCs w:val="28"/>
        </w:rPr>
        <w:t>постановлением Правительства Российской Федерации от 05.03.2018 г. № 228 «О реестре лиц, уволенных в связи с утратой доверия»,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bdr w:val="single" w:sz="4" w:space="0" w:color="FFFFFF" w:frame="1"/>
        </w:rPr>
        <w:t xml:space="preserve">Законом Самарской области от 09.10.2007 г. № 96-ГД </w:t>
      </w:r>
      <w:r>
        <w:rPr>
          <w:sz w:val="28"/>
          <w:szCs w:val="28"/>
        </w:rPr>
        <w:t xml:space="preserve">«О муниципальной службе в Самарской области», </w:t>
      </w:r>
      <w:r>
        <w:rPr>
          <w:bCs/>
          <w:sz w:val="28"/>
          <w:bdr w:val="single" w:sz="4" w:space="0" w:color="FFFFFF" w:frame="1"/>
        </w:rPr>
        <w:t xml:space="preserve">руководствуясь Уставом сельского поселения Печерское муниципального района </w:t>
      </w:r>
      <w:proofErr w:type="spellStart"/>
      <w:r>
        <w:rPr>
          <w:bCs/>
          <w:sz w:val="28"/>
          <w:bdr w:val="single" w:sz="4" w:space="0" w:color="FFFFFF" w:frame="1"/>
        </w:rPr>
        <w:t>Сызранский</w:t>
      </w:r>
      <w:proofErr w:type="spellEnd"/>
      <w:r>
        <w:rPr>
          <w:bCs/>
          <w:sz w:val="28"/>
          <w:bdr w:val="single" w:sz="4" w:space="0" w:color="FFFFFF" w:frame="1"/>
        </w:rPr>
        <w:t xml:space="preserve"> Самарской области</w:t>
      </w:r>
      <w:r>
        <w:rPr>
          <w:sz w:val="28"/>
        </w:rPr>
        <w:t xml:space="preserve">: </w:t>
      </w:r>
    </w:p>
    <w:p w:rsidR="00322369" w:rsidRDefault="00322369" w:rsidP="003223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Утвердить прилагаемый Порядок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322369" w:rsidRDefault="00322369" w:rsidP="003223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распоряжения оставляю за собой.</w:t>
      </w:r>
    </w:p>
    <w:p w:rsidR="00322369" w:rsidRDefault="00322369" w:rsidP="00322369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Печерское </w:t>
      </w:r>
    </w:p>
    <w:p w:rsidR="00322369" w:rsidRDefault="00322369" w:rsidP="00322369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22369" w:rsidRDefault="00322369" w:rsidP="00322369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 области                                                             </w:t>
      </w:r>
      <w:proofErr w:type="spellStart"/>
      <w:r>
        <w:rPr>
          <w:b/>
          <w:bCs/>
          <w:sz w:val="28"/>
          <w:szCs w:val="28"/>
        </w:rPr>
        <w:t>В.А.Щербаков</w:t>
      </w:r>
      <w:proofErr w:type="spellEnd"/>
    </w:p>
    <w:p w:rsidR="00322369" w:rsidRDefault="00322369" w:rsidP="00322369">
      <w:pPr>
        <w:tabs>
          <w:tab w:val="center" w:pos="4677"/>
        </w:tabs>
        <w:jc w:val="right"/>
        <w:rPr>
          <w:szCs w:val="28"/>
        </w:rPr>
      </w:pPr>
    </w:p>
    <w:p w:rsidR="00322369" w:rsidRDefault="00322369" w:rsidP="00322369">
      <w:pPr>
        <w:tabs>
          <w:tab w:val="center" w:pos="4677"/>
        </w:tabs>
        <w:jc w:val="right"/>
        <w:rPr>
          <w:szCs w:val="28"/>
        </w:rPr>
      </w:pPr>
    </w:p>
    <w:p w:rsidR="00322369" w:rsidRDefault="00322369" w:rsidP="00322369">
      <w:pPr>
        <w:tabs>
          <w:tab w:val="center" w:pos="4677"/>
        </w:tabs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322369" w:rsidRDefault="00322369" w:rsidP="00322369">
      <w:pPr>
        <w:tabs>
          <w:tab w:val="center" w:pos="4677"/>
        </w:tabs>
        <w:jc w:val="right"/>
        <w:rPr>
          <w:szCs w:val="28"/>
        </w:rPr>
      </w:pPr>
      <w:r>
        <w:rPr>
          <w:szCs w:val="28"/>
        </w:rPr>
        <w:t>к распоряжению</w:t>
      </w:r>
    </w:p>
    <w:p w:rsidR="00322369" w:rsidRDefault="00322369" w:rsidP="00322369">
      <w:pPr>
        <w:tabs>
          <w:tab w:val="center" w:pos="4677"/>
        </w:tabs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сельского</w:t>
      </w:r>
      <w:proofErr w:type="gramEnd"/>
    </w:p>
    <w:p w:rsidR="00322369" w:rsidRDefault="00322369" w:rsidP="00322369">
      <w:pPr>
        <w:tabs>
          <w:tab w:val="center" w:pos="4677"/>
        </w:tabs>
        <w:jc w:val="right"/>
        <w:rPr>
          <w:szCs w:val="28"/>
        </w:rPr>
      </w:pPr>
      <w:r>
        <w:rPr>
          <w:szCs w:val="28"/>
        </w:rPr>
        <w:t>поселения Печерское</w:t>
      </w:r>
    </w:p>
    <w:p w:rsidR="00322369" w:rsidRDefault="00322369" w:rsidP="00322369">
      <w:pPr>
        <w:tabs>
          <w:tab w:val="center" w:pos="4677"/>
        </w:tabs>
        <w:jc w:val="right"/>
        <w:rPr>
          <w:szCs w:val="28"/>
        </w:rPr>
      </w:pPr>
      <w:r>
        <w:rPr>
          <w:szCs w:val="28"/>
        </w:rPr>
        <w:t>№ 59 от 29.12.2018 г.</w:t>
      </w:r>
    </w:p>
    <w:p w:rsidR="00322369" w:rsidRDefault="00322369" w:rsidP="00322369">
      <w:pPr>
        <w:shd w:val="clear" w:color="auto" w:fill="FFFFFF"/>
        <w:spacing w:line="270" w:lineRule="atLeast"/>
        <w:rPr>
          <w:sz w:val="32"/>
          <w:szCs w:val="28"/>
        </w:rPr>
      </w:pPr>
    </w:p>
    <w:p w:rsidR="00322369" w:rsidRDefault="00322369" w:rsidP="0032236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22369" w:rsidRDefault="00322369" w:rsidP="00322369">
      <w:pPr>
        <w:shd w:val="clear" w:color="auto" w:fill="FFFFFF"/>
        <w:jc w:val="center"/>
        <w:rPr>
          <w:sz w:val="21"/>
          <w:szCs w:val="21"/>
        </w:rPr>
      </w:pPr>
      <w:r>
        <w:rPr>
          <w:b/>
          <w:bCs/>
          <w:sz w:val="28"/>
          <w:szCs w:val="28"/>
        </w:rPr>
        <w:t>Порядок и сроки применения взысканий к муниципальным служащим за несоблюдение ограничений и запретов, требований</w:t>
      </w:r>
      <w:r>
        <w:rPr>
          <w:b/>
          <w:bCs/>
          <w:sz w:val="28"/>
          <w:szCs w:val="28"/>
        </w:rPr>
        <w:br/>
        <w:t>о предотвращении или об урегулировании конфликта интересов</w:t>
      </w:r>
      <w:r>
        <w:rPr>
          <w:b/>
          <w:bCs/>
          <w:sz w:val="28"/>
          <w:szCs w:val="28"/>
        </w:rPr>
        <w:br/>
        <w:t>и неисполнение обязанностей, установленных в целях</w:t>
      </w:r>
      <w:r>
        <w:rPr>
          <w:b/>
          <w:bCs/>
          <w:sz w:val="28"/>
          <w:szCs w:val="28"/>
        </w:rPr>
        <w:br/>
        <w:t>противодействия коррупции</w:t>
      </w:r>
    </w:p>
    <w:p w:rsidR="00322369" w:rsidRDefault="00322369" w:rsidP="00322369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22369" w:rsidRDefault="00322369" w:rsidP="00322369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22369" w:rsidRDefault="00322369" w:rsidP="00322369">
      <w:pPr>
        <w:shd w:val="clear" w:color="auto" w:fill="FFFFFF"/>
        <w:ind w:firstLine="709"/>
        <w:jc w:val="center"/>
        <w:rPr>
          <w:sz w:val="21"/>
          <w:szCs w:val="21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322369" w:rsidRDefault="00322369" w:rsidP="00322369">
      <w:pPr>
        <w:shd w:val="clear" w:color="auto" w:fill="FFFFFF"/>
        <w:ind w:firstLine="709"/>
        <w:jc w:val="center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на основании статьи 271 Федерального закона </w:t>
      </w:r>
      <w:r>
        <w:rPr>
          <w:bCs/>
          <w:sz w:val="28"/>
          <w:bdr w:val="single" w:sz="4" w:space="0" w:color="FFFFFF" w:frame="1"/>
        </w:rPr>
        <w:t xml:space="preserve">от 02.03.2007 г. № 25-ФЗ </w:t>
      </w:r>
      <w:r>
        <w:rPr>
          <w:sz w:val="28"/>
          <w:szCs w:val="28"/>
        </w:rPr>
        <w:t xml:space="preserve">«О муниципальной службе в Российской Федерации», статьи 73 Закона Самарской области </w:t>
      </w:r>
      <w:r>
        <w:rPr>
          <w:bCs/>
          <w:sz w:val="28"/>
          <w:bdr w:val="single" w:sz="4" w:space="0" w:color="FFFFFF" w:frame="1"/>
        </w:rPr>
        <w:t>от 09.10.2007 г. № 96-ГД</w:t>
      </w:r>
      <w:r>
        <w:rPr>
          <w:sz w:val="28"/>
          <w:szCs w:val="28"/>
        </w:rPr>
        <w:t xml:space="preserve"> «О муниципальной службе в Самарской области», постановлением Правительства Российской Федерации от 05.03.2018 г. № 228 «О реестре лиц, уволенных в связи с утратой доверия»,  и определяет порядок и сроки применения представителем нанимателя (работодателем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взысканий к муниципальным служащим администрации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(далее -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 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>
        <w:rPr>
          <w:sz w:val="28"/>
          <w:szCs w:val="28"/>
        </w:rPr>
        <w:t>, 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> и 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27</w:t>
        </w:r>
      </w:hyperlink>
      <w:r>
        <w:rPr>
          <w:sz w:val="28"/>
          <w:szCs w:val="28"/>
        </w:rPr>
        <w:t> Федерального закона «О муниципальной службе в Российской Федерации» (далее также - взыскания за коррупционные правонарушения).</w:t>
      </w:r>
      <w:proofErr w:type="gramEnd"/>
    </w:p>
    <w:p w:rsidR="00322369" w:rsidRDefault="00322369" w:rsidP="00322369">
      <w:pPr>
        <w:ind w:firstLine="709"/>
        <w:jc w:val="both"/>
        <w:rPr>
          <w:sz w:val="28"/>
          <w:szCs w:val="17"/>
        </w:rPr>
      </w:pPr>
      <w:r>
        <w:rPr>
          <w:sz w:val="28"/>
          <w:szCs w:val="17"/>
        </w:rPr>
        <w:t>1.1. Порядок направлен на применение мер дисциплинарного воздействия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322369" w:rsidRDefault="00322369" w:rsidP="00322369">
      <w:pPr>
        <w:ind w:firstLine="709"/>
        <w:jc w:val="both"/>
        <w:rPr>
          <w:sz w:val="28"/>
          <w:szCs w:val="17"/>
        </w:rPr>
      </w:pPr>
      <w:r>
        <w:rPr>
          <w:sz w:val="28"/>
          <w:szCs w:val="17"/>
        </w:rPr>
        <w:t> 1.2. Дисциплинарная ответственность муниципального служащего устанавливается за совершение дисциплинарного проступка. 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 </w:t>
      </w:r>
    </w:p>
    <w:p w:rsidR="00322369" w:rsidRDefault="00322369" w:rsidP="00322369">
      <w:pPr>
        <w:shd w:val="clear" w:color="auto" w:fill="FFFFFF"/>
        <w:ind w:firstLine="709"/>
        <w:jc w:val="center"/>
        <w:rPr>
          <w:sz w:val="21"/>
          <w:szCs w:val="21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Порядок и сроки применения взысканий за несоблюдение ограничений и запретов, требований о предотвращении или</w:t>
      </w:r>
      <w:r>
        <w:rPr>
          <w:b/>
          <w:bCs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322369" w:rsidRDefault="00322369" w:rsidP="00322369">
      <w:pPr>
        <w:shd w:val="clear" w:color="auto" w:fill="FFFFFF"/>
        <w:ind w:firstLine="709"/>
        <w:jc w:val="center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2.1. За несоблюдение муниципальным служащим ограничений</w:t>
      </w:r>
      <w:r>
        <w:rPr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замечание;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выговор;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 увольнение с муниципальной службы по соответствующим основаниям.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случае совершения правонарушений,  установленных 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>
        <w:rPr>
          <w:sz w:val="28"/>
          <w:szCs w:val="28"/>
        </w:rPr>
        <w:t> и 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> Федерального закона № 25-ФЗ «О муниципальной службе в Российской Федерации».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</w:t>
      </w:r>
      <w:r>
        <w:rPr>
          <w:sz w:val="28"/>
          <w:szCs w:val="28"/>
        </w:rPr>
        <w:br/>
        <w:t>об урегулировании конфликта интересов и исполнение обязанностей, установленных в целях противодействия коррупции (далее — проверка),</w:t>
      </w:r>
      <w:r>
        <w:rPr>
          <w:sz w:val="28"/>
          <w:szCs w:val="28"/>
        </w:rPr>
        <w:br/>
        <w:t>в порядке, установленном Законом Самарской области «О муниципальной службе в Самарской области» и муниципальными правовыми актами поселения.</w:t>
      </w:r>
      <w:proofErr w:type="gramEnd"/>
    </w:p>
    <w:p w:rsidR="00322369" w:rsidRDefault="00322369" w:rsidP="00322369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2.5. До применения дисциплинарного взыскания работодатель (руководитель) должен затребовать от муниципального служащего письменное объяснение.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 </w:t>
      </w:r>
      <w:proofErr w:type="spellStart"/>
      <w:r>
        <w:rPr>
          <w:sz w:val="28"/>
          <w:szCs w:val="21"/>
        </w:rPr>
        <w:t>Непредоставление</w:t>
      </w:r>
      <w:proofErr w:type="spellEnd"/>
      <w:r>
        <w:rPr>
          <w:sz w:val="28"/>
          <w:szCs w:val="21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2.6. </w:t>
      </w:r>
      <w:proofErr w:type="gramStart"/>
      <w:r>
        <w:rPr>
          <w:sz w:val="28"/>
          <w:szCs w:val="21"/>
        </w:rPr>
        <w:t>Взыскания, предусмотренные пунктами 2.1, 2.2 Порядка, применяются не позднее одного месяца со дня поступления в соответствующий орган местного самоуправления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</w:p>
    <w:p w:rsidR="00322369" w:rsidRDefault="00322369" w:rsidP="00322369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2.7. </w:t>
      </w:r>
      <w:proofErr w:type="gramStart"/>
      <w:r>
        <w:rPr>
          <w:sz w:val="28"/>
          <w:szCs w:val="21"/>
        </w:rPr>
        <w:t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от 25 декабря 2008 года N 273-ФЗ «О противодействии коррупции» и другими федеральными законами, может быть применено только одно взыскание.</w:t>
      </w:r>
      <w:proofErr w:type="gramEnd"/>
    </w:p>
    <w:p w:rsidR="00322369" w:rsidRDefault="00322369" w:rsidP="00322369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2.8.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2.9.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2.10. Взыскания, предусмотренные 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статьями 14</w:t>
        </w:r>
      </w:hyperlink>
      <w:r>
        <w:rPr>
          <w:sz w:val="28"/>
          <w:szCs w:val="28"/>
        </w:rPr>
        <w:t>.1, 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> и 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27</w:t>
        </w:r>
      </w:hyperlink>
      <w:r>
        <w:rPr>
          <w:sz w:val="28"/>
          <w:szCs w:val="28"/>
        </w:rPr>
        <w:t> 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доклада о результатах проверки, проведенной кадровой службой органа местного самоуправления;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рекомендации комиссии по урегулированию конфликтов интересов</w:t>
      </w:r>
      <w:r>
        <w:rPr>
          <w:sz w:val="28"/>
          <w:szCs w:val="28"/>
        </w:rPr>
        <w:br/>
        <w:t>в случае, если доклад о результатах проверки направлялся в комиссию</w:t>
      </w:r>
      <w:r>
        <w:rPr>
          <w:sz w:val="28"/>
          <w:szCs w:val="28"/>
        </w:rPr>
        <w:br/>
        <w:t>по урегулированию конфликтов интересов;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>
        <w:rPr>
          <w:sz w:val="28"/>
          <w:szCs w:val="28"/>
        </w:rPr>
        <w:br/>
        <w:t>с его согласия и при условии признания им факта совершения коррупционного правонарушения (за исключением применения взыскания</w:t>
      </w:r>
      <w:r>
        <w:rPr>
          <w:sz w:val="28"/>
          <w:szCs w:val="28"/>
        </w:rPr>
        <w:br/>
        <w:t>в виде увольнения в связи с утратой доверия);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объяснений муниципального служащего;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иных материалов.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2.11. Представитель нанимателя (работодатель) после поступления материалов, указанных в пункте 2.10. настоящего Порядка, принимает одно</w:t>
      </w:r>
      <w:r>
        <w:rPr>
          <w:sz w:val="28"/>
          <w:szCs w:val="28"/>
        </w:rPr>
        <w:br/>
        <w:t>из следующих решений: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 отказе в применении к муниципальному служащему взыскания</w:t>
      </w:r>
      <w:r>
        <w:rPr>
          <w:sz w:val="28"/>
          <w:szCs w:val="28"/>
        </w:rPr>
        <w:br/>
        <w:t>в связи с отсутствием</w:t>
      </w:r>
      <w:proofErr w:type="gramEnd"/>
      <w:r>
        <w:rPr>
          <w:sz w:val="28"/>
          <w:szCs w:val="28"/>
        </w:rPr>
        <w:t xml:space="preserve"> факта несоблюдения муниципальным служащим ограничений и запретов, требований о предотвращении или</w:t>
      </w:r>
      <w:r>
        <w:rPr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о применении к муниципальному служащему взыскания в связи</w:t>
      </w:r>
      <w:r>
        <w:rPr>
          <w:sz w:val="28"/>
          <w:szCs w:val="28"/>
        </w:rPr>
        <w:br/>
        <w:t>с наличием факта несоблюдения муниципальным служащим ограничений</w:t>
      </w:r>
      <w:r>
        <w:rPr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proofErr w:type="gramStart"/>
      <w:r>
        <w:rPr>
          <w:sz w:val="28"/>
          <w:szCs w:val="28"/>
        </w:rPr>
        <w:t>При решении вопроса о применении к муниципальному служащему взысканий, предусмотренных 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статьями 14</w:t>
        </w:r>
      </w:hyperlink>
      <w:r>
        <w:rPr>
          <w:sz w:val="28"/>
          <w:szCs w:val="28"/>
        </w:rPr>
        <w:t>.1, 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> и 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27</w:t>
        </w:r>
      </w:hyperlink>
      <w:r>
        <w:rPr>
          <w:sz w:val="28"/>
          <w:szCs w:val="28"/>
        </w:rPr>
        <w:t> Федерального закона</w:t>
      </w:r>
      <w:r>
        <w:rPr>
          <w:sz w:val="28"/>
          <w:szCs w:val="28"/>
        </w:rPr>
        <w:br/>
        <w:t>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</w:t>
      </w:r>
      <w:r>
        <w:rPr>
          <w:sz w:val="28"/>
          <w:szCs w:val="28"/>
        </w:rPr>
        <w:br/>
        <w:t>о предотвращении или об урегулировании конфликта интересов</w:t>
      </w:r>
      <w:r>
        <w:rPr>
          <w:sz w:val="28"/>
          <w:szCs w:val="28"/>
        </w:rPr>
        <w:br/>
        <w:t>и исполнение им обязанностей, установленных в целях</w:t>
      </w:r>
      <w:proofErr w:type="gramEnd"/>
      <w:r>
        <w:rPr>
          <w:sz w:val="28"/>
          <w:szCs w:val="28"/>
        </w:rPr>
        <w:t xml:space="preserve">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2.12. Решение представителя нанимателя (работодателя) оформляется</w:t>
      </w:r>
      <w:r>
        <w:rPr>
          <w:sz w:val="28"/>
          <w:szCs w:val="28"/>
        </w:rPr>
        <w:br/>
        <w:t>в виде соответствующего акта представителя нанимателя (работодателя).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Подготовку проекта акта представителя нанимателя (работодателя)</w:t>
      </w:r>
      <w:r>
        <w:rPr>
          <w:sz w:val="28"/>
          <w:szCs w:val="28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В акте представителя нанимателя (работодателя) о применении</w:t>
      </w:r>
      <w:r>
        <w:rPr>
          <w:sz w:val="28"/>
          <w:szCs w:val="28"/>
        </w:rPr>
        <w:br/>
        <w:t>к муниципальному служащему взыскания за совершение им коррупционного правонарушения в качестве основания применения взыскания указывается </w:t>
      </w:r>
      <w:hyperlink r:id="rId16" w:history="1">
        <w:r>
          <w:rPr>
            <w:rStyle w:val="a3"/>
            <w:color w:val="auto"/>
            <w:sz w:val="28"/>
            <w:szCs w:val="28"/>
          </w:rPr>
          <w:t>часть 1</w:t>
        </w:r>
      </w:hyperlink>
      <w:r>
        <w:rPr>
          <w:sz w:val="28"/>
          <w:szCs w:val="28"/>
        </w:rPr>
        <w:t> или </w:t>
      </w:r>
      <w:hyperlink r:id="rId17" w:history="1">
        <w:r>
          <w:rPr>
            <w:rStyle w:val="a3"/>
            <w:color w:val="auto"/>
            <w:sz w:val="28"/>
            <w:szCs w:val="28"/>
          </w:rPr>
          <w:t>2 статьи 271</w:t>
        </w:r>
      </w:hyperlink>
      <w:r>
        <w:rPr>
          <w:sz w:val="28"/>
          <w:szCs w:val="28"/>
        </w:rPr>
        <w:t> Федерального закона «О муниципальной службе</w:t>
      </w:r>
      <w:r>
        <w:rPr>
          <w:sz w:val="28"/>
          <w:szCs w:val="28"/>
        </w:rPr>
        <w:br/>
        <w:t>в Российской Федерации».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2.13. Работник кадровой службы 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течение трех рабочих дней со дня издания акта, не считая времени отсутствия муниципального служащего на службе.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Если муниципальный служащий отказывается ознакомиться</w:t>
      </w:r>
      <w:r>
        <w:rPr>
          <w:sz w:val="28"/>
          <w:szCs w:val="28"/>
        </w:rPr>
        <w:br/>
        <w:t>с указанным актом под подпись, то составляется соответствующий акт.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Акт об отказе муниципального служащего от проставления подписи 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дату и номер акта;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время и место составления акта;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фамилию, имя, отчество муниципального служащего, в отношении которого вынесен акт представителя нанимателя (работодателя),</w:t>
      </w:r>
      <w:r>
        <w:rPr>
          <w:sz w:val="28"/>
          <w:szCs w:val="28"/>
        </w:rPr>
        <w:br/>
        <w:t>отказавшегося ознакомиться с актом под подпись;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факт отказа муниципального служащего проставить подпись</w:t>
      </w:r>
      <w:r>
        <w:rPr>
          <w:sz w:val="28"/>
          <w:szCs w:val="28"/>
        </w:rPr>
        <w:br/>
        <w:t>об ознакомлении с актом представителя нанимателя (работодателя);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- подписи должностного лица кадровой службы органа местного самоуправления,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2.14. Копия акта представителя нанимателя (работодателя)</w:t>
      </w:r>
      <w:r>
        <w:rPr>
          <w:sz w:val="28"/>
          <w:szCs w:val="28"/>
        </w:rPr>
        <w:br/>
        <w:t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</w:t>
      </w:r>
      <w:r>
        <w:rPr>
          <w:sz w:val="28"/>
          <w:szCs w:val="28"/>
        </w:rPr>
        <w:br/>
        <w:t>к муниципальному служащему такого взыскания с указанием мотивов вручается муниципальному служащему под расписку в течение пяти дней</w:t>
      </w:r>
      <w:r>
        <w:rPr>
          <w:sz w:val="28"/>
          <w:szCs w:val="28"/>
        </w:rPr>
        <w:br/>
        <w:t>со дня издания соответствующего акта.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2.15. Взыскания, предусмотренные 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статьями 14</w:t>
        </w:r>
      </w:hyperlink>
      <w:r>
        <w:rPr>
          <w:sz w:val="28"/>
          <w:szCs w:val="28"/>
        </w:rPr>
        <w:t>.1, </w:t>
      </w:r>
      <w:hyperlink r:id="rId19" w:history="1">
        <w:r>
          <w:rPr>
            <w:rStyle w:val="a3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> и </w:t>
      </w:r>
      <w:hyperlink r:id="rId20" w:history="1">
        <w:r>
          <w:rPr>
            <w:rStyle w:val="a3"/>
            <w:color w:val="auto"/>
            <w:sz w:val="28"/>
            <w:szCs w:val="28"/>
            <w:u w:val="none"/>
          </w:rPr>
          <w:t>27</w:t>
        </w:r>
      </w:hyperlink>
      <w:r>
        <w:rPr>
          <w:sz w:val="28"/>
          <w:szCs w:val="28"/>
        </w:rPr>
        <w:t> 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В указанные сроки не включается время производства по уголовному делу.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2.16. Если в течение одного года со дня применения взыскания муниципальный служащий не был подвергнут взысканию, предусмотренному </w:t>
      </w:r>
      <w:hyperlink r:id="rId21" w:history="1">
        <w:r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>
        <w:rPr>
          <w:sz w:val="28"/>
          <w:szCs w:val="28"/>
        </w:rPr>
        <w:t> или </w:t>
      </w:r>
      <w:hyperlink r:id="rId22" w:history="1">
        <w:r>
          <w:rPr>
            <w:rStyle w:val="a3"/>
            <w:color w:val="auto"/>
            <w:sz w:val="28"/>
            <w:szCs w:val="28"/>
            <w:u w:val="none"/>
          </w:rPr>
          <w:t>2 части 1 статьи 27</w:t>
        </w:r>
      </w:hyperlink>
      <w:r>
        <w:rPr>
          <w:sz w:val="28"/>
          <w:szCs w:val="28"/>
        </w:rPr>
        <w:t> Федерального закона «О муниципальной службе в Российской Федерации», он считается не имеющим взыскания.</w:t>
      </w:r>
    </w:p>
    <w:p w:rsidR="00322369" w:rsidRDefault="00322369" w:rsidP="00322369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2.17.</w:t>
      </w:r>
      <w:bookmarkStart w:id="1" w:name="Par0"/>
      <w:bookmarkEnd w:id="1"/>
      <w:r>
        <w:rPr>
          <w:sz w:val="28"/>
          <w:szCs w:val="28"/>
        </w:rPr>
        <w:t xml:space="preserve"> Сведения </w:t>
      </w:r>
      <w:proofErr w:type="gramStart"/>
      <w:r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sz w:val="28"/>
          <w:szCs w:val="28"/>
        </w:rPr>
        <w:t xml:space="preserve">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322369" w:rsidRDefault="00322369" w:rsidP="00322369">
      <w:pPr>
        <w:ind w:firstLine="709"/>
      </w:pPr>
    </w:p>
    <w:p w:rsidR="003F7488" w:rsidRDefault="003F7488" w:rsidP="00322369"/>
    <w:sectPr w:rsidR="003F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22"/>
    <w:rsid w:val="00322369"/>
    <w:rsid w:val="003F7488"/>
    <w:rsid w:val="005D55B3"/>
    <w:rsid w:val="00B5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3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3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3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3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AEE3ElCG" TargetMode="External"/><Relationship Id="rId13" Type="http://schemas.openxmlformats.org/officeDocument/2006/relationships/hyperlink" Target="consultantplus://offline/ref=A560A96FA77627959E929B5D4074F5BCBDFF2FC718026816A11DA0854337C83FC588688818EE565DICu5F" TargetMode="External"/><Relationship Id="rId18" Type="http://schemas.openxmlformats.org/officeDocument/2006/relationships/hyperlink" Target="consultantplus://offline/ref=A560A96FA77627959E929B5D4074F5BCBDFF2FC718026816A11DA0854337C83FC588688818EE565DICu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60A96FA77627959E929B5D4074F5BCBDFF2FC718026816A11DA0854337C83FC588688818EE5657ICuFF" TargetMode="External"/><Relationship Id="rId7" Type="http://schemas.openxmlformats.org/officeDocument/2006/relationships/hyperlink" Target="consultantplus://offline/ref=3C8B0798B28E7C25B7DBAD9ECDBF6F0EBF4A4A6E7E1CC7CC98FFF952DDEB1C0288EEB4DFB9064AE43El4G" TargetMode="External"/><Relationship Id="rId12" Type="http://schemas.openxmlformats.org/officeDocument/2006/relationships/hyperlink" Target="consultantplus://offline/ref=A560A96FA77627959E929B5D4074F5BCBDFF2FC718026816A11DA0854337C83FC588688818EE5657ICuDF" TargetMode="External"/><Relationship Id="rId17" Type="http://schemas.openxmlformats.org/officeDocument/2006/relationships/hyperlink" Target="consultantplus://offline/ref=A560A96FA77627959E929B5D4074F5BCBDFF2FC718026816A11DA0854337C83FC588688AI1u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60A96FA77627959E929B5D4074F5BCBDFF2FC718026816A11DA0854337C83FC588688AI1u9F" TargetMode="External"/><Relationship Id="rId20" Type="http://schemas.openxmlformats.org/officeDocument/2006/relationships/hyperlink" Target="consultantplus://offline/ref=A560A96FA77627959E929B5D4074F5BCBDFF2FC718026816A11DA0854337C83FC588688818EE5657ICu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B0798B28E7C25B7DBAD9ECDBF6F0EBF4A4A6E7E1CC7CC98FFF952DDEB1C0288EEB4DFB90649E43El2G" TargetMode="External"/><Relationship Id="rId11" Type="http://schemas.openxmlformats.org/officeDocument/2006/relationships/hyperlink" Target="consultantplus://offline/ref=A560A96FA77627959E929B5D4074F5BCBDFF2FC718026816A11DA0854337C83FC588688818EE5557ICuB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C8B0798B28E7C25B7DBAD9ECDBF6F0EBF4A4A6E7E1CC7CC98FFF952DDEB1C0288EEB4DFB9064AEE3ElCG" TargetMode="External"/><Relationship Id="rId15" Type="http://schemas.openxmlformats.org/officeDocument/2006/relationships/hyperlink" Target="consultantplus://offline/ref=A560A96FA77627959E929B5D4074F5BCBDFF2FC718026816A11DA0854337C83FC588688818EE5657ICu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560A96FA77627959E929B5D4074F5BCBDFF2FC718026816A11DA0854337C83FC588688818EE565DICu5F" TargetMode="External"/><Relationship Id="rId19" Type="http://schemas.openxmlformats.org/officeDocument/2006/relationships/hyperlink" Target="consultantplus://offline/ref=A560A96FA77627959E929B5D4074F5BCBDFF2FC718026816A11DA0854337C83FC588688818EE5557ICu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B0798B28E7C25B7DBAD9ECDBF6F0EBF4A4A6E7E1CC7CC98FFF952DDEB1C0288EEB4DFB90649E43El2G" TargetMode="External"/><Relationship Id="rId14" Type="http://schemas.openxmlformats.org/officeDocument/2006/relationships/hyperlink" Target="consultantplus://offline/ref=A560A96FA77627959E929B5D4074F5BCBDFF2FC718026816A11DA0854337C83FC588688818EE5557ICuBF" TargetMode="External"/><Relationship Id="rId22" Type="http://schemas.openxmlformats.org/officeDocument/2006/relationships/hyperlink" Target="consultantplus://offline/ref=A560A96FA77627959E929B5D4074F5BCBDFF2FC718026816A11DA0854337C83FC588688818EE5657IC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2020-03-17T09:10:00Z</cp:lastPrinted>
  <dcterms:created xsi:type="dcterms:W3CDTF">2020-03-17T09:00:00Z</dcterms:created>
  <dcterms:modified xsi:type="dcterms:W3CDTF">2020-03-17T09:11:00Z</dcterms:modified>
</cp:coreProperties>
</file>