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33" w:rsidRPr="0041299A" w:rsidRDefault="0041299A" w:rsidP="00BA653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</w:p>
    <w:p w:rsidR="00BA6533" w:rsidRPr="00BA6533" w:rsidRDefault="00BA6533" w:rsidP="00BA65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99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РОССИЙСКАЯ </w:t>
      </w:r>
      <w:r w:rsidRPr="00BA653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ФЕДЕРАЦИЯ</w:t>
      </w:r>
      <w:r w:rsidRPr="00BA653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/>
        <w:t>САМАРСКАЯ ОБЛАСТЬ</w:t>
      </w:r>
    </w:p>
    <w:p w:rsidR="00BA6533" w:rsidRPr="00BA6533" w:rsidRDefault="00BA6533" w:rsidP="00BA65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A653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  <w:t xml:space="preserve">Усинское </w:t>
      </w:r>
    </w:p>
    <w:p w:rsidR="00BA6533" w:rsidRPr="00BA6533" w:rsidRDefault="00BA6533" w:rsidP="00BA65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</w:pPr>
      <w:bookmarkStart w:id="0" w:name="_GoBack"/>
      <w:bookmarkEnd w:id="0"/>
      <w:r w:rsidRPr="00BA653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МУНИЦИПАЛЬНОГО  РАЙОНА </w:t>
      </w:r>
      <w:r w:rsidRPr="00BA6533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  <w:t>Сызранский</w:t>
      </w:r>
    </w:p>
    <w:p w:rsidR="00BA6533" w:rsidRPr="00BA6533" w:rsidRDefault="00BA6533" w:rsidP="00BA65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</w:pPr>
      <w:r w:rsidRPr="00BA653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САМАРСКОЙ ОБЛАСТИ</w:t>
      </w:r>
    </w:p>
    <w:p w:rsidR="00BA6533" w:rsidRPr="00BA6533" w:rsidRDefault="00BA6533" w:rsidP="00BA65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</w:pPr>
    </w:p>
    <w:p w:rsidR="00BA6533" w:rsidRPr="00BA6533" w:rsidRDefault="00BA6533" w:rsidP="00BA65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A6533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  <w:t>ПОСТАНОВЛЕНИЕ</w:t>
      </w:r>
    </w:p>
    <w:p w:rsidR="00BA6533" w:rsidRPr="00BA6533" w:rsidRDefault="00BA6533" w:rsidP="00BA65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A6533" w:rsidRPr="00BA6533" w:rsidRDefault="00BA6533" w:rsidP="00BA65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A65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от</w:t>
      </w:r>
      <w:r w:rsidR="0041299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</w:t>
      </w:r>
      <w:r w:rsidR="0041299A" w:rsidRPr="0041299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05</w:t>
      </w:r>
      <w:r w:rsidR="0041299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.06.</w:t>
      </w:r>
      <w:r w:rsidR="0041299A" w:rsidRPr="0041299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BA653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2014 г.                            </w:t>
      </w:r>
      <w:r w:rsidR="0041299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       № 45</w:t>
      </w:r>
    </w:p>
    <w:p w:rsidR="00BA6533" w:rsidRPr="00BA6533" w:rsidRDefault="00BA6533" w:rsidP="00BA6533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</w:pPr>
    </w:p>
    <w:p w:rsidR="00BA6533" w:rsidRPr="00BA6533" w:rsidRDefault="00BA6533" w:rsidP="00BA6533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BA6533" w:rsidRPr="00BA6533" w:rsidRDefault="00BA6533" w:rsidP="00BA6533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A653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утверждении Положения о сообщении отдельными категориями лиц </w:t>
      </w:r>
    </w:p>
    <w:p w:rsidR="00BA6533" w:rsidRPr="00BA6533" w:rsidRDefault="00BA6533" w:rsidP="00BA6533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A653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пункта 2 статьи 575 Гражданского кодекса Российской Федерации,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(должностных) обязанностей, сдачи и оценки подарка, реализации (выкупа) и зачисления средств, вырученных от его реализации», 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информационно-общественной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Глава </w:t>
      </w:r>
      <w:proofErr w:type="gramStart"/>
      <w:r w:rsidRPr="00BA6533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сельского</w:t>
      </w:r>
      <w:proofErr w:type="gramEnd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Н.А.</w:t>
      </w:r>
      <w:r w:rsidR="0041299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Логинов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6533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653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6533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Усинское 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6533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BA6533">
        <w:rPr>
          <w:rFonts w:ascii="Times New Roman" w:eastAsia="Times New Roman" w:hAnsi="Times New Roman" w:cs="Times New Roman"/>
          <w:lang w:eastAsia="ru-RU"/>
        </w:rPr>
        <w:t>Сызранский</w:t>
      </w:r>
      <w:proofErr w:type="spellEnd"/>
    </w:p>
    <w:p w:rsidR="00BA6533" w:rsidRPr="00BA6533" w:rsidRDefault="0041299A" w:rsidP="00BA6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от05.06.2014 г. №45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Положение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муниципальные должности на постоянной (штатной основе) в  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муниципальными служащими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положения и специфику профессиональной служебной и трудовой деятельности указанных лиц;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«уполномоченное структурное подразделение» - Администрация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на прием и оценку подарка, реализацию (выкуп) и зачисление средств, вырученных от его реализации.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указанные лица проходят муниципальную службу или осуществляют 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8"/>
      <w:bookmarkEnd w:id="1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о получении подарка в связи с должностным положением или     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представляет уведомление в Администрацию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представляет уведомление в  Администрацию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9"/>
      <w:bookmarkEnd w:id="2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18" w:history="1">
        <w:r w:rsidRPr="00BA65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9" w:history="1">
        <w:r w:rsidRPr="00BA65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пятом</w:t>
        </w:r>
      </w:hyperlink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 Администрацию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2"/>
      <w:bookmarkEnd w:id="3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неизвестна, сдается ответственному лицу Администрации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22" w:history="1">
        <w:r w:rsidRPr="00BA65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 постановку на учет в установленном порядке принятого к бухгалтерскому учету подарка, стоимость которого превышает 3 тыс. рублей.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7"/>
      <w:bookmarkEnd w:id="4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Лица, замещающие муниципальные должности, сдавшие  подарок, могут его выкупить,  направив соответствующее заявление не позднее двух месяцев со дня сдачи подарка в Администрацию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сдавший подарок, могут его выкупить, направив   соответствующее заявление не позднее двух месяцев со дня сдачи подарка.</w:t>
      </w:r>
      <w:bookmarkStart w:id="5" w:name="Par28"/>
      <w:bookmarkEnd w:id="5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Администрации  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со дня поступления заявления, указанного в </w:t>
      </w:r>
      <w:hyperlink w:anchor="Par27" w:history="1">
        <w:r w:rsidRPr="00BA65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w:anchor="Par27" w:history="1">
        <w:r w:rsidRPr="00BA65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использоваться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целесообразности использования подарка для обеспечения деятельности органов местного самоуправления поселения.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0"/>
      <w:bookmarkEnd w:id="6"/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нецелесообразности использования подарка руководителем органа местного самоуправления поселения принимается решение о реализации подарка и проведении оценки его стоимости для реализации (выкупа), осуществляемой Администрацией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w:anchor="Par28" w:history="1">
        <w:r w:rsidRPr="00BA65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</w:t>
        </w:r>
      </w:hyperlink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0" w:history="1">
        <w:r w:rsidRPr="00BA65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если подарок не выкуплен или не реализован, Главой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бюджета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Положению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сообщении отдельными категориями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 о получении подарка в связи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их должностным положением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исполнением ими </w:t>
      </w:r>
      <w:proofErr w:type="gramStart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служебных</w:t>
      </w:r>
      <w:proofErr w:type="gramEnd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(должностных)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обязанностей, сдаче и оценке подарка,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(выкупе) и зачислении средств, 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вырученных</w:t>
      </w:r>
      <w:proofErr w:type="gramEnd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его реализации</w:t>
      </w:r>
    </w:p>
    <w:p w:rsidR="00BA6533" w:rsidRPr="00BA6533" w:rsidRDefault="00BA6533" w:rsidP="00BA653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 о получении подарка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533" w:rsidRPr="00BA6533" w:rsidRDefault="00BA6533" w:rsidP="00BA65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BA6533" w:rsidRPr="00BA6533" w:rsidRDefault="00BA6533" w:rsidP="00BA653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533" w:rsidRPr="00BA6533" w:rsidRDefault="00BA6533" w:rsidP="00BA65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533" w:rsidRPr="00BA6533" w:rsidRDefault="00BA6533" w:rsidP="00BA65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(муниципального) органа, фонда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533" w:rsidRPr="00BA6533" w:rsidRDefault="00BA6533" w:rsidP="00BA65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организации (уполномоченной организации))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</w:p>
    <w:p w:rsidR="00BA6533" w:rsidRPr="00BA6533" w:rsidRDefault="00BA6533" w:rsidP="00BA65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533" w:rsidRPr="00BA6533" w:rsidRDefault="00BA6533" w:rsidP="00BA653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533" w:rsidRPr="00BA6533" w:rsidRDefault="00BA6533" w:rsidP="00BA653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A6533" w:rsidRPr="00BA6533" w:rsidTr="003D29E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получении подарка </w:t>
            </w:r>
            <w:proofErr w:type="gramStart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A6533" w:rsidRPr="00BA6533" w:rsidRDefault="00BA6533" w:rsidP="00BA6533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Извещаю о получении  </w:t>
      </w:r>
    </w:p>
    <w:p w:rsidR="00BA6533" w:rsidRPr="00BA6533" w:rsidRDefault="00BA6533" w:rsidP="00BA65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BA6533" w:rsidRPr="00BA6533" w:rsidRDefault="00BA6533" w:rsidP="00BA65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подарк</w:t>
      </w:r>
      <w:proofErr w:type="gramStart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 </w:t>
      </w:r>
    </w:p>
    <w:p w:rsidR="00BA6533" w:rsidRPr="00BA6533" w:rsidRDefault="00BA6533" w:rsidP="00BA653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A6533" w:rsidRPr="00BA6533" w:rsidTr="003D29E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подарка, </w:t>
            </w: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 рублях </w:t>
            </w: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BA6533" w:rsidRPr="00BA6533" w:rsidTr="003D29E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33" w:rsidRPr="00BA6533" w:rsidTr="003D29E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33" w:rsidRPr="00BA6533" w:rsidTr="003D29E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33" w:rsidRPr="00BA6533" w:rsidTr="003D29E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533" w:rsidRPr="00BA6533" w:rsidRDefault="00BA6533" w:rsidP="00BA65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A6533" w:rsidRPr="00BA6533" w:rsidTr="003D29E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6533" w:rsidRPr="00BA6533" w:rsidTr="003D29E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533" w:rsidRPr="00BA6533" w:rsidRDefault="00BA6533" w:rsidP="00BA65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A6533" w:rsidRPr="00BA6533" w:rsidTr="003D29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6533" w:rsidRPr="00BA6533" w:rsidTr="003D29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533" w:rsidRPr="00BA6533" w:rsidRDefault="00BA6533" w:rsidP="00BA65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A6533" w:rsidRPr="00BA6533" w:rsidTr="003D29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6533" w:rsidRPr="00BA6533" w:rsidTr="003D29E2">
        <w:trPr>
          <w:trHeight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533" w:rsidRPr="00BA6533" w:rsidRDefault="00BA6533" w:rsidP="00BA653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в журнале регистрации уведомлений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A6533" w:rsidRPr="00BA6533" w:rsidTr="003D29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6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6533" w:rsidRPr="00BA6533" w:rsidTr="003D29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533" w:rsidRPr="00BA6533" w:rsidRDefault="00BA6533" w:rsidP="00BA65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533" w:rsidRPr="00BA6533" w:rsidRDefault="00BA6533" w:rsidP="00BA653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3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подарка.</w:t>
      </w:r>
    </w:p>
    <w:p w:rsidR="007771F6" w:rsidRDefault="007771F6"/>
    <w:sectPr w:rsidR="007771F6" w:rsidSect="00A11FF6">
      <w:footerReference w:type="even" r:id="rId7"/>
      <w:footerReference w:type="default" r:id="rId8"/>
      <w:pgSz w:w="11906" w:h="16838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D6" w:rsidRDefault="00E82FD6" w:rsidP="00BA6533">
      <w:pPr>
        <w:spacing w:after="0" w:line="240" w:lineRule="auto"/>
      </w:pPr>
      <w:r>
        <w:separator/>
      </w:r>
    </w:p>
  </w:endnote>
  <w:endnote w:type="continuationSeparator" w:id="0">
    <w:p w:rsidR="00E82FD6" w:rsidRDefault="00E82FD6" w:rsidP="00BA6533">
      <w:pPr>
        <w:spacing w:after="0" w:line="240" w:lineRule="auto"/>
      </w:pPr>
      <w:r>
        <w:continuationSeparator/>
      </w:r>
    </w:p>
  </w:endnote>
  <w:endnote w:id="1">
    <w:p w:rsidR="00BA6533" w:rsidRPr="00646C15" w:rsidRDefault="00BA6533" w:rsidP="00BA6533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38" w:rsidRDefault="005442E4" w:rsidP="00370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338" w:rsidRDefault="00E82F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38" w:rsidRDefault="005442E4" w:rsidP="00370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99A">
      <w:rPr>
        <w:rStyle w:val="a7"/>
        <w:noProof/>
      </w:rPr>
      <w:t>6</w:t>
    </w:r>
    <w:r>
      <w:rPr>
        <w:rStyle w:val="a7"/>
      </w:rPr>
      <w:fldChar w:fldCharType="end"/>
    </w:r>
  </w:p>
  <w:p w:rsidR="00646338" w:rsidRDefault="00E82F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D6" w:rsidRDefault="00E82FD6" w:rsidP="00BA6533">
      <w:pPr>
        <w:spacing w:after="0" w:line="240" w:lineRule="auto"/>
      </w:pPr>
      <w:r>
        <w:separator/>
      </w:r>
    </w:p>
  </w:footnote>
  <w:footnote w:type="continuationSeparator" w:id="0">
    <w:p w:rsidR="00E82FD6" w:rsidRDefault="00E82FD6" w:rsidP="00BA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39"/>
    <w:rsid w:val="0041299A"/>
    <w:rsid w:val="005442E4"/>
    <w:rsid w:val="007771F6"/>
    <w:rsid w:val="00BA6533"/>
    <w:rsid w:val="00C35439"/>
    <w:rsid w:val="00E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A65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A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A653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A6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6533"/>
  </w:style>
  <w:style w:type="paragraph" w:styleId="a8">
    <w:name w:val="Balloon Text"/>
    <w:basedOn w:val="a"/>
    <w:link w:val="a9"/>
    <w:uiPriority w:val="99"/>
    <w:semiHidden/>
    <w:unhideWhenUsed/>
    <w:rsid w:val="004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A65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A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A653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A6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6533"/>
  </w:style>
  <w:style w:type="paragraph" w:styleId="a8">
    <w:name w:val="Balloon Text"/>
    <w:basedOn w:val="a"/>
    <w:link w:val="a9"/>
    <w:uiPriority w:val="99"/>
    <w:semiHidden/>
    <w:unhideWhenUsed/>
    <w:rsid w:val="004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4</cp:revision>
  <cp:lastPrinted>2014-06-04T11:46:00Z</cp:lastPrinted>
  <dcterms:created xsi:type="dcterms:W3CDTF">2014-05-26T12:12:00Z</dcterms:created>
  <dcterms:modified xsi:type="dcterms:W3CDTF">2014-06-04T11:46:00Z</dcterms:modified>
</cp:coreProperties>
</file>