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РОССИЙСКАЯ ФЕДЕРАЦИЯ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САМАРСКАЯ ОБЛАСТЬ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>МУНИЦИПАЛЬНЫЙ РАЙОН СЫЗРАНСКИЙ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jc w:val="center"/>
        <w:rPr>
          <w:b/>
          <w:sz w:val="28"/>
          <w:szCs w:val="28"/>
        </w:rPr>
      </w:pPr>
      <w:r w:rsidRPr="007755E2">
        <w:rPr>
          <w:b/>
          <w:caps/>
          <w:sz w:val="28"/>
          <w:szCs w:val="28"/>
        </w:rPr>
        <w:t xml:space="preserve">ГЛАВА </w:t>
      </w:r>
      <w:r w:rsidRPr="007755E2">
        <w:rPr>
          <w:b/>
          <w:sz w:val="28"/>
          <w:szCs w:val="28"/>
        </w:rPr>
        <w:t>СЕЛЬСКОГО ПОСЕЛЕНИЯ ЖЕМКОВКА</w:t>
      </w:r>
    </w:p>
    <w:p w:rsidR="00B55D92" w:rsidRPr="007755E2" w:rsidRDefault="00B55D92" w:rsidP="00B55D92">
      <w:pPr>
        <w:jc w:val="center"/>
        <w:rPr>
          <w:b/>
          <w:caps/>
          <w:sz w:val="28"/>
          <w:szCs w:val="28"/>
        </w:rPr>
      </w:pP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55E2">
        <w:rPr>
          <w:b/>
          <w:sz w:val="28"/>
          <w:szCs w:val="28"/>
        </w:rPr>
        <w:t xml:space="preserve">ПОСТАНОВЛЕНИЕ </w:t>
      </w:r>
    </w:p>
    <w:p w:rsidR="00B55D92" w:rsidRPr="007755E2" w:rsidRDefault="00B55D92" w:rsidP="00B55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5D92" w:rsidRPr="007755E2" w:rsidRDefault="00780665" w:rsidP="00B55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424615">
        <w:rPr>
          <w:b/>
          <w:sz w:val="28"/>
          <w:szCs w:val="28"/>
        </w:rPr>
        <w:t xml:space="preserve"> августа</w:t>
      </w:r>
      <w:r w:rsidR="00B55D92">
        <w:rPr>
          <w:b/>
          <w:sz w:val="28"/>
          <w:szCs w:val="28"/>
        </w:rPr>
        <w:t xml:space="preserve"> </w:t>
      </w:r>
      <w:r w:rsidR="00424615">
        <w:rPr>
          <w:b/>
          <w:sz w:val="28"/>
          <w:szCs w:val="28"/>
        </w:rPr>
        <w:t xml:space="preserve"> 2021</w:t>
      </w:r>
      <w:r w:rsidR="00B55D92" w:rsidRPr="007755E2">
        <w:rPr>
          <w:b/>
          <w:sz w:val="28"/>
          <w:szCs w:val="28"/>
        </w:rPr>
        <w:t xml:space="preserve"> г.                                                </w:t>
      </w:r>
      <w:r w:rsidR="00E7372E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</w:t>
      </w:r>
    </w:p>
    <w:p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:rsidR="00F95060" w:rsidRDefault="00F95060" w:rsidP="00F9506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51DB6">
        <w:rPr>
          <w:rFonts w:eastAsia="Times New Roman"/>
          <w:b/>
          <w:sz w:val="28"/>
          <w:szCs w:val="28"/>
          <w:lang w:eastAsia="ru-RU"/>
        </w:rPr>
        <w:t>О проведении публичных слушаний по</w:t>
      </w:r>
      <w:r>
        <w:rPr>
          <w:rFonts w:eastAsia="Times New Roman"/>
          <w:b/>
          <w:sz w:val="28"/>
          <w:szCs w:val="28"/>
          <w:lang w:eastAsia="ru-RU"/>
        </w:rPr>
        <w:t xml:space="preserve"> внесению изменений </w:t>
      </w:r>
      <w:r w:rsidRPr="00751DB6">
        <w:rPr>
          <w:rFonts w:eastAsia="Times New Roman"/>
          <w:b/>
          <w:sz w:val="28"/>
          <w:szCs w:val="28"/>
          <w:lang w:eastAsia="ru-RU"/>
        </w:rPr>
        <w:t xml:space="preserve"> в Правила землепользования и застро</w:t>
      </w:r>
      <w:r>
        <w:rPr>
          <w:rFonts w:eastAsia="Times New Roman"/>
          <w:b/>
          <w:sz w:val="28"/>
          <w:szCs w:val="28"/>
          <w:lang w:eastAsia="ru-RU"/>
        </w:rPr>
        <w:t xml:space="preserve">йки сельского 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Жемковка</w:t>
      </w:r>
      <w:proofErr w:type="spellEnd"/>
      <w:r w:rsidRPr="00751DB6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1DB6">
        <w:rPr>
          <w:rFonts w:eastAsia="Times New Roman"/>
          <w:b/>
          <w:sz w:val="28"/>
          <w:szCs w:val="28"/>
          <w:lang w:eastAsia="ru-RU"/>
        </w:rPr>
        <w:t>Сызранский</w:t>
      </w:r>
      <w:proofErr w:type="spellEnd"/>
      <w:r w:rsidRPr="00751DB6">
        <w:rPr>
          <w:rFonts w:eastAsia="Times New Roman"/>
          <w:b/>
          <w:sz w:val="28"/>
          <w:szCs w:val="28"/>
          <w:lang w:eastAsia="ru-RU"/>
        </w:rPr>
        <w:t xml:space="preserve"> Самарской области</w:t>
      </w:r>
    </w:p>
    <w:p w:rsidR="00E02DE9" w:rsidRPr="008C632F" w:rsidRDefault="00E02DE9" w:rsidP="0000795D">
      <w:pPr>
        <w:rPr>
          <w:rFonts w:eastAsia="Times New Roman"/>
          <w:sz w:val="28"/>
          <w:szCs w:val="28"/>
          <w:lang w:eastAsia="ar-SA"/>
        </w:rPr>
      </w:pPr>
    </w:p>
    <w:p w:rsidR="00B55D92" w:rsidRDefault="00C17FC6" w:rsidP="00C17FC6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bCs/>
          <w:sz w:val="28"/>
        </w:rPr>
        <w:t xml:space="preserve">  </w:t>
      </w:r>
      <w:r w:rsidRPr="001570FB">
        <w:rPr>
          <w:bCs/>
          <w:sz w:val="28"/>
        </w:rPr>
        <w:t xml:space="preserve">   Руководствуясь рекомендациями  Комиссии по правилам землепользования и застройки се</w:t>
      </w:r>
      <w:r>
        <w:rPr>
          <w:bCs/>
          <w:sz w:val="28"/>
        </w:rPr>
        <w:t xml:space="preserve">льского поселения </w:t>
      </w:r>
      <w:proofErr w:type="spellStart"/>
      <w:r>
        <w:rPr>
          <w:bCs/>
          <w:sz w:val="28"/>
        </w:rPr>
        <w:t>Жемковка</w:t>
      </w:r>
      <w:proofErr w:type="spellEnd"/>
      <w:r w:rsidRPr="001570FB">
        <w:rPr>
          <w:bCs/>
          <w:sz w:val="28"/>
        </w:rPr>
        <w:t xml:space="preserve"> муниципального района </w:t>
      </w:r>
      <w:proofErr w:type="spellStart"/>
      <w:r w:rsidRPr="001570FB">
        <w:rPr>
          <w:bCs/>
          <w:sz w:val="28"/>
        </w:rPr>
        <w:t>Сызранский</w:t>
      </w:r>
      <w:proofErr w:type="spellEnd"/>
      <w:r w:rsidRPr="001570FB">
        <w:rPr>
          <w:bCs/>
          <w:sz w:val="28"/>
        </w:rPr>
        <w:t xml:space="preserve"> Самарской области, </w:t>
      </w:r>
      <w:r w:rsidR="00E02DE9" w:rsidRPr="008C632F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</w:t>
      </w:r>
      <w:proofErr w:type="gramStart"/>
      <w:r w:rsidR="00E02DE9" w:rsidRPr="008C632F">
        <w:rPr>
          <w:sz w:val="28"/>
          <w:szCs w:val="28"/>
        </w:rPr>
        <w:t xml:space="preserve">руководствуясь статьей 28 Федерального закона </w:t>
      </w:r>
      <w:r w:rsidR="00E02DE9" w:rsidRPr="008C632F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E02DE9"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="00E02DE9" w:rsidRPr="008C632F">
        <w:rPr>
          <w:sz w:val="28"/>
          <w:szCs w:val="28"/>
        </w:rPr>
        <w:t xml:space="preserve"> Самарской области, </w:t>
      </w:r>
      <w:r w:rsidR="006E2DA9" w:rsidRP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</w:t>
      </w:r>
      <w:r w:rsidR="006E2DA9" w:rsidRPr="006E2DA9">
        <w:rPr>
          <w:sz w:val="28"/>
          <w:szCs w:val="28"/>
        </w:rPr>
        <w:t xml:space="preserve">V Правил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</w:t>
      </w:r>
      <w:r w:rsidR="0033166C" w:rsidRPr="0033166C">
        <w:rPr>
          <w:sz w:val="28"/>
          <w:szCs w:val="28"/>
        </w:rPr>
        <w:t xml:space="preserve">от </w:t>
      </w:r>
      <w:bookmarkStart w:id="0" w:name="_Hlk58852267"/>
      <w:r w:rsidR="0033166C" w:rsidRPr="0033166C">
        <w:rPr>
          <w:sz w:val="28"/>
          <w:szCs w:val="28"/>
        </w:rPr>
        <w:t>20.12.2013 № 43</w:t>
      </w:r>
      <w:bookmarkEnd w:id="0"/>
      <w:r w:rsidR="00B9576F">
        <w:rPr>
          <w:sz w:val="28"/>
          <w:szCs w:val="28"/>
        </w:rPr>
        <w:t xml:space="preserve"> (далее – Правила)</w:t>
      </w:r>
      <w:r w:rsidR="006E2DA9">
        <w:rPr>
          <w:sz w:val="28"/>
          <w:szCs w:val="28"/>
        </w:rPr>
        <w:t xml:space="preserve">, </w:t>
      </w:r>
      <w:r w:rsidR="006E2DA9" w:rsidRPr="006E2DA9">
        <w:rPr>
          <w:sz w:val="28"/>
          <w:szCs w:val="28"/>
        </w:rPr>
        <w:t xml:space="preserve">Порядком организации и проведения </w:t>
      </w:r>
      <w:r w:rsidR="004F6806">
        <w:rPr>
          <w:sz w:val="28"/>
          <w:szCs w:val="28"/>
        </w:rPr>
        <w:t xml:space="preserve">общественных обсуждений или </w:t>
      </w:r>
      <w:r w:rsidR="006E2DA9" w:rsidRPr="006E2DA9">
        <w:rPr>
          <w:sz w:val="28"/>
          <w:szCs w:val="28"/>
        </w:rPr>
        <w:t xml:space="preserve">публичных слушаний по вопросам градостроительной деятельности на территории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="006E2DA9" w:rsidRPr="006E2DA9">
        <w:rPr>
          <w:sz w:val="28"/>
          <w:szCs w:val="28"/>
        </w:rPr>
        <w:t xml:space="preserve"> муниципального района </w:t>
      </w:r>
      <w:proofErr w:type="spellStart"/>
      <w:r w:rsidR="006E2DA9" w:rsidRPr="006E2DA9">
        <w:rPr>
          <w:sz w:val="28"/>
          <w:szCs w:val="28"/>
        </w:rPr>
        <w:t>Сызранский</w:t>
      </w:r>
      <w:proofErr w:type="spellEnd"/>
      <w:r w:rsidR="006E2DA9" w:rsidRPr="006E2DA9">
        <w:rPr>
          <w:sz w:val="28"/>
          <w:szCs w:val="28"/>
        </w:rPr>
        <w:t xml:space="preserve"> Самарской области от </w:t>
      </w:r>
      <w:r w:rsidR="004F6806">
        <w:rPr>
          <w:sz w:val="28"/>
          <w:szCs w:val="28"/>
        </w:rPr>
        <w:t>31.08.2020</w:t>
      </w:r>
      <w:proofErr w:type="gramEnd"/>
      <w:r w:rsidR="006E2DA9" w:rsidRPr="006E2DA9">
        <w:rPr>
          <w:sz w:val="28"/>
          <w:szCs w:val="28"/>
        </w:rPr>
        <w:t xml:space="preserve"> № </w:t>
      </w:r>
      <w:r w:rsidR="004F6806">
        <w:rPr>
          <w:sz w:val="28"/>
          <w:szCs w:val="28"/>
        </w:rPr>
        <w:t>26</w:t>
      </w:r>
      <w:r w:rsidR="00E02DE9" w:rsidRPr="008C632F">
        <w:rPr>
          <w:sz w:val="28"/>
          <w:szCs w:val="28"/>
        </w:rPr>
        <w:t xml:space="preserve"> (далее – Порядок)</w:t>
      </w:r>
      <w:r w:rsidR="00E02DE9" w:rsidRPr="008C632F">
        <w:rPr>
          <w:sz w:val="28"/>
          <w:szCs w:val="28"/>
          <w:lang w:eastAsia="ar-SA"/>
        </w:rPr>
        <w:t xml:space="preserve">, </w:t>
      </w:r>
    </w:p>
    <w:p w:rsidR="00C17FC6" w:rsidRDefault="00C17FC6" w:rsidP="00B55D92">
      <w:pPr>
        <w:spacing w:line="360" w:lineRule="auto"/>
        <w:ind w:firstLine="709"/>
        <w:jc w:val="center"/>
        <w:rPr>
          <w:b/>
          <w:sz w:val="28"/>
          <w:szCs w:val="28"/>
          <w:lang w:eastAsia="ar-SA"/>
        </w:rPr>
      </w:pPr>
    </w:p>
    <w:p w:rsidR="00E02DE9" w:rsidRPr="00B55D92" w:rsidRDefault="00B55D92" w:rsidP="00B55D9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ПОСТАНОВЛЯЮ</w:t>
      </w:r>
      <w:r w:rsidR="00E02DE9" w:rsidRPr="00B55D92">
        <w:rPr>
          <w:rFonts w:eastAsia="Times New Roman"/>
          <w:b/>
          <w:sz w:val="28"/>
          <w:szCs w:val="28"/>
          <w:lang w:eastAsia="ar-SA"/>
        </w:rPr>
        <w:t>: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2. </w:t>
      </w:r>
      <w:r w:rsidRPr="008C632F">
        <w:rPr>
          <w:sz w:val="28"/>
          <w:szCs w:val="28"/>
        </w:rPr>
        <w:t xml:space="preserve">Информационные материалы к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>включают в себя Проект решения и пояснительную записку к нему.</w:t>
      </w:r>
    </w:p>
    <w:p w:rsidR="00E02DE9" w:rsidRPr="00622FAC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72DE5">
        <w:rPr>
          <w:sz w:val="28"/>
          <w:szCs w:val="28"/>
          <w:lang w:eastAsia="ar-SA"/>
        </w:rPr>
        <w:t xml:space="preserve">3. Срок проведения публичных слушаний по Проекту решения </w:t>
      </w:r>
      <w:r w:rsidR="00060496">
        <w:rPr>
          <w:sz w:val="28"/>
          <w:szCs w:val="28"/>
          <w:lang w:eastAsia="ar-SA"/>
        </w:rPr>
        <w:t>о внесении изменений в Правила составляет 35 дней,</w:t>
      </w:r>
      <w:r w:rsidRPr="00E72DE5">
        <w:rPr>
          <w:sz w:val="28"/>
          <w:szCs w:val="28"/>
          <w:lang w:eastAsia="ar-SA"/>
        </w:rPr>
        <w:t xml:space="preserve"> </w:t>
      </w:r>
      <w:r w:rsidRPr="00622FAC">
        <w:rPr>
          <w:sz w:val="28"/>
          <w:szCs w:val="28"/>
        </w:rPr>
        <w:t xml:space="preserve">с </w:t>
      </w:r>
      <w:r w:rsidR="00622FAC" w:rsidRPr="00622FAC">
        <w:rPr>
          <w:sz w:val="28"/>
          <w:szCs w:val="28"/>
        </w:rPr>
        <w:t>24.08.2021</w:t>
      </w:r>
      <w:r w:rsidRPr="00622FAC">
        <w:rPr>
          <w:sz w:val="28"/>
          <w:szCs w:val="28"/>
        </w:rPr>
        <w:t xml:space="preserve"> по </w:t>
      </w:r>
      <w:r w:rsidR="00D93F1C" w:rsidRPr="00622FAC">
        <w:rPr>
          <w:sz w:val="28"/>
          <w:szCs w:val="28"/>
        </w:rPr>
        <w:t>27</w:t>
      </w:r>
      <w:r w:rsidR="00622FAC" w:rsidRPr="00622FAC">
        <w:rPr>
          <w:sz w:val="28"/>
          <w:szCs w:val="28"/>
        </w:rPr>
        <w:t>.09</w:t>
      </w:r>
      <w:r w:rsidR="00D93F1C" w:rsidRPr="00622FAC">
        <w:rPr>
          <w:sz w:val="28"/>
          <w:szCs w:val="28"/>
        </w:rPr>
        <w:t>.2021</w:t>
      </w:r>
      <w:r w:rsidRPr="00622FAC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4F6806">
        <w:rPr>
          <w:sz w:val="28"/>
          <w:szCs w:val="28"/>
        </w:rPr>
        <w:t>Администрация</w:t>
      </w:r>
      <w:r w:rsidR="006E2DA9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сельского поселения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:rsidR="00E02DE9" w:rsidRPr="00E72DE5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proofErr w:type="spellStart"/>
      <w:r w:rsidR="0033166C">
        <w:rPr>
          <w:sz w:val="28"/>
          <w:szCs w:val="28"/>
        </w:rPr>
        <w:t>Жемковка</w:t>
      </w:r>
      <w:proofErr w:type="spellEnd"/>
      <w:r w:rsidRPr="008C632F">
        <w:rPr>
          <w:sz w:val="28"/>
          <w:szCs w:val="28"/>
        </w:rPr>
        <w:t xml:space="preserve"> муниципального района </w:t>
      </w:r>
      <w:proofErr w:type="spellStart"/>
      <w:r w:rsidR="006E2DA9">
        <w:rPr>
          <w:sz w:val="28"/>
          <w:szCs w:val="28"/>
        </w:rPr>
        <w:t>Сызранский</w:t>
      </w:r>
      <w:proofErr w:type="spellEnd"/>
      <w:r w:rsidRPr="008C632F">
        <w:rPr>
          <w:sz w:val="28"/>
          <w:szCs w:val="28"/>
        </w:rPr>
        <w:t xml:space="preserve"> Самарской области: </w:t>
      </w:r>
      <w:bookmarkStart w:id="1" w:name="_Hlk58852213"/>
      <w:r w:rsidR="0033166C" w:rsidRPr="0033166C">
        <w:rPr>
          <w:sz w:val="28"/>
          <w:szCs w:val="28"/>
        </w:rPr>
        <w:t xml:space="preserve">446061, Самарская область, Сызранский район, с. </w:t>
      </w:r>
      <w:proofErr w:type="spellStart"/>
      <w:r w:rsidR="0033166C" w:rsidRPr="0033166C">
        <w:rPr>
          <w:sz w:val="28"/>
          <w:szCs w:val="28"/>
        </w:rPr>
        <w:t>Жемковка</w:t>
      </w:r>
      <w:proofErr w:type="spellEnd"/>
      <w:r w:rsidR="0033166C" w:rsidRPr="0033166C">
        <w:rPr>
          <w:sz w:val="28"/>
          <w:szCs w:val="28"/>
        </w:rPr>
        <w:t>, ул.</w:t>
      </w:r>
      <w:r w:rsidR="0033166C">
        <w:rPr>
          <w:sz w:val="28"/>
          <w:szCs w:val="28"/>
        </w:rPr>
        <w:t> </w:t>
      </w:r>
      <w:r w:rsidR="0033166C" w:rsidRPr="0033166C">
        <w:rPr>
          <w:sz w:val="28"/>
          <w:szCs w:val="28"/>
        </w:rPr>
        <w:t>Советская, 50</w:t>
      </w:r>
      <w:bookmarkEnd w:id="1"/>
      <w:r w:rsidRPr="00E72DE5">
        <w:rPr>
          <w:rFonts w:eastAsia="Times New Roman"/>
          <w:color w:val="333333"/>
          <w:sz w:val="28"/>
          <w:szCs w:val="28"/>
        </w:rPr>
        <w:t>.</w:t>
      </w:r>
      <w:r w:rsidRPr="00E72DE5">
        <w:rPr>
          <w:sz w:val="28"/>
          <w:szCs w:val="28"/>
        </w:rPr>
        <w:t xml:space="preserve">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E72DE5">
        <w:rPr>
          <w:sz w:val="28"/>
          <w:szCs w:val="28"/>
        </w:rPr>
        <w:t xml:space="preserve">7. Экспозиция Проекта решения проводится в период с </w:t>
      </w:r>
      <w:r w:rsidR="007F2D6F">
        <w:rPr>
          <w:sz w:val="28"/>
          <w:szCs w:val="28"/>
        </w:rPr>
        <w:t>24.08</w:t>
      </w:r>
      <w:r w:rsidR="00093A26" w:rsidRPr="00E72DE5">
        <w:rPr>
          <w:sz w:val="28"/>
          <w:szCs w:val="28"/>
        </w:rPr>
        <w:t>.</w:t>
      </w:r>
      <w:r w:rsidR="007F2D6F">
        <w:rPr>
          <w:sz w:val="28"/>
          <w:szCs w:val="28"/>
        </w:rPr>
        <w:t>2021</w:t>
      </w:r>
      <w:r w:rsidRPr="00E72DE5">
        <w:rPr>
          <w:sz w:val="28"/>
          <w:szCs w:val="28"/>
        </w:rPr>
        <w:t xml:space="preserve"> по </w:t>
      </w:r>
      <w:r w:rsidR="00D93F1C">
        <w:rPr>
          <w:sz w:val="28"/>
          <w:szCs w:val="28"/>
        </w:rPr>
        <w:t>2</w:t>
      </w:r>
      <w:r w:rsidR="007F2D6F">
        <w:rPr>
          <w:sz w:val="28"/>
          <w:szCs w:val="28"/>
        </w:rPr>
        <w:t>7.09</w:t>
      </w:r>
      <w:r w:rsidR="00D93F1C">
        <w:rPr>
          <w:sz w:val="28"/>
          <w:szCs w:val="28"/>
        </w:rPr>
        <w:t>.2021</w:t>
      </w:r>
      <w:r w:rsidRPr="00E72DE5">
        <w:rPr>
          <w:sz w:val="28"/>
          <w:szCs w:val="28"/>
        </w:rPr>
        <w:t xml:space="preserve">. Посещение экспозиции возможно в </w:t>
      </w:r>
      <w:r w:rsidR="007F2D6F">
        <w:rPr>
          <w:sz w:val="28"/>
          <w:szCs w:val="28"/>
        </w:rPr>
        <w:t>рабочие дни с 9.00</w:t>
      </w:r>
      <w:r w:rsidR="00A04C56" w:rsidRPr="00E72DE5">
        <w:rPr>
          <w:sz w:val="28"/>
          <w:szCs w:val="28"/>
        </w:rPr>
        <w:t xml:space="preserve"> до 1</w:t>
      </w:r>
      <w:r w:rsidR="00806782" w:rsidRPr="00E72DE5">
        <w:rPr>
          <w:sz w:val="28"/>
          <w:szCs w:val="28"/>
        </w:rPr>
        <w:t>6</w:t>
      </w:r>
      <w:r w:rsidR="00A04C56" w:rsidRPr="00E72DE5">
        <w:rPr>
          <w:sz w:val="28"/>
          <w:szCs w:val="28"/>
        </w:rPr>
        <w:t xml:space="preserve"> часов.</w:t>
      </w:r>
    </w:p>
    <w:p w:rsidR="00C97162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8. Провести собрани</w:t>
      </w:r>
      <w:r>
        <w:rPr>
          <w:sz w:val="28"/>
          <w:szCs w:val="28"/>
        </w:rPr>
        <w:t>я</w:t>
      </w:r>
      <w:r w:rsidRPr="008C632F">
        <w:rPr>
          <w:sz w:val="28"/>
          <w:szCs w:val="28"/>
        </w:rPr>
        <w:t xml:space="preserve"> участников публичных слушаний</w:t>
      </w:r>
      <w:r w:rsidR="00C97162">
        <w:rPr>
          <w:sz w:val="28"/>
          <w:szCs w:val="28"/>
        </w:rPr>
        <w:t>:</w:t>
      </w:r>
      <w:r w:rsidR="000F1DB9">
        <w:rPr>
          <w:sz w:val="28"/>
          <w:szCs w:val="28"/>
        </w:rPr>
        <w:t xml:space="preserve"> </w:t>
      </w:r>
    </w:p>
    <w:p w:rsidR="0033166C" w:rsidRPr="008736DF" w:rsidRDefault="00B55D92" w:rsidP="00B55D92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58852198"/>
      <w:r w:rsidRPr="008736DF">
        <w:rPr>
          <w:sz w:val="28"/>
          <w:szCs w:val="28"/>
        </w:rPr>
        <w:t xml:space="preserve">в селе </w:t>
      </w:r>
      <w:proofErr w:type="spellStart"/>
      <w:r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– </w:t>
      </w:r>
      <w:r w:rsidR="007F2D6F" w:rsidRPr="007F2D6F">
        <w:rPr>
          <w:sz w:val="28"/>
          <w:szCs w:val="28"/>
        </w:rPr>
        <w:t>31.08</w:t>
      </w:r>
      <w:r w:rsidRPr="007F2D6F">
        <w:rPr>
          <w:sz w:val="28"/>
          <w:szCs w:val="28"/>
        </w:rPr>
        <w:t>.2021</w:t>
      </w:r>
      <w:r w:rsidRPr="008736DF">
        <w:rPr>
          <w:sz w:val="28"/>
          <w:szCs w:val="28"/>
        </w:rPr>
        <w:t xml:space="preserve"> г. в 14.00</w:t>
      </w:r>
      <w:r w:rsidR="0033166C" w:rsidRPr="008736DF">
        <w:rPr>
          <w:sz w:val="28"/>
          <w:szCs w:val="28"/>
        </w:rPr>
        <w:t xml:space="preserve"> по адресу: </w:t>
      </w:r>
      <w:r w:rsidRPr="008736DF">
        <w:rPr>
          <w:sz w:val="28"/>
          <w:szCs w:val="28"/>
        </w:rPr>
        <w:t xml:space="preserve">ул. </w:t>
      </w:r>
      <w:proofErr w:type="gramStart"/>
      <w:r w:rsidRPr="008736DF">
        <w:rPr>
          <w:sz w:val="28"/>
          <w:szCs w:val="28"/>
        </w:rPr>
        <w:t>Советская</w:t>
      </w:r>
      <w:proofErr w:type="gramEnd"/>
      <w:r w:rsidRPr="008736DF">
        <w:rPr>
          <w:sz w:val="28"/>
          <w:szCs w:val="28"/>
        </w:rPr>
        <w:t>, 50</w:t>
      </w:r>
      <w:r w:rsidR="0033166C" w:rsidRPr="008736DF">
        <w:rPr>
          <w:sz w:val="28"/>
          <w:szCs w:val="28"/>
        </w:rPr>
        <w:t>;</w:t>
      </w:r>
    </w:p>
    <w:bookmarkEnd w:id="2"/>
    <w:p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 xml:space="preserve">, а также их учет осуществляется в соответствии с </w:t>
      </w:r>
      <w:r w:rsidR="006E2DA9">
        <w:rPr>
          <w:sz w:val="28"/>
          <w:szCs w:val="28"/>
        </w:rPr>
        <w:t xml:space="preserve">Главой </w:t>
      </w:r>
      <w:r w:rsidR="006E2DA9">
        <w:rPr>
          <w:sz w:val="28"/>
          <w:szCs w:val="28"/>
          <w:lang w:val="en-US"/>
        </w:rPr>
        <w:t>IV</w:t>
      </w:r>
      <w:r w:rsidR="006E2DA9" w:rsidRPr="006E2DA9">
        <w:rPr>
          <w:sz w:val="28"/>
          <w:szCs w:val="28"/>
        </w:rPr>
        <w:t xml:space="preserve"> </w:t>
      </w:r>
      <w:r w:rsidR="006E2DA9">
        <w:rPr>
          <w:sz w:val="28"/>
          <w:szCs w:val="28"/>
        </w:rPr>
        <w:t xml:space="preserve">Правил и </w:t>
      </w:r>
      <w:r w:rsidRPr="008C632F">
        <w:rPr>
          <w:sz w:val="28"/>
          <w:szCs w:val="28"/>
        </w:rPr>
        <w:t>Порядком</w:t>
      </w:r>
      <w:r w:rsidRPr="008C632F">
        <w:rPr>
          <w:sz w:val="28"/>
          <w:szCs w:val="28"/>
          <w:lang w:eastAsia="ar-SA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</w:t>
      </w:r>
      <w:r w:rsidRPr="008C632F">
        <w:rPr>
          <w:sz w:val="28"/>
          <w:szCs w:val="28"/>
        </w:rPr>
        <w:lastRenderedPageBreak/>
        <w:t xml:space="preserve">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в </w:t>
      </w:r>
      <w:r w:rsidR="00A04C56" w:rsidRPr="00A04C56">
        <w:rPr>
          <w:sz w:val="28"/>
          <w:szCs w:val="28"/>
        </w:rPr>
        <w:t>рабочие дни с 10 до 1</w:t>
      </w:r>
      <w:r w:rsidR="00806782">
        <w:rPr>
          <w:sz w:val="28"/>
          <w:szCs w:val="28"/>
        </w:rPr>
        <w:t>6</w:t>
      </w:r>
      <w:r w:rsidR="00A04C56" w:rsidRPr="00A04C56">
        <w:rPr>
          <w:sz w:val="28"/>
          <w:szCs w:val="28"/>
        </w:rPr>
        <w:t xml:space="preserve"> часов</w:t>
      </w:r>
      <w:r w:rsidRPr="008C632F">
        <w:rPr>
          <w:sz w:val="28"/>
          <w:szCs w:val="28"/>
        </w:rPr>
        <w:t xml:space="preserve">.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02DE9" w:rsidRPr="007F2D6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94414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94414">
        <w:rPr>
          <w:sz w:val="28"/>
          <w:szCs w:val="28"/>
          <w:lang w:eastAsia="ar-SA"/>
        </w:rPr>
        <w:t xml:space="preserve">Проекту решения </w:t>
      </w:r>
      <w:r w:rsidRPr="00494414">
        <w:rPr>
          <w:sz w:val="28"/>
          <w:szCs w:val="28"/>
        </w:rPr>
        <w:t xml:space="preserve">осуществляется в срок </w:t>
      </w:r>
      <w:r w:rsidRPr="007F2D6F">
        <w:rPr>
          <w:sz w:val="28"/>
          <w:szCs w:val="28"/>
        </w:rPr>
        <w:t xml:space="preserve">с </w:t>
      </w:r>
      <w:r w:rsidR="007F2D6F" w:rsidRPr="007F2D6F">
        <w:rPr>
          <w:sz w:val="28"/>
          <w:szCs w:val="28"/>
        </w:rPr>
        <w:t>31.08</w:t>
      </w:r>
      <w:r w:rsidR="00093A26" w:rsidRPr="007F2D6F">
        <w:rPr>
          <w:sz w:val="28"/>
          <w:szCs w:val="28"/>
        </w:rPr>
        <w:t>.</w:t>
      </w:r>
      <w:r w:rsidR="007F2D6F" w:rsidRPr="007F2D6F">
        <w:rPr>
          <w:sz w:val="28"/>
          <w:szCs w:val="28"/>
        </w:rPr>
        <w:t>2021</w:t>
      </w:r>
      <w:r w:rsidRPr="007F2D6F">
        <w:rPr>
          <w:sz w:val="28"/>
          <w:szCs w:val="28"/>
        </w:rPr>
        <w:t xml:space="preserve"> по </w:t>
      </w:r>
      <w:r w:rsidR="007F2D6F" w:rsidRPr="007F2D6F">
        <w:rPr>
          <w:sz w:val="28"/>
          <w:szCs w:val="28"/>
        </w:rPr>
        <w:t>24.09</w:t>
      </w:r>
      <w:r w:rsidR="00A616EF" w:rsidRPr="007F2D6F">
        <w:rPr>
          <w:sz w:val="28"/>
          <w:szCs w:val="28"/>
        </w:rPr>
        <w:t>.2021</w:t>
      </w:r>
      <w:r w:rsidRPr="007F2D6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6E2DA9">
        <w:rPr>
          <w:sz w:val="28"/>
          <w:szCs w:val="28"/>
          <w:u w:color="FFFFFF"/>
        </w:rPr>
        <w:t>Комиссии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:rsidR="00E02DE9" w:rsidRPr="00424615" w:rsidRDefault="00E02DE9" w:rsidP="00E02D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94414">
        <w:rPr>
          <w:sz w:val="28"/>
          <w:szCs w:val="28"/>
        </w:rPr>
        <w:t xml:space="preserve">официальное опубликование настоящего постановления, оповещения о начале публичных слушаний, а также Проекта решения в газете </w:t>
      </w:r>
      <w:r w:rsidR="00806782" w:rsidRPr="00494414">
        <w:rPr>
          <w:sz w:val="28"/>
          <w:szCs w:val="28"/>
        </w:rPr>
        <w:t>«</w:t>
      </w:r>
      <w:r w:rsidR="0033166C">
        <w:rPr>
          <w:noProof/>
          <w:sz w:val="28"/>
          <w:szCs w:val="28"/>
        </w:rPr>
        <w:t>Вестник Жемковки</w:t>
      </w:r>
      <w:r w:rsidR="00806782" w:rsidRPr="00494414">
        <w:rPr>
          <w:sz w:val="28"/>
          <w:szCs w:val="28"/>
        </w:rPr>
        <w:t>»</w:t>
      </w:r>
      <w:r w:rsidRPr="00494414">
        <w:rPr>
          <w:sz w:val="28"/>
          <w:szCs w:val="28"/>
        </w:rPr>
        <w:t xml:space="preserve"> </w:t>
      </w:r>
      <w:r w:rsidR="007F2D6F" w:rsidRPr="007F2D6F">
        <w:rPr>
          <w:sz w:val="28"/>
          <w:szCs w:val="28"/>
        </w:rPr>
        <w:t>24.08.2021</w:t>
      </w:r>
      <w:r w:rsidRPr="007F2D6F">
        <w:rPr>
          <w:sz w:val="28"/>
          <w:szCs w:val="28"/>
        </w:rPr>
        <w:t>;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:rsidR="00E02DE9" w:rsidRPr="006036FC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494414">
        <w:rPr>
          <w:sz w:val="28"/>
          <w:szCs w:val="28"/>
        </w:rPr>
        <w:t xml:space="preserve">размещение Проекта </w:t>
      </w:r>
      <w:r w:rsidRPr="00494414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="006E2DA9" w:rsidRPr="006E2DA9">
        <w:rPr>
          <w:sz w:val="28"/>
          <w:szCs w:val="28"/>
        </w:rPr>
        <w:t>на официальном сайте муниципального района Сызранский Самарской области в сети «Интернет»: http://syzrayon.ru/</w:t>
      </w:r>
      <w:r w:rsidRPr="00494414">
        <w:rPr>
          <w:sz w:val="28"/>
          <w:szCs w:val="28"/>
        </w:rPr>
        <w:t xml:space="preserve"> (далее – официальный сайт) </w:t>
      </w:r>
      <w:r w:rsidR="00A616EF" w:rsidRPr="006036FC">
        <w:rPr>
          <w:sz w:val="28"/>
          <w:szCs w:val="28"/>
        </w:rPr>
        <w:t>30</w:t>
      </w:r>
      <w:r w:rsidR="006036FC" w:rsidRPr="006036FC">
        <w:rPr>
          <w:sz w:val="28"/>
          <w:szCs w:val="28"/>
        </w:rPr>
        <w:t>.08</w:t>
      </w:r>
      <w:r w:rsidRPr="006036FC">
        <w:rPr>
          <w:sz w:val="28"/>
          <w:szCs w:val="28"/>
        </w:rPr>
        <w:t>.20</w:t>
      </w:r>
      <w:r w:rsidR="006036FC" w:rsidRPr="006036FC">
        <w:rPr>
          <w:sz w:val="28"/>
          <w:szCs w:val="28"/>
        </w:rPr>
        <w:t>21</w:t>
      </w:r>
      <w:r w:rsidRPr="006036FC">
        <w:rPr>
          <w:sz w:val="28"/>
          <w:szCs w:val="28"/>
        </w:rPr>
        <w:t>.</w:t>
      </w:r>
    </w:p>
    <w:p w:rsidR="00E02DE9" w:rsidRPr="008736DF" w:rsidRDefault="00E02DE9" w:rsidP="004F6806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14. Назначить лицом, ответственным за ведение протокола публичных слушаний, протокола (протоколов) собрания участников публичных </w:t>
      </w:r>
      <w:r w:rsidRPr="008736DF">
        <w:rPr>
          <w:sz w:val="28"/>
          <w:szCs w:val="28"/>
        </w:rPr>
        <w:lastRenderedPageBreak/>
        <w:t xml:space="preserve">слушаний, книги (журнала) учета посетителей экспозиции </w:t>
      </w:r>
      <w:r w:rsidRPr="008736DF">
        <w:rPr>
          <w:sz w:val="28"/>
          <w:szCs w:val="28"/>
          <w:lang w:eastAsia="ar-SA"/>
        </w:rPr>
        <w:t xml:space="preserve">Проекта решения, </w:t>
      </w:r>
      <w:r w:rsidR="00B55D92" w:rsidRPr="008736DF">
        <w:rPr>
          <w:noProof/>
          <w:sz w:val="28"/>
          <w:szCs w:val="28"/>
        </w:rPr>
        <w:t>Симакову Татьяну Николаевну.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736DF">
        <w:rPr>
          <w:sz w:val="28"/>
          <w:szCs w:val="28"/>
        </w:rPr>
        <w:t xml:space="preserve">15. Назначить лицом, уполномоченным председательствовать на собрании участников публичных слушаний, Главу сельского поселения </w:t>
      </w:r>
      <w:proofErr w:type="spellStart"/>
      <w:r w:rsidR="0033166C" w:rsidRPr="008736DF">
        <w:rPr>
          <w:sz w:val="28"/>
          <w:szCs w:val="28"/>
        </w:rPr>
        <w:t>Жемковка</w:t>
      </w:r>
      <w:proofErr w:type="spellEnd"/>
      <w:r w:rsidRPr="008736DF">
        <w:rPr>
          <w:sz w:val="28"/>
          <w:szCs w:val="28"/>
        </w:rPr>
        <w:t xml:space="preserve"> муниципального района </w:t>
      </w:r>
      <w:proofErr w:type="spellStart"/>
      <w:r w:rsidR="006E2DA9" w:rsidRPr="008736DF">
        <w:rPr>
          <w:sz w:val="28"/>
          <w:szCs w:val="28"/>
        </w:rPr>
        <w:t>Сызранский</w:t>
      </w:r>
      <w:proofErr w:type="spellEnd"/>
      <w:r w:rsidRPr="008736DF">
        <w:rPr>
          <w:sz w:val="28"/>
          <w:szCs w:val="28"/>
        </w:rPr>
        <w:t xml:space="preserve"> Самарской области</w:t>
      </w:r>
      <w:r w:rsidR="00A05A40" w:rsidRPr="008736DF">
        <w:rPr>
          <w:sz w:val="28"/>
          <w:szCs w:val="28"/>
        </w:rPr>
        <w:t xml:space="preserve"> </w:t>
      </w:r>
      <w:proofErr w:type="spellStart"/>
      <w:r w:rsidR="00B55D92" w:rsidRPr="008736DF">
        <w:rPr>
          <w:sz w:val="28"/>
          <w:szCs w:val="28"/>
        </w:rPr>
        <w:t>Лашкину</w:t>
      </w:r>
      <w:proofErr w:type="spellEnd"/>
      <w:r w:rsidR="00B55D92" w:rsidRPr="008736DF">
        <w:rPr>
          <w:sz w:val="28"/>
          <w:szCs w:val="28"/>
        </w:rPr>
        <w:t xml:space="preserve"> Татьяну Александровну</w:t>
      </w:r>
      <w:r w:rsidRPr="008736DF">
        <w:rPr>
          <w:sz w:val="28"/>
          <w:szCs w:val="28"/>
        </w:rPr>
        <w:t>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33166C">
        <w:rPr>
          <w:noProof/>
          <w:sz w:val="28"/>
          <w:szCs w:val="28"/>
        </w:rPr>
        <w:t>Вестник Жемковки</w:t>
      </w:r>
      <w:r w:rsidRPr="008C632F">
        <w:rPr>
          <w:sz w:val="28"/>
          <w:szCs w:val="28"/>
        </w:rPr>
        <w:t>» и разместить его на официальном сайте.</w:t>
      </w:r>
    </w:p>
    <w:p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7</w:t>
      </w:r>
      <w:r w:rsidRPr="008C632F">
        <w:rPr>
          <w:sz w:val="28"/>
          <w:szCs w:val="28"/>
          <w:lang w:eastAsia="ar-SA"/>
        </w:rPr>
        <w:t xml:space="preserve">. </w:t>
      </w:r>
      <w:r w:rsidRPr="008C632F">
        <w:rPr>
          <w:sz w:val="28"/>
          <w:szCs w:val="28"/>
        </w:rPr>
        <w:t>В случае,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02DE9" w:rsidRDefault="00E02DE9" w:rsidP="00E02DE9">
      <w:pPr>
        <w:jc w:val="both"/>
        <w:rPr>
          <w:sz w:val="28"/>
          <w:szCs w:val="28"/>
          <w:lang w:eastAsia="ar-SA"/>
        </w:rPr>
      </w:pPr>
    </w:p>
    <w:p w:rsidR="00AA0337" w:rsidRPr="008C632F" w:rsidRDefault="00AA0337" w:rsidP="00E02DE9">
      <w:pPr>
        <w:jc w:val="both"/>
        <w:rPr>
          <w:sz w:val="28"/>
          <w:szCs w:val="28"/>
          <w:lang w:eastAsia="ar-SA"/>
        </w:rPr>
      </w:pPr>
    </w:p>
    <w:p w:rsidR="00B55D92" w:rsidRPr="007755E2" w:rsidRDefault="00B55D92" w:rsidP="00B55D9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755E2">
        <w:rPr>
          <w:b/>
          <w:sz w:val="28"/>
          <w:szCs w:val="28"/>
        </w:rPr>
        <w:t xml:space="preserve">Глава сельского поселения </w:t>
      </w:r>
      <w:proofErr w:type="spellStart"/>
      <w:r w:rsidRPr="007755E2">
        <w:rPr>
          <w:b/>
          <w:sz w:val="28"/>
          <w:szCs w:val="28"/>
        </w:rPr>
        <w:t>Жемковка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муниципального района </w:t>
      </w:r>
      <w:proofErr w:type="spellStart"/>
      <w:r w:rsidRPr="007755E2">
        <w:rPr>
          <w:b/>
          <w:sz w:val="28"/>
          <w:szCs w:val="28"/>
        </w:rPr>
        <w:t>Сызранский</w:t>
      </w:r>
      <w:proofErr w:type="spellEnd"/>
      <w:r w:rsidRPr="007755E2">
        <w:rPr>
          <w:b/>
          <w:sz w:val="28"/>
          <w:szCs w:val="28"/>
        </w:rPr>
        <w:t xml:space="preserve">                                                                 Самарской области                                                                 </w:t>
      </w:r>
      <w:proofErr w:type="spellStart"/>
      <w:r w:rsidRPr="007755E2">
        <w:rPr>
          <w:b/>
          <w:sz w:val="28"/>
          <w:szCs w:val="28"/>
        </w:rPr>
        <w:t>Т.А.Лашкина</w:t>
      </w:r>
      <w:proofErr w:type="spellEnd"/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4F6806" w:rsidRDefault="004F6806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B55D92" w:rsidRDefault="00B55D92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00795D" w:rsidRDefault="0000795D" w:rsidP="00B55D92">
      <w:pPr>
        <w:ind w:left="851"/>
        <w:jc w:val="right"/>
        <w:outlineLvl w:val="0"/>
        <w:rPr>
          <w:b/>
          <w:bCs/>
          <w:caps/>
          <w:sz w:val="28"/>
          <w:szCs w:val="28"/>
        </w:rPr>
      </w:pPr>
    </w:p>
    <w:p w:rsidR="006036FC" w:rsidRDefault="006036FC" w:rsidP="00F615AD">
      <w:pPr>
        <w:outlineLvl w:val="0"/>
        <w:rPr>
          <w:b/>
          <w:bCs/>
          <w:caps/>
          <w:sz w:val="28"/>
          <w:szCs w:val="28"/>
        </w:rPr>
      </w:pPr>
    </w:p>
    <w:p w:rsidR="00F615AD" w:rsidRPr="00040DE8" w:rsidRDefault="00F615AD" w:rsidP="00F615AD">
      <w:pPr>
        <w:ind w:left="4962"/>
        <w:jc w:val="right"/>
      </w:pPr>
      <w:r w:rsidRPr="00040DE8">
        <w:lastRenderedPageBreak/>
        <w:t>Приложение</w:t>
      </w:r>
    </w:p>
    <w:p w:rsidR="00F615AD" w:rsidRPr="00040DE8" w:rsidRDefault="00F615AD" w:rsidP="00F615AD">
      <w:pPr>
        <w:ind w:left="4962"/>
        <w:jc w:val="right"/>
      </w:pPr>
      <w:r w:rsidRPr="00040DE8">
        <w:t>к постановлению Главы</w:t>
      </w:r>
    </w:p>
    <w:p w:rsidR="00F615AD" w:rsidRPr="00040DE8" w:rsidRDefault="00F615AD" w:rsidP="00F615AD">
      <w:pPr>
        <w:ind w:left="4962"/>
        <w:jc w:val="right"/>
      </w:pPr>
      <w:r w:rsidRPr="00040DE8">
        <w:t xml:space="preserve">сельского поселения </w:t>
      </w:r>
      <w:proofErr w:type="spellStart"/>
      <w:r>
        <w:t>Жемковка</w:t>
      </w:r>
      <w:proofErr w:type="spellEnd"/>
    </w:p>
    <w:p w:rsidR="00F615AD" w:rsidRPr="00040DE8" w:rsidRDefault="00F615AD" w:rsidP="00F615AD">
      <w:pPr>
        <w:ind w:left="4962"/>
        <w:jc w:val="right"/>
      </w:pPr>
      <w:r w:rsidRPr="00040DE8">
        <w:t xml:space="preserve">муниципального района </w:t>
      </w:r>
      <w:r>
        <w:t>Сызранский</w:t>
      </w:r>
    </w:p>
    <w:p w:rsidR="00F615AD" w:rsidRDefault="00F615AD" w:rsidP="00F615AD">
      <w:pPr>
        <w:ind w:left="4962"/>
        <w:jc w:val="right"/>
      </w:pPr>
      <w:r w:rsidRPr="00040DE8">
        <w:t>Самарской области</w:t>
      </w:r>
    </w:p>
    <w:p w:rsidR="00F615AD" w:rsidRPr="00040DE8" w:rsidRDefault="00780665" w:rsidP="00F615AD">
      <w:pPr>
        <w:ind w:left="4962"/>
        <w:jc w:val="right"/>
      </w:pPr>
      <w:r>
        <w:t>от 23</w:t>
      </w:r>
      <w:r w:rsidR="00E7372E">
        <w:t xml:space="preserve">.08.2021г. № </w:t>
      </w:r>
      <w:r>
        <w:t>3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Default="00F615AD" w:rsidP="00F615AD">
      <w:pPr>
        <w:jc w:val="center"/>
        <w:rPr>
          <w:b/>
          <w:bCs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СОБРАНИЕ ПРЕДСТАВИТЕЛЕЙ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ЖЕМКОВКА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СЫЗРАНСКИЙ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САМАРСКОЙ ОБЛАСТИ</w:t>
      </w:r>
    </w:p>
    <w:p w:rsidR="00F615AD" w:rsidRPr="0000795D" w:rsidRDefault="0000795D" w:rsidP="0000795D">
      <w:pPr>
        <w:jc w:val="center"/>
        <w:rPr>
          <w:b/>
          <w:sz w:val="28"/>
          <w:szCs w:val="28"/>
        </w:rPr>
      </w:pPr>
      <w:r w:rsidRPr="0000795D">
        <w:rPr>
          <w:b/>
          <w:sz w:val="28"/>
          <w:szCs w:val="28"/>
        </w:rPr>
        <w:t>четвертого созыва</w:t>
      </w:r>
    </w:p>
    <w:p w:rsidR="00F615AD" w:rsidRPr="0000795D" w:rsidRDefault="00F615AD" w:rsidP="0000795D">
      <w:pPr>
        <w:jc w:val="center"/>
        <w:rPr>
          <w:b/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РЕШЕНИЕ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от __________________ № ________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F615AD" w:rsidRPr="005347CB" w:rsidRDefault="00F615AD" w:rsidP="00F615AD">
      <w:pPr>
        <w:jc w:val="center"/>
        <w:rPr>
          <w:b/>
          <w:bCs/>
          <w:sz w:val="28"/>
          <w:szCs w:val="28"/>
        </w:rPr>
      </w:pPr>
      <w:r w:rsidRPr="005347CB"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Жемковка</w:t>
      </w:r>
      <w:proofErr w:type="spellEnd"/>
      <w:r w:rsidRPr="005347C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 w:rsidRPr="005347CB">
        <w:rPr>
          <w:b/>
          <w:bCs/>
          <w:sz w:val="28"/>
          <w:szCs w:val="28"/>
        </w:rPr>
        <w:t xml:space="preserve"> Самарской области</w:t>
      </w:r>
    </w:p>
    <w:p w:rsidR="00F615AD" w:rsidRPr="005347CB" w:rsidRDefault="00F615AD" w:rsidP="00F615AD">
      <w:pPr>
        <w:rPr>
          <w:sz w:val="28"/>
          <w:szCs w:val="28"/>
        </w:rPr>
      </w:pPr>
    </w:p>
    <w:p w:rsidR="00F615AD" w:rsidRPr="005347CB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 xml:space="preserve">06.10.2003 </w:t>
      </w:r>
      <w:r w:rsidRPr="005347C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5347C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_________</w:t>
      </w:r>
      <w:r w:rsidRPr="005347CB">
        <w:rPr>
          <w:sz w:val="28"/>
          <w:szCs w:val="28"/>
        </w:rPr>
        <w:t xml:space="preserve">, Собрание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решило:</w:t>
      </w:r>
    </w:p>
    <w:p w:rsidR="00F615AD" w:rsidRDefault="00F615AD" w:rsidP="006036FC">
      <w:pPr>
        <w:spacing w:line="360" w:lineRule="auto"/>
        <w:ind w:firstLine="709"/>
        <w:jc w:val="both"/>
        <w:rPr>
          <w:sz w:val="28"/>
          <w:szCs w:val="28"/>
        </w:rPr>
      </w:pPr>
      <w:r w:rsidRPr="005347CB"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5347CB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5347CB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20</w:t>
      </w:r>
      <w:r w:rsidRPr="005347CB">
        <w:rPr>
          <w:sz w:val="28"/>
          <w:szCs w:val="28"/>
        </w:rPr>
        <w:t>.12.2013 №</w:t>
      </w:r>
      <w:r>
        <w:rPr>
          <w:sz w:val="28"/>
          <w:szCs w:val="28"/>
        </w:rPr>
        <w:t> 43</w:t>
      </w:r>
      <w:r w:rsidR="006036FC">
        <w:rPr>
          <w:sz w:val="28"/>
          <w:szCs w:val="28"/>
        </w:rPr>
        <w:t>:</w:t>
      </w:r>
    </w:p>
    <w:p w:rsidR="00060496" w:rsidRDefault="00060496" w:rsidP="00060496">
      <w:pPr>
        <w:ind w:firstLine="700"/>
        <w:jc w:val="both"/>
        <w:rPr>
          <w:sz w:val="28"/>
          <w:u w:color="FFFFFF"/>
        </w:rPr>
      </w:pPr>
      <w:r w:rsidRPr="00F90E1E">
        <w:rPr>
          <w:sz w:val="28"/>
          <w:u w:color="FFFFFF"/>
        </w:rPr>
        <w:t>1) в Карту градостроительного зониро</w:t>
      </w:r>
      <w:r>
        <w:rPr>
          <w:sz w:val="28"/>
          <w:u w:color="FFFFFF"/>
        </w:rPr>
        <w:t xml:space="preserve">вания сельского поселения </w:t>
      </w:r>
      <w:proofErr w:type="spellStart"/>
      <w:r>
        <w:rPr>
          <w:sz w:val="28"/>
          <w:u w:color="FFFFFF"/>
        </w:rPr>
        <w:lastRenderedPageBreak/>
        <w:t>Жемковка</w:t>
      </w:r>
      <w:proofErr w:type="spellEnd"/>
      <w:r>
        <w:rPr>
          <w:sz w:val="28"/>
          <w:u w:color="FFFFFF"/>
        </w:rPr>
        <w:t xml:space="preserve"> </w:t>
      </w:r>
      <w:r w:rsidRPr="00F90E1E">
        <w:rPr>
          <w:sz w:val="28"/>
          <w:u w:color="FFFFFF"/>
        </w:rPr>
        <w:t xml:space="preserve"> муниципального района</w:t>
      </w:r>
      <w:r>
        <w:rPr>
          <w:sz w:val="28"/>
          <w:u w:color="FFFFFF"/>
        </w:rPr>
        <w:t xml:space="preserve"> </w:t>
      </w:r>
      <w:proofErr w:type="spellStart"/>
      <w:r>
        <w:rPr>
          <w:sz w:val="28"/>
          <w:u w:color="FFFFFF"/>
        </w:rPr>
        <w:t>Сызранский</w:t>
      </w:r>
      <w:proofErr w:type="spellEnd"/>
      <w:r>
        <w:rPr>
          <w:sz w:val="28"/>
          <w:u w:color="FFFFFF"/>
        </w:rPr>
        <w:t xml:space="preserve"> Самарской области (М</w:t>
      </w:r>
      <w:proofErr w:type="gramStart"/>
      <w:r>
        <w:rPr>
          <w:sz w:val="28"/>
          <w:u w:color="FFFFFF"/>
        </w:rPr>
        <w:t>1</w:t>
      </w:r>
      <w:proofErr w:type="gramEnd"/>
      <w:r>
        <w:rPr>
          <w:sz w:val="28"/>
          <w:u w:color="FFFFFF"/>
        </w:rPr>
        <w:t>:2500</w:t>
      </w:r>
      <w:r w:rsidRPr="00F90E1E">
        <w:rPr>
          <w:sz w:val="28"/>
          <w:u w:color="FFFFFF"/>
        </w:rPr>
        <w:t xml:space="preserve">) в отношении границ территориальной зоны применительно к территории населенного пункта </w:t>
      </w:r>
      <w:r>
        <w:rPr>
          <w:sz w:val="28"/>
          <w:u w:color="FFFFFF"/>
        </w:rPr>
        <w:t xml:space="preserve">с. </w:t>
      </w:r>
      <w:proofErr w:type="spellStart"/>
      <w:r>
        <w:rPr>
          <w:sz w:val="28"/>
          <w:u w:color="FFFFFF"/>
        </w:rPr>
        <w:t>Жемковка</w:t>
      </w:r>
      <w:proofErr w:type="spellEnd"/>
      <w:r w:rsidRPr="00F90E1E">
        <w:rPr>
          <w:sz w:val="28"/>
          <w:u w:color="FFFFFF"/>
        </w:rPr>
        <w:t xml:space="preserve"> </w:t>
      </w:r>
      <w:r w:rsidR="00872352">
        <w:rPr>
          <w:sz w:val="28"/>
          <w:u w:color="FFFFFF"/>
        </w:rPr>
        <w:t xml:space="preserve">сельского поселения </w:t>
      </w:r>
      <w:proofErr w:type="spellStart"/>
      <w:r w:rsidR="00872352">
        <w:rPr>
          <w:sz w:val="28"/>
          <w:u w:color="FFFFFF"/>
        </w:rPr>
        <w:t>Жемковка</w:t>
      </w:r>
      <w:proofErr w:type="spellEnd"/>
      <w:r w:rsidR="00872352">
        <w:rPr>
          <w:sz w:val="28"/>
          <w:u w:color="FFFFFF"/>
        </w:rPr>
        <w:t xml:space="preserve"> муниципального района </w:t>
      </w:r>
      <w:proofErr w:type="spellStart"/>
      <w:r w:rsidR="00872352">
        <w:rPr>
          <w:sz w:val="28"/>
          <w:u w:color="FFFFFF"/>
        </w:rPr>
        <w:t>Сызранский</w:t>
      </w:r>
      <w:proofErr w:type="spellEnd"/>
      <w:r w:rsidR="00872352">
        <w:rPr>
          <w:sz w:val="28"/>
          <w:u w:color="FFFFFF"/>
        </w:rPr>
        <w:t xml:space="preserve"> Самарской области </w:t>
      </w:r>
      <w:r>
        <w:rPr>
          <w:sz w:val="28"/>
          <w:u w:color="FFFFFF"/>
        </w:rPr>
        <w:t>внести следующие изменения:</w:t>
      </w:r>
    </w:p>
    <w:p w:rsidR="00060496" w:rsidRDefault="00060496" w:rsidP="00060496">
      <w:pPr>
        <w:ind w:firstLine="700"/>
        <w:jc w:val="both"/>
        <w:rPr>
          <w:sz w:val="28"/>
          <w:u w:color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086"/>
        <w:gridCol w:w="2583"/>
        <w:gridCol w:w="2236"/>
      </w:tblGrid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Граница внесения изменений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Градостроительный индекс территориальной зоны до изменений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Характер вносимых изменений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</w:rPr>
            </w:pPr>
            <w:r w:rsidRPr="002F28A1">
              <w:rPr>
                <w:rFonts w:eastAsia="Times New Roman"/>
              </w:rPr>
              <w:t>Градостроительный индекс территориальной зоны (зон) после изменений</w:t>
            </w: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  <w:r w:rsidRPr="002F28A1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1.1.Населенный пункт </w:t>
            </w:r>
            <w:proofErr w:type="spellStart"/>
            <w:r>
              <w:rPr>
                <w:rFonts w:eastAsia="Times New Roman"/>
              </w:rPr>
              <w:t>Жемковка</w:t>
            </w:r>
            <w:proofErr w:type="spellEnd"/>
            <w:r>
              <w:rPr>
                <w:rFonts w:eastAsia="Times New Roman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</w:rPr>
              <w:t>Жемковка</w:t>
            </w:r>
            <w:proofErr w:type="spellEnd"/>
            <w:r w:rsidRPr="0011653E">
              <w:rPr>
                <w:rFonts w:eastAsia="Times New Roman"/>
              </w:rPr>
              <w:t xml:space="preserve"> </w:t>
            </w:r>
            <w:proofErr w:type="spellStart"/>
            <w:r w:rsidRPr="0011653E">
              <w:rPr>
                <w:rFonts w:eastAsia="Times New Roman"/>
              </w:rPr>
              <w:t>Сызранского</w:t>
            </w:r>
            <w:proofErr w:type="spellEnd"/>
            <w:r w:rsidRPr="0011653E">
              <w:rPr>
                <w:rFonts w:eastAsia="Times New Roman"/>
              </w:rPr>
              <w:t xml:space="preserve"> района Самарской области, применительно к территории </w:t>
            </w:r>
          </w:p>
          <w:p w:rsidR="00060496" w:rsidRPr="0011653E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КК 63:33:</w:t>
            </w:r>
            <w:r w:rsidR="00780665">
              <w:rPr>
                <w:rFonts w:eastAsia="Times New Roman"/>
              </w:rPr>
              <w:t>0412006 (южная часть квартала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proofErr w:type="gramStart"/>
            <w:r w:rsidRPr="0011653E">
              <w:rPr>
                <w:rFonts w:eastAsia="Times New Roman"/>
              </w:rPr>
              <w:t>1</w:t>
            </w:r>
            <w:proofErr w:type="gramEnd"/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ИТ</w:t>
            </w:r>
            <w:proofErr w:type="gramEnd"/>
          </w:p>
          <w:p w:rsidR="00060496" w:rsidRPr="002F28A1" w:rsidRDefault="00060496" w:rsidP="00541121">
            <w:pPr>
              <w:tabs>
                <w:tab w:val="left" w:pos="2355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</w:p>
          <w:p w:rsidR="00060496" w:rsidRPr="002F28A1" w:rsidRDefault="00060496" w:rsidP="00541121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  <w:r w:rsidRPr="0011653E">
              <w:rPr>
                <w:rFonts w:eastAsia="Times New Roman"/>
              </w:rPr>
              <w:t xml:space="preserve">. к территории </w:t>
            </w:r>
          </w:p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КК 63:33:</w:t>
            </w:r>
            <w:r>
              <w:rPr>
                <w:rFonts w:eastAsia="Times New Roman"/>
              </w:rPr>
              <w:t>0412007</w:t>
            </w:r>
          </w:p>
          <w:p w:rsidR="00060496" w:rsidRPr="0011653E" w:rsidRDefault="00780665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(южная часть квартала</w:t>
            </w:r>
            <w:r w:rsidR="00060496"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О</w:t>
            </w:r>
            <w:proofErr w:type="gramStart"/>
            <w:r w:rsidRPr="0011653E">
              <w:rPr>
                <w:rFonts w:eastAsia="Times New Roman"/>
              </w:rPr>
              <w:t>1</w:t>
            </w:r>
            <w:proofErr w:type="gramEnd"/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jc w:val="center"/>
            </w:pPr>
            <w:r>
              <w:rPr>
                <w:rFonts w:eastAsia="Times New Roman"/>
              </w:rPr>
              <w:t>Ж</w:t>
            </w:r>
            <w:proofErr w:type="gramStart"/>
            <w:r>
              <w:rPr>
                <w:rFonts w:eastAsia="Times New Roman"/>
              </w:rPr>
              <w:t>1</w:t>
            </w:r>
            <w:proofErr w:type="gramEnd"/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  <w:r w:rsidRPr="0011653E">
              <w:rPr>
                <w:rFonts w:eastAsia="Times New Roman"/>
              </w:rPr>
              <w:t xml:space="preserve">. к территории </w:t>
            </w:r>
          </w:p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КК 63:33:</w:t>
            </w:r>
            <w:r>
              <w:rPr>
                <w:rFonts w:eastAsia="Times New Roman"/>
              </w:rPr>
              <w:t>0412008</w:t>
            </w:r>
          </w:p>
          <w:p w:rsidR="00060496" w:rsidRPr="0011653E" w:rsidRDefault="00780665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(южная часть квартала</w:t>
            </w:r>
            <w:r w:rsidR="00060496"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О</w:t>
            </w:r>
            <w:proofErr w:type="gramStart"/>
            <w:r w:rsidRPr="0011653E">
              <w:rPr>
                <w:rFonts w:eastAsia="Times New Roman"/>
              </w:rPr>
              <w:t>1</w:t>
            </w:r>
            <w:proofErr w:type="gramEnd"/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jc w:val="center"/>
            </w:pPr>
            <w:r>
              <w:rPr>
                <w:rFonts w:eastAsia="Times New Roman"/>
              </w:rPr>
              <w:t>Р3</w:t>
            </w:r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1.4. </w:t>
            </w:r>
            <w:r w:rsidRPr="0011653E">
              <w:rPr>
                <w:rFonts w:eastAsia="Times New Roman"/>
              </w:rPr>
              <w:t xml:space="preserve">к территории </w:t>
            </w:r>
          </w:p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КК63:33:</w:t>
            </w:r>
            <w:r>
              <w:rPr>
                <w:rFonts w:eastAsia="Times New Roman"/>
              </w:rPr>
              <w:t>0412009</w:t>
            </w:r>
          </w:p>
          <w:p w:rsidR="00060496" w:rsidRDefault="00780665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(северная часть квартала</w:t>
            </w:r>
            <w:r w:rsidR="00060496"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proofErr w:type="gramStart"/>
            <w:r w:rsidRPr="0011653E">
              <w:rPr>
                <w:rFonts w:eastAsia="Times New Roman"/>
              </w:rPr>
              <w:t>1</w:t>
            </w:r>
            <w:proofErr w:type="gramEnd"/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jc w:val="center"/>
            </w:pPr>
            <w:proofErr w:type="gramStart"/>
            <w:r w:rsidRPr="00CB19D4">
              <w:rPr>
                <w:rFonts w:eastAsia="Times New Roman"/>
              </w:rPr>
              <w:t>ИТ</w:t>
            </w:r>
            <w:proofErr w:type="gramEnd"/>
          </w:p>
        </w:tc>
      </w:tr>
      <w:tr w:rsidR="00060496" w:rsidRPr="002F28A1" w:rsidTr="0054112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1.5. </w:t>
            </w:r>
            <w:r w:rsidRPr="0011653E">
              <w:rPr>
                <w:rFonts w:eastAsia="Times New Roman"/>
              </w:rPr>
              <w:t>к территории КК63:33:</w:t>
            </w:r>
            <w:r>
              <w:rPr>
                <w:rFonts w:eastAsia="Times New Roman"/>
              </w:rPr>
              <w:t>04120010</w:t>
            </w:r>
          </w:p>
          <w:p w:rsidR="00060496" w:rsidRDefault="00780665" w:rsidP="00541121">
            <w:pPr>
              <w:tabs>
                <w:tab w:val="left" w:pos="-4375"/>
              </w:tabs>
              <w:snapToGrid w:val="0"/>
              <w:ind w:right="-119"/>
              <w:rPr>
                <w:rFonts w:eastAsia="Times New Roman"/>
              </w:rPr>
            </w:pPr>
            <w:r>
              <w:rPr>
                <w:rFonts w:eastAsia="Times New Roman"/>
              </w:rPr>
              <w:t>(северная часть квартала</w:t>
            </w:r>
            <w:r w:rsidR="00060496">
              <w:rPr>
                <w:rFonts w:eastAsia="Times New Roman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jc w:val="center"/>
              <w:rPr>
                <w:rFonts w:eastAsia="Times New Roman"/>
              </w:rPr>
            </w:pPr>
            <w:r w:rsidRPr="0011653E">
              <w:rPr>
                <w:rFonts w:eastAsia="Times New Roman"/>
              </w:rPr>
              <w:t>О</w:t>
            </w:r>
            <w:proofErr w:type="gramStart"/>
            <w:r w:rsidRPr="0011653E">
              <w:rPr>
                <w:rFonts w:eastAsia="Times New Roman"/>
              </w:rPr>
              <w:t>1</w:t>
            </w:r>
            <w:proofErr w:type="gramEnd"/>
          </w:p>
          <w:p w:rsidR="00060496" w:rsidRPr="0011653E" w:rsidRDefault="00060496" w:rsidP="00541121">
            <w:pPr>
              <w:jc w:val="center"/>
              <w:rPr>
                <w:kern w:val="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96" w:rsidRPr="0011653E" w:rsidRDefault="00060496" w:rsidP="00541121">
            <w:pPr>
              <w:tabs>
                <w:tab w:val="left" w:pos="2355"/>
              </w:tabs>
              <w:snapToGrid w:val="0"/>
              <w:rPr>
                <w:kern w:val="2"/>
              </w:rPr>
            </w:pPr>
            <w:r w:rsidRPr="0011653E">
              <w:rPr>
                <w:rFonts w:eastAsia="Times New Roman"/>
              </w:rPr>
              <w:t>- изменение части границ территориальной зоны</w:t>
            </w:r>
            <w:r>
              <w:rPr>
                <w:rFonts w:eastAsia="Times New Roman"/>
              </w:rPr>
              <w:t>,</w:t>
            </w:r>
            <w:r w:rsidRPr="0011653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исключение территории объектов культурного наследия</w:t>
            </w:r>
          </w:p>
          <w:p w:rsidR="00060496" w:rsidRPr="0011653E" w:rsidRDefault="00060496" w:rsidP="00541121">
            <w:pPr>
              <w:jc w:val="both"/>
              <w:rPr>
                <w:kern w:val="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96" w:rsidRDefault="00060496" w:rsidP="00541121">
            <w:pPr>
              <w:jc w:val="center"/>
            </w:pPr>
            <w:proofErr w:type="gramStart"/>
            <w:r w:rsidRPr="00CB19D4">
              <w:rPr>
                <w:rFonts w:eastAsia="Times New Roman"/>
              </w:rPr>
              <w:t>ИТ</w:t>
            </w:r>
            <w:proofErr w:type="gramEnd"/>
          </w:p>
        </w:tc>
      </w:tr>
    </w:tbl>
    <w:p w:rsidR="00060496" w:rsidRDefault="00060496" w:rsidP="00060496">
      <w:pPr>
        <w:spacing w:line="360" w:lineRule="auto"/>
        <w:jc w:val="both"/>
        <w:rPr>
          <w:sz w:val="28"/>
          <w:szCs w:val="28"/>
        </w:rPr>
      </w:pPr>
    </w:p>
    <w:p w:rsidR="00F615AD" w:rsidRPr="00DA2B03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lastRenderedPageBreak/>
        <w:t>2. Опубликовать настоящее решение</w:t>
      </w:r>
      <w:r>
        <w:rPr>
          <w:sz w:val="28"/>
          <w:szCs w:val="28"/>
        </w:rPr>
        <w:t xml:space="preserve"> в газете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</w:t>
      </w:r>
      <w:r w:rsidRPr="00DA2B03">
        <w:rPr>
          <w:sz w:val="28"/>
          <w:szCs w:val="28"/>
        </w:rPr>
        <w:t xml:space="preserve"> в течение десяти дней со дня издания.</w:t>
      </w:r>
    </w:p>
    <w:p w:rsidR="00F615AD" w:rsidRDefault="00F615AD" w:rsidP="00F615AD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И.П.Круглов</w:t>
      </w:r>
    </w:p>
    <w:p w:rsidR="00F615AD" w:rsidRPr="001D2CC4" w:rsidRDefault="00F615AD" w:rsidP="00F615AD">
      <w:pPr>
        <w:rPr>
          <w:sz w:val="28"/>
          <w:szCs w:val="28"/>
        </w:rPr>
      </w:pPr>
    </w:p>
    <w:p w:rsidR="00F615AD" w:rsidRPr="001D2CC4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</w:p>
    <w:p w:rsid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Сызранский</w:t>
      </w:r>
    </w:p>
    <w:p w:rsidR="00B55D92" w:rsidRPr="00F615AD" w:rsidRDefault="00F615AD" w:rsidP="00F615AD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>Т.А.Лашкина</w:t>
      </w:r>
    </w:p>
    <w:sectPr w:rsidR="00B55D92" w:rsidRPr="00F615AD" w:rsidSect="00F3375D">
      <w:headerReference w:type="even" r:id="rId6"/>
      <w:headerReference w:type="default" r:id="rId7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D6" w:rsidRDefault="00471DD6">
      <w:r>
        <w:separator/>
      </w:r>
    </w:p>
  </w:endnote>
  <w:endnote w:type="continuationSeparator" w:id="0">
    <w:p w:rsidR="00471DD6" w:rsidRDefault="0047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D6" w:rsidRDefault="00471DD6">
      <w:r>
        <w:separator/>
      </w:r>
    </w:p>
  </w:footnote>
  <w:footnote w:type="continuationSeparator" w:id="0">
    <w:p w:rsidR="00471DD6" w:rsidRDefault="0047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8B7F2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FFF">
      <w:rPr>
        <w:rStyle w:val="a5"/>
        <w:noProof/>
      </w:rPr>
      <w:t>1</w:t>
    </w:r>
    <w:r>
      <w:rPr>
        <w:rStyle w:val="a5"/>
      </w:rPr>
      <w:fldChar w:fldCharType="end"/>
    </w:r>
  </w:p>
  <w:p w:rsidR="0070072A" w:rsidRDefault="00471D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A" w:rsidRDefault="008B7F2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F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352">
      <w:rPr>
        <w:rStyle w:val="a5"/>
        <w:noProof/>
      </w:rPr>
      <w:t>7</w:t>
    </w:r>
    <w:r>
      <w:rPr>
        <w:rStyle w:val="a5"/>
      </w:rPr>
      <w:fldChar w:fldCharType="end"/>
    </w:r>
  </w:p>
  <w:p w:rsidR="0070072A" w:rsidRDefault="00471D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A6DAB"/>
    <w:rsid w:val="00000ED5"/>
    <w:rsid w:val="0000795D"/>
    <w:rsid w:val="00010F48"/>
    <w:rsid w:val="000168F4"/>
    <w:rsid w:val="00060496"/>
    <w:rsid w:val="000772CE"/>
    <w:rsid w:val="00093A26"/>
    <w:rsid w:val="000964B6"/>
    <w:rsid w:val="000B383B"/>
    <w:rsid w:val="000F1DB9"/>
    <w:rsid w:val="00113D09"/>
    <w:rsid w:val="0013340B"/>
    <w:rsid w:val="001A0380"/>
    <w:rsid w:val="001B3621"/>
    <w:rsid w:val="001C216B"/>
    <w:rsid w:val="001F5B3D"/>
    <w:rsid w:val="00205907"/>
    <w:rsid w:val="0027187C"/>
    <w:rsid w:val="002956A4"/>
    <w:rsid w:val="002B333A"/>
    <w:rsid w:val="002C2FF5"/>
    <w:rsid w:val="002D0321"/>
    <w:rsid w:val="003027E4"/>
    <w:rsid w:val="0033166C"/>
    <w:rsid w:val="003726B1"/>
    <w:rsid w:val="003B2353"/>
    <w:rsid w:val="003C25A9"/>
    <w:rsid w:val="004005A4"/>
    <w:rsid w:val="00415120"/>
    <w:rsid w:val="00424615"/>
    <w:rsid w:val="00471DD6"/>
    <w:rsid w:val="00494414"/>
    <w:rsid w:val="004A2DD0"/>
    <w:rsid w:val="004C4A95"/>
    <w:rsid w:val="004F6806"/>
    <w:rsid w:val="00504D02"/>
    <w:rsid w:val="005354D4"/>
    <w:rsid w:val="0055669B"/>
    <w:rsid w:val="0057587A"/>
    <w:rsid w:val="00593E80"/>
    <w:rsid w:val="0059649C"/>
    <w:rsid w:val="005B05CF"/>
    <w:rsid w:val="006036FC"/>
    <w:rsid w:val="006151F3"/>
    <w:rsid w:val="00622FAC"/>
    <w:rsid w:val="00692E7C"/>
    <w:rsid w:val="006E20BA"/>
    <w:rsid w:val="006E2B45"/>
    <w:rsid w:val="006E2DA9"/>
    <w:rsid w:val="0071310B"/>
    <w:rsid w:val="007351D8"/>
    <w:rsid w:val="00742A04"/>
    <w:rsid w:val="00751E59"/>
    <w:rsid w:val="00780665"/>
    <w:rsid w:val="007D2AEB"/>
    <w:rsid w:val="007D5CC3"/>
    <w:rsid w:val="007F2D6F"/>
    <w:rsid w:val="00800D4D"/>
    <w:rsid w:val="00806782"/>
    <w:rsid w:val="00806862"/>
    <w:rsid w:val="00824E45"/>
    <w:rsid w:val="008637E6"/>
    <w:rsid w:val="00872352"/>
    <w:rsid w:val="008736DF"/>
    <w:rsid w:val="00897F36"/>
    <w:rsid w:val="008B3B0E"/>
    <w:rsid w:val="008B7F20"/>
    <w:rsid w:val="008C3474"/>
    <w:rsid w:val="008C4C60"/>
    <w:rsid w:val="009245E8"/>
    <w:rsid w:val="00962E10"/>
    <w:rsid w:val="0097460E"/>
    <w:rsid w:val="00981486"/>
    <w:rsid w:val="00A04C56"/>
    <w:rsid w:val="00A05A40"/>
    <w:rsid w:val="00A378C4"/>
    <w:rsid w:val="00A616EF"/>
    <w:rsid w:val="00AA0337"/>
    <w:rsid w:val="00AF0448"/>
    <w:rsid w:val="00B24537"/>
    <w:rsid w:val="00B417DC"/>
    <w:rsid w:val="00B55D92"/>
    <w:rsid w:val="00B9576F"/>
    <w:rsid w:val="00C17FC6"/>
    <w:rsid w:val="00C97162"/>
    <w:rsid w:val="00CB28A6"/>
    <w:rsid w:val="00CB4F05"/>
    <w:rsid w:val="00D92C2A"/>
    <w:rsid w:val="00D93F1C"/>
    <w:rsid w:val="00DB5AEE"/>
    <w:rsid w:val="00DC1280"/>
    <w:rsid w:val="00E02DE9"/>
    <w:rsid w:val="00E078AF"/>
    <w:rsid w:val="00E1337B"/>
    <w:rsid w:val="00E72DE5"/>
    <w:rsid w:val="00E7372E"/>
    <w:rsid w:val="00E91932"/>
    <w:rsid w:val="00F35FE5"/>
    <w:rsid w:val="00F46211"/>
    <w:rsid w:val="00F615AD"/>
    <w:rsid w:val="00F81E56"/>
    <w:rsid w:val="00F94C39"/>
    <w:rsid w:val="00F95060"/>
    <w:rsid w:val="00FA6DAB"/>
    <w:rsid w:val="00FB48CD"/>
    <w:rsid w:val="00FD6FFF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0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12</cp:revision>
  <cp:lastPrinted>2021-09-02T05:23:00Z</cp:lastPrinted>
  <dcterms:created xsi:type="dcterms:W3CDTF">2020-12-15T04:32:00Z</dcterms:created>
  <dcterms:modified xsi:type="dcterms:W3CDTF">2021-09-02T05:24:00Z</dcterms:modified>
</cp:coreProperties>
</file>