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D" w:rsidRPr="007B680D" w:rsidRDefault="00265C7D" w:rsidP="00265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СОГЛАШЕНИЕ</w:t>
      </w:r>
      <w:r w:rsidRPr="007B680D">
        <w:rPr>
          <w:rFonts w:ascii="Times New Roman" w:hAnsi="Times New Roman" w:cs="Times New Roman"/>
          <w:sz w:val="28"/>
          <w:szCs w:val="28"/>
        </w:rPr>
        <w:tab/>
      </w:r>
    </w:p>
    <w:p w:rsidR="00265C7D" w:rsidRPr="007B680D" w:rsidRDefault="00265C7D" w:rsidP="00265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о взаимодействии между администрацией муниципального района </w:t>
      </w:r>
      <w:r w:rsidR="00D23812" w:rsidRPr="007B680D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7B680D">
        <w:rPr>
          <w:rFonts w:ascii="Times New Roman" w:hAnsi="Times New Roman" w:cs="Times New Roman"/>
          <w:sz w:val="28"/>
          <w:szCs w:val="28"/>
        </w:rPr>
        <w:t>Самарской области и организациями, представляющими интересы предпринимательского сообщества, при оценке регулирующего воздействия проектов нормативных правовых актов и экспертизе нормативных правовых актов</w:t>
      </w:r>
    </w:p>
    <w:p w:rsidR="00265C7D" w:rsidRPr="007B680D" w:rsidRDefault="00265C7D" w:rsidP="00265C7D">
      <w:pPr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от «</w:t>
      </w:r>
      <w:r w:rsidR="003803A6">
        <w:rPr>
          <w:rFonts w:ascii="Times New Roman" w:hAnsi="Times New Roman" w:cs="Times New Roman"/>
          <w:sz w:val="28"/>
          <w:szCs w:val="28"/>
        </w:rPr>
        <w:t xml:space="preserve"> 01</w:t>
      </w:r>
      <w:r w:rsidRPr="007B680D">
        <w:rPr>
          <w:rFonts w:ascii="Times New Roman" w:hAnsi="Times New Roman" w:cs="Times New Roman"/>
          <w:sz w:val="28"/>
          <w:szCs w:val="28"/>
        </w:rPr>
        <w:t>»</w:t>
      </w:r>
      <w:r w:rsidR="003803A6">
        <w:rPr>
          <w:rFonts w:ascii="Times New Roman" w:hAnsi="Times New Roman" w:cs="Times New Roman"/>
          <w:sz w:val="28"/>
          <w:szCs w:val="28"/>
        </w:rPr>
        <w:t xml:space="preserve">     июля     </w:t>
      </w:r>
      <w:r w:rsidRPr="007B680D">
        <w:rPr>
          <w:rFonts w:ascii="Times New Roman" w:hAnsi="Times New Roman" w:cs="Times New Roman"/>
          <w:sz w:val="28"/>
          <w:szCs w:val="28"/>
        </w:rPr>
        <w:t>201</w:t>
      </w:r>
      <w:r w:rsidR="00D23812" w:rsidRPr="007B680D">
        <w:rPr>
          <w:rFonts w:ascii="Times New Roman" w:hAnsi="Times New Roman" w:cs="Times New Roman"/>
          <w:sz w:val="28"/>
          <w:szCs w:val="28"/>
        </w:rPr>
        <w:t>9</w:t>
      </w:r>
      <w:r w:rsidRPr="007B680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D23812" w:rsidRPr="007B68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3812" w:rsidRPr="007B68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23812" w:rsidRPr="007B680D">
        <w:rPr>
          <w:rFonts w:ascii="Times New Roman" w:hAnsi="Times New Roman" w:cs="Times New Roman"/>
          <w:sz w:val="28"/>
          <w:szCs w:val="28"/>
        </w:rPr>
        <w:t>ызрань</w:t>
      </w:r>
    </w:p>
    <w:p w:rsidR="00265C7D" w:rsidRPr="007B680D" w:rsidRDefault="00265C7D" w:rsidP="00265C7D">
      <w:pPr>
        <w:rPr>
          <w:rFonts w:ascii="Times New Roman" w:hAnsi="Times New Roman" w:cs="Times New Roman"/>
          <w:sz w:val="28"/>
          <w:szCs w:val="28"/>
        </w:rPr>
      </w:pPr>
    </w:p>
    <w:p w:rsidR="00265C7D" w:rsidRPr="007B680D" w:rsidRDefault="00A875A8" w:rsidP="00A875A8">
      <w:pPr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680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D23812" w:rsidRPr="007B680D">
        <w:rPr>
          <w:rFonts w:ascii="Times New Roman" w:hAnsi="Times New Roman" w:cs="Times New Roman"/>
          <w:sz w:val="28"/>
          <w:szCs w:val="28"/>
        </w:rPr>
        <w:t>Сызранский</w:t>
      </w:r>
      <w:r w:rsidRPr="007B680D">
        <w:rPr>
          <w:rFonts w:ascii="Times New Roman" w:hAnsi="Times New Roman" w:cs="Times New Roman"/>
          <w:sz w:val="28"/>
          <w:szCs w:val="28"/>
        </w:rPr>
        <w:t xml:space="preserve"> Самарской области (далее – </w:t>
      </w:r>
      <w:r w:rsidR="007B680D">
        <w:rPr>
          <w:rFonts w:ascii="Times New Roman" w:hAnsi="Times New Roman" w:cs="Times New Roman"/>
          <w:sz w:val="28"/>
          <w:szCs w:val="28"/>
        </w:rPr>
        <w:t>А</w:t>
      </w:r>
      <w:r w:rsidR="006E670B">
        <w:rPr>
          <w:rFonts w:ascii="Times New Roman" w:hAnsi="Times New Roman" w:cs="Times New Roman"/>
          <w:sz w:val="28"/>
          <w:szCs w:val="28"/>
        </w:rPr>
        <w:t>дминистрация) в лице Г</w:t>
      </w:r>
      <w:r w:rsidRPr="007B680D">
        <w:rPr>
          <w:rFonts w:ascii="Times New Roman" w:hAnsi="Times New Roman" w:cs="Times New Roman"/>
          <w:sz w:val="28"/>
          <w:szCs w:val="28"/>
        </w:rPr>
        <w:t xml:space="preserve">лавы муниципального района </w:t>
      </w:r>
      <w:r w:rsidR="00D23812" w:rsidRPr="007B680D">
        <w:rPr>
          <w:rFonts w:ascii="Times New Roman" w:hAnsi="Times New Roman" w:cs="Times New Roman"/>
          <w:sz w:val="28"/>
          <w:szCs w:val="28"/>
        </w:rPr>
        <w:t>Сызранский</w:t>
      </w:r>
      <w:r w:rsidRPr="007B680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23812" w:rsidRPr="007B680D">
        <w:rPr>
          <w:rFonts w:ascii="Times New Roman" w:hAnsi="Times New Roman" w:cs="Times New Roman"/>
          <w:sz w:val="28"/>
          <w:szCs w:val="28"/>
        </w:rPr>
        <w:t>Кузнецовой Виктории Александровны</w:t>
      </w:r>
      <w:r w:rsidRPr="007B680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</w:t>
      </w:r>
      <w:r w:rsidR="00D23812" w:rsidRPr="007B680D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7B680D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="00D23812" w:rsidRPr="007B680D">
        <w:rPr>
          <w:rFonts w:ascii="Times New Roman" w:hAnsi="Times New Roman" w:cs="Times New Roman"/>
          <w:sz w:val="28"/>
          <w:szCs w:val="28"/>
        </w:rPr>
        <w:t xml:space="preserve">принятого решением Собрания представителей </w:t>
      </w:r>
      <w:proofErr w:type="spellStart"/>
      <w:r w:rsidR="00D23812" w:rsidRPr="007B680D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D23812" w:rsidRPr="007B680D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03.07.2014  № 28</w:t>
      </w:r>
      <w:r w:rsidRPr="007B680D">
        <w:rPr>
          <w:rFonts w:ascii="Times New Roman" w:hAnsi="Times New Roman" w:cs="Times New Roman"/>
          <w:sz w:val="28"/>
          <w:szCs w:val="28"/>
        </w:rPr>
        <w:t>, с одной стороны, и Ассоци</w:t>
      </w:r>
      <w:r w:rsidR="009450F5" w:rsidRPr="007B680D">
        <w:rPr>
          <w:rFonts w:ascii="Times New Roman" w:hAnsi="Times New Roman" w:cs="Times New Roman"/>
          <w:sz w:val="28"/>
          <w:szCs w:val="28"/>
        </w:rPr>
        <w:t>а</w:t>
      </w:r>
      <w:r w:rsidRPr="007B680D">
        <w:rPr>
          <w:rFonts w:ascii="Times New Roman" w:hAnsi="Times New Roman" w:cs="Times New Roman"/>
          <w:sz w:val="28"/>
          <w:szCs w:val="28"/>
        </w:rPr>
        <w:t>ц</w:t>
      </w:r>
      <w:r w:rsidR="006E670B">
        <w:rPr>
          <w:rFonts w:ascii="Times New Roman" w:hAnsi="Times New Roman" w:cs="Times New Roman"/>
          <w:sz w:val="28"/>
          <w:szCs w:val="28"/>
        </w:rPr>
        <w:t>ия</w:t>
      </w:r>
      <w:r w:rsidR="009450F5" w:rsidRPr="007B680D">
        <w:rPr>
          <w:rFonts w:ascii="Times New Roman" w:hAnsi="Times New Roman" w:cs="Times New Roman"/>
          <w:sz w:val="28"/>
          <w:szCs w:val="28"/>
        </w:rPr>
        <w:t xml:space="preserve"> предпринимателей муниципального района Сызранский Самарской области </w:t>
      </w:r>
      <w:r w:rsidRPr="007B680D">
        <w:rPr>
          <w:rFonts w:ascii="Times New Roman" w:hAnsi="Times New Roman" w:cs="Times New Roman"/>
          <w:sz w:val="28"/>
          <w:szCs w:val="28"/>
        </w:rPr>
        <w:t xml:space="preserve">(далее – Ассоциация) в лице </w:t>
      </w:r>
      <w:r w:rsidR="00BB3E05">
        <w:rPr>
          <w:rFonts w:ascii="Times New Roman" w:hAnsi="Times New Roman" w:cs="Times New Roman"/>
          <w:sz w:val="28"/>
          <w:szCs w:val="28"/>
        </w:rPr>
        <w:t>П</w:t>
      </w:r>
      <w:r w:rsidRPr="007B680D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BB3E05">
        <w:rPr>
          <w:rFonts w:ascii="Times New Roman" w:hAnsi="Times New Roman" w:cs="Times New Roman"/>
          <w:sz w:val="28"/>
          <w:szCs w:val="28"/>
        </w:rPr>
        <w:t>п</w:t>
      </w:r>
      <w:r w:rsidRPr="007B680D">
        <w:rPr>
          <w:rFonts w:ascii="Times New Roman" w:hAnsi="Times New Roman" w:cs="Times New Roman"/>
          <w:sz w:val="28"/>
          <w:szCs w:val="28"/>
        </w:rPr>
        <w:t>равления</w:t>
      </w:r>
      <w:r w:rsidR="006E670B">
        <w:rPr>
          <w:rFonts w:ascii="Times New Roman" w:hAnsi="Times New Roman" w:cs="Times New Roman"/>
          <w:sz w:val="28"/>
          <w:szCs w:val="28"/>
        </w:rPr>
        <w:t xml:space="preserve"> Ан</w:t>
      </w:r>
      <w:r w:rsidR="00BB3E05">
        <w:rPr>
          <w:rFonts w:ascii="Times New Roman" w:hAnsi="Times New Roman" w:cs="Times New Roman"/>
          <w:sz w:val="28"/>
          <w:szCs w:val="28"/>
        </w:rPr>
        <w:t>др</w:t>
      </w:r>
      <w:r w:rsidR="006E670B">
        <w:rPr>
          <w:rFonts w:ascii="Times New Roman" w:hAnsi="Times New Roman" w:cs="Times New Roman"/>
          <w:sz w:val="28"/>
          <w:szCs w:val="28"/>
        </w:rPr>
        <w:t>осова Олега Викторовича, действующего</w:t>
      </w:r>
      <w:proofErr w:type="gramEnd"/>
      <w:r w:rsidR="006E670B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280366" w:rsidRPr="007B680D">
        <w:rPr>
          <w:rFonts w:ascii="Times New Roman" w:hAnsi="Times New Roman" w:cs="Times New Roman"/>
          <w:sz w:val="28"/>
          <w:szCs w:val="28"/>
        </w:rPr>
        <w:t>, с другой стороны, именуемые совместно Стороны, заключили настоящее Соглашение о нижеследующем:</w:t>
      </w:r>
    </w:p>
    <w:p w:rsidR="00280366" w:rsidRPr="007B680D" w:rsidRDefault="00280366" w:rsidP="00280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80366" w:rsidRPr="007B680D" w:rsidRDefault="00280366" w:rsidP="00280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взаимодействие Сторон в целях обеспечения информационно-аналитической поддержки </w:t>
      </w:r>
      <w:proofErr w:type="gramStart"/>
      <w:r w:rsidRPr="007B680D"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проектов муниципальных нормативных правовых актов администрации муниципального района</w:t>
      </w:r>
      <w:proofErr w:type="gramEnd"/>
      <w:r w:rsidRPr="007B680D">
        <w:rPr>
          <w:rFonts w:ascii="Times New Roman" w:hAnsi="Times New Roman" w:cs="Times New Roman"/>
          <w:sz w:val="28"/>
          <w:szCs w:val="28"/>
        </w:rPr>
        <w:t xml:space="preserve"> </w:t>
      </w:r>
      <w:r w:rsidR="009450F5" w:rsidRPr="007B680D">
        <w:rPr>
          <w:rFonts w:ascii="Times New Roman" w:hAnsi="Times New Roman" w:cs="Times New Roman"/>
          <w:sz w:val="28"/>
          <w:szCs w:val="28"/>
        </w:rPr>
        <w:t>Сызранский</w:t>
      </w:r>
      <w:r w:rsidRPr="007B680D">
        <w:rPr>
          <w:rFonts w:ascii="Times New Roman" w:hAnsi="Times New Roman" w:cs="Times New Roman"/>
          <w:sz w:val="28"/>
          <w:szCs w:val="28"/>
        </w:rPr>
        <w:t xml:space="preserve"> Самарской области и экспертизы муниципальных правовых актов администрации муниципального района </w:t>
      </w:r>
      <w:r w:rsidR="009450F5" w:rsidRPr="007B680D">
        <w:rPr>
          <w:rFonts w:ascii="Times New Roman" w:hAnsi="Times New Roman" w:cs="Times New Roman"/>
          <w:sz w:val="28"/>
          <w:szCs w:val="28"/>
        </w:rPr>
        <w:t>Сызранский</w:t>
      </w:r>
      <w:r w:rsidRPr="007B680D">
        <w:rPr>
          <w:rFonts w:ascii="Times New Roman" w:hAnsi="Times New Roman" w:cs="Times New Roman"/>
          <w:sz w:val="28"/>
          <w:szCs w:val="28"/>
        </w:rPr>
        <w:t xml:space="preserve"> Самарской области, затрагивающих вопросы осуществления предпринимательской и инвестиционной деятельности.</w:t>
      </w:r>
    </w:p>
    <w:p w:rsidR="00280366" w:rsidRPr="007B680D" w:rsidRDefault="001617CA" w:rsidP="00161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7158A6" w:rsidRPr="007B680D" w:rsidRDefault="007158A6" w:rsidP="000338F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80D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7158A6" w:rsidRPr="007B680D" w:rsidRDefault="007158A6" w:rsidP="00E8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- обеспечивает направление в Ассоциацию уведомления о проведении публичных консультаций проекта муниципального нормативного правового акта, в отношении которого проводится оценка регулирующего воздействия, или муниципального </w:t>
      </w:r>
      <w:r w:rsidR="005A4452" w:rsidRPr="007B680D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7B680D">
        <w:rPr>
          <w:rFonts w:ascii="Times New Roman" w:hAnsi="Times New Roman" w:cs="Times New Roman"/>
          <w:sz w:val="28"/>
          <w:szCs w:val="28"/>
        </w:rPr>
        <w:t xml:space="preserve"> акта, в отношении которого проводится экспертиза, пояснительной записки к нему, а также перечня вопросов, предлагаемых к обсуждению в ходе публичных консультаций;</w:t>
      </w:r>
    </w:p>
    <w:p w:rsidR="007158A6" w:rsidRPr="007B680D" w:rsidRDefault="00805AB3" w:rsidP="00286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- рассматривает предложения и замечания, поступившие от Ассоциации относительно положений проекта муниципального нормативного правового акта или муниципального нормативного правового акта, подлежащего оценке </w:t>
      </w:r>
      <w:r w:rsidRPr="007B680D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 или экспертизе, </w:t>
      </w:r>
      <w:proofErr w:type="gramStart"/>
      <w:r w:rsidRPr="007B680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7B680D">
        <w:rPr>
          <w:rFonts w:ascii="Times New Roman" w:hAnsi="Times New Roman" w:cs="Times New Roman"/>
          <w:sz w:val="28"/>
          <w:szCs w:val="28"/>
        </w:rPr>
        <w:t xml:space="preserve"> рассмотрения которых оформляет сводом предложений;</w:t>
      </w:r>
    </w:p>
    <w:p w:rsidR="00004B5C" w:rsidRPr="007B680D" w:rsidRDefault="00004B5C" w:rsidP="00286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- </w:t>
      </w:r>
      <w:r w:rsidR="0022335E" w:rsidRPr="007B680D">
        <w:rPr>
          <w:rFonts w:ascii="Times New Roman" w:hAnsi="Times New Roman" w:cs="Times New Roman"/>
          <w:sz w:val="28"/>
          <w:szCs w:val="28"/>
        </w:rPr>
        <w:t>не позднее 10 календарных дней со дня окончания публичных консультаций письменно информирует Ассоциацию о результатах рассмотрения предложений;</w:t>
      </w:r>
    </w:p>
    <w:p w:rsidR="0022335E" w:rsidRPr="007B680D" w:rsidRDefault="0022335E" w:rsidP="00286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- определяет лиц, ответственных за взаимодействие с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акта;</w:t>
      </w:r>
    </w:p>
    <w:p w:rsidR="0022335E" w:rsidRPr="007B680D" w:rsidRDefault="0022335E" w:rsidP="00286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- обеспечивает организационно-техническое сопровождение реализации настоящего Соглашения.</w:t>
      </w:r>
    </w:p>
    <w:p w:rsidR="00805AB3" w:rsidRPr="007B680D" w:rsidRDefault="000D7432" w:rsidP="007066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2.2. Ассоциация:</w:t>
      </w:r>
    </w:p>
    <w:p w:rsidR="000D7432" w:rsidRPr="007B680D" w:rsidRDefault="000D7432" w:rsidP="005645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- </w:t>
      </w:r>
      <w:r w:rsidR="00564553" w:rsidRPr="007B680D">
        <w:rPr>
          <w:rFonts w:ascii="Times New Roman" w:hAnsi="Times New Roman" w:cs="Times New Roman"/>
          <w:sz w:val="28"/>
          <w:szCs w:val="28"/>
        </w:rPr>
        <w:t>принимает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564553" w:rsidRPr="007B680D" w:rsidRDefault="00564553" w:rsidP="00044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- </w:t>
      </w:r>
      <w:r w:rsidR="00044B0C" w:rsidRPr="007B680D">
        <w:rPr>
          <w:rFonts w:ascii="Times New Roman" w:hAnsi="Times New Roman" w:cs="Times New Roman"/>
          <w:sz w:val="28"/>
          <w:szCs w:val="28"/>
        </w:rPr>
        <w:t>организует сбор информации по вопросам, поставленным в ходе проведения публичных консультаций, осуществляет анализ и обобщение указанной информации, формирует сводную позицию членов организаций, представляющих интересы предпринимательского и инвестиционного сообщества, и субъектов предпринимательской и инвестиционной деятельности,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:rsidR="00044B0C" w:rsidRPr="007B680D" w:rsidRDefault="00044B0C" w:rsidP="00C13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- </w:t>
      </w:r>
      <w:r w:rsidR="00C13420" w:rsidRPr="007B680D">
        <w:rPr>
          <w:rFonts w:ascii="Times New Roman" w:hAnsi="Times New Roman" w:cs="Times New Roman"/>
          <w:sz w:val="28"/>
          <w:szCs w:val="28"/>
        </w:rPr>
        <w:t>направляет в Администрацию предложения в ежегодный план проведения экспертизы муниципальных нормативных правовых актов;</w:t>
      </w:r>
    </w:p>
    <w:p w:rsidR="00C13420" w:rsidRPr="007B680D" w:rsidRDefault="00C13420" w:rsidP="00F56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- </w:t>
      </w:r>
      <w:r w:rsidR="00F56B74" w:rsidRPr="007B680D">
        <w:rPr>
          <w:rFonts w:ascii="Times New Roman" w:hAnsi="Times New Roman" w:cs="Times New Roman"/>
          <w:sz w:val="28"/>
          <w:szCs w:val="28"/>
        </w:rPr>
        <w:t>определяет в целях проведения публичных консультаций сотрудников, ответственных за организацию подготовки предложений и замечаний по обсуждаемым положениям (проектов) муниципальных нормативных правовых актов, и направляет данные указанных сотрудников в Администрацию;</w:t>
      </w:r>
    </w:p>
    <w:p w:rsidR="00F56B74" w:rsidRPr="007B680D" w:rsidRDefault="00F56B74" w:rsidP="00957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- </w:t>
      </w:r>
      <w:r w:rsidR="00F40A00" w:rsidRPr="007B680D">
        <w:rPr>
          <w:rFonts w:ascii="Times New Roman" w:hAnsi="Times New Roman" w:cs="Times New Roman"/>
          <w:sz w:val="28"/>
          <w:szCs w:val="28"/>
        </w:rPr>
        <w:t xml:space="preserve">представляет предложения по вопросам </w:t>
      </w:r>
      <w:proofErr w:type="gramStart"/>
      <w:r w:rsidR="00F40A00" w:rsidRPr="007B680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F40A00" w:rsidRPr="007B680D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актов.</w:t>
      </w:r>
    </w:p>
    <w:p w:rsidR="00102E9D" w:rsidRPr="007B680D" w:rsidRDefault="00102E9D" w:rsidP="00957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8A6" w:rsidRPr="007B680D" w:rsidRDefault="00102E9D" w:rsidP="00177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3. Права сторон</w:t>
      </w:r>
    </w:p>
    <w:p w:rsidR="00102E9D" w:rsidRPr="007B680D" w:rsidRDefault="00102E9D" w:rsidP="00D061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3.1. Администрация вправе:</w:t>
      </w:r>
    </w:p>
    <w:p w:rsidR="00102E9D" w:rsidRPr="007B680D" w:rsidRDefault="00102E9D" w:rsidP="00102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80D">
        <w:rPr>
          <w:rFonts w:ascii="Times New Roman" w:hAnsi="Times New Roman" w:cs="Times New Roman"/>
          <w:sz w:val="28"/>
          <w:szCs w:val="28"/>
        </w:rPr>
        <w:t xml:space="preserve">- направлять запросы в Ассоциацию о представлении информационно-аналитических материалов, в том числе сведений о 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отраслях, иных сведений, </w:t>
      </w:r>
      <w:r w:rsidRPr="007B680D">
        <w:rPr>
          <w:rFonts w:ascii="Times New Roman" w:hAnsi="Times New Roman" w:cs="Times New Roman"/>
          <w:sz w:val="28"/>
          <w:szCs w:val="28"/>
        </w:rPr>
        <w:lastRenderedPageBreak/>
        <w:t>необходимых для оценки регулирующего воздействия проектов муниципальных нормативных правовых актов или</w:t>
      </w:r>
      <w:proofErr w:type="gramEnd"/>
      <w:r w:rsidRPr="007B680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актов;</w:t>
      </w:r>
    </w:p>
    <w:p w:rsidR="000D3F6F" w:rsidRPr="007B680D" w:rsidRDefault="000D3F6F" w:rsidP="00102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-</w:t>
      </w:r>
      <w:r w:rsidR="00E7749E" w:rsidRPr="007B680D">
        <w:rPr>
          <w:rFonts w:ascii="Times New Roman" w:hAnsi="Times New Roman" w:cs="Times New Roman"/>
          <w:sz w:val="28"/>
          <w:szCs w:val="28"/>
        </w:rPr>
        <w:t xml:space="preserve"> запрашивать у Ассоциации предложения, необходимые для формирования ежегодного </w:t>
      </w:r>
      <w:proofErr w:type="gramStart"/>
      <w:r w:rsidR="00E7749E" w:rsidRPr="007B680D">
        <w:rPr>
          <w:rFonts w:ascii="Times New Roman" w:hAnsi="Times New Roman" w:cs="Times New Roman"/>
          <w:sz w:val="28"/>
          <w:szCs w:val="28"/>
        </w:rPr>
        <w:t xml:space="preserve">плана проведения экспертизы муниципальных нормативных правовых актов </w:t>
      </w:r>
      <w:r w:rsidR="006E670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7749E" w:rsidRPr="007B680D">
        <w:rPr>
          <w:rFonts w:ascii="Times New Roman" w:hAnsi="Times New Roman" w:cs="Times New Roman"/>
          <w:sz w:val="28"/>
          <w:szCs w:val="28"/>
        </w:rPr>
        <w:t>;</w:t>
      </w:r>
    </w:p>
    <w:p w:rsidR="00E7749E" w:rsidRPr="007B680D" w:rsidRDefault="00E7749E" w:rsidP="00102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- направлять своих представителей для участия в совещаниях, круглых столах и иных мероприятиях, проводимых Ассоциацией,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proofErr w:type="gramStart"/>
      <w:r w:rsidRPr="007B680D">
        <w:rPr>
          <w:rFonts w:ascii="Times New Roman" w:hAnsi="Times New Roman" w:cs="Times New Roman"/>
          <w:sz w:val="28"/>
          <w:szCs w:val="28"/>
        </w:rPr>
        <w:t>вопросов функционирования института оценки регулирующего воздействия</w:t>
      </w:r>
      <w:proofErr w:type="gramEnd"/>
      <w:r w:rsidRPr="007B680D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E7749E" w:rsidRPr="007B680D" w:rsidRDefault="00E7749E" w:rsidP="00102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4F75F3" w:rsidRPr="007B680D">
        <w:rPr>
          <w:rFonts w:ascii="Times New Roman" w:hAnsi="Times New Roman" w:cs="Times New Roman"/>
          <w:sz w:val="28"/>
          <w:szCs w:val="28"/>
        </w:rPr>
        <w:t>О</w:t>
      </w:r>
      <w:r w:rsidRPr="007B680D">
        <w:rPr>
          <w:rFonts w:ascii="Times New Roman" w:hAnsi="Times New Roman" w:cs="Times New Roman"/>
          <w:sz w:val="28"/>
          <w:szCs w:val="28"/>
        </w:rPr>
        <w:t>рганизация, представляющая интересы предпринимательского и инвестиционного сообщества, вправе запрашивать в Администрации в электронной или бумажной форме копии свода предложений, сводного отчета и заключения о проведении оценки регулирующего воздействия проекта нормативного правового акта, по которому проводились публичные консультации,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или экспертизы муниципальных</w:t>
      </w:r>
      <w:proofErr w:type="gramEnd"/>
      <w:r w:rsidRPr="007B680D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информационные материалы о деятельности Администрации по оценке регулирующего воздействия проектов муниципальных нормативных правовых актов или экспертизе муниципальных нормативных правовых актов.</w:t>
      </w:r>
    </w:p>
    <w:p w:rsidR="00464AA3" w:rsidRPr="007B680D" w:rsidRDefault="00464AA3" w:rsidP="00102E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49E" w:rsidRPr="007B680D" w:rsidRDefault="00464AA3" w:rsidP="00E774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450F5" w:rsidRPr="007B680D" w:rsidRDefault="009450F5" w:rsidP="00E774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0700" w:rsidRPr="007B680D" w:rsidRDefault="008D0700" w:rsidP="00ED7B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4.1. Соглашение заключатся сроком на два </w:t>
      </w:r>
      <w:proofErr w:type="gramStart"/>
      <w:r w:rsidRPr="007B680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7B680D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подписания.</w:t>
      </w:r>
    </w:p>
    <w:p w:rsidR="008D0700" w:rsidRPr="007B680D" w:rsidRDefault="008D0700" w:rsidP="00ED7B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4.2.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8D0700" w:rsidRPr="007B680D" w:rsidRDefault="008D0700" w:rsidP="00ED7B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4.3. Споры и разногласия, возникающие при исполнении условий Соглашения, разрешаются путем переговоров.</w:t>
      </w:r>
    </w:p>
    <w:p w:rsidR="008D0700" w:rsidRPr="007B680D" w:rsidRDefault="008D0700" w:rsidP="006B2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4.4.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ED7BC1" w:rsidRPr="007B680D" w:rsidRDefault="00ED7BC1" w:rsidP="006B2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 xml:space="preserve">4.5. </w:t>
      </w:r>
      <w:r w:rsidR="006B2465" w:rsidRPr="007B680D">
        <w:rPr>
          <w:rFonts w:ascii="Times New Roman" w:hAnsi="Times New Roman" w:cs="Times New Roman"/>
          <w:sz w:val="28"/>
          <w:szCs w:val="28"/>
        </w:rPr>
        <w:t>Если по истечении срок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BB7F0C" w:rsidRDefault="00BB7F0C" w:rsidP="006B2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70B" w:rsidRPr="007B680D" w:rsidRDefault="006E670B" w:rsidP="006B2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465" w:rsidRPr="007B680D" w:rsidRDefault="006B2465" w:rsidP="006B2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lastRenderedPageBreak/>
        <w:t>4.6. Настоящее Соглашение составлено в двух экземплярах, имеющих равную юридическую силу, по одному для каждой из Сторон.</w:t>
      </w:r>
    </w:p>
    <w:p w:rsidR="006B2465" w:rsidRPr="007B680D" w:rsidRDefault="006B2465" w:rsidP="006B246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2465" w:rsidRPr="007B680D" w:rsidRDefault="006B2465" w:rsidP="006B246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680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C4805" w:rsidRPr="007B680D" w:rsidRDefault="008C4805" w:rsidP="006B246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C4805" w:rsidRPr="007B680D" w:rsidTr="00906556">
        <w:tc>
          <w:tcPr>
            <w:tcW w:w="4672" w:type="dxa"/>
          </w:tcPr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9450F5" w:rsidRPr="007B680D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r w:rsidRPr="007B680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C4805" w:rsidRPr="007B680D" w:rsidRDefault="008C4805" w:rsidP="0094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0D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</w:p>
          <w:p w:rsidR="009450F5" w:rsidRPr="007B680D" w:rsidRDefault="009450F5" w:rsidP="0094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0D">
              <w:rPr>
                <w:rFonts w:ascii="Times New Roman" w:hAnsi="Times New Roman" w:cs="Times New Roman"/>
                <w:sz w:val="28"/>
                <w:szCs w:val="28"/>
              </w:rPr>
              <w:t>предпринимателей муниципального района Сызранский Самарской области</w:t>
            </w:r>
          </w:p>
        </w:tc>
      </w:tr>
      <w:tr w:rsidR="008C4805" w:rsidRPr="007B680D" w:rsidTr="00906556">
        <w:tc>
          <w:tcPr>
            <w:tcW w:w="4672" w:type="dxa"/>
          </w:tcPr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0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r w:rsidR="009450F5" w:rsidRPr="007B680D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r w:rsidRPr="007B680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80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450F5" w:rsidRPr="007B680D">
              <w:rPr>
                <w:rFonts w:ascii="Times New Roman" w:hAnsi="Times New Roman" w:cs="Times New Roman"/>
                <w:sz w:val="28"/>
                <w:szCs w:val="28"/>
              </w:rPr>
              <w:t>В.А.Кузнецова</w:t>
            </w:r>
            <w:proofErr w:type="spellEnd"/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0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Ассоциации </w:t>
            </w:r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0F5" w:rsidRPr="007B680D" w:rsidRDefault="009450F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0F5" w:rsidRPr="007B680D" w:rsidRDefault="009450F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80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450F5" w:rsidRPr="007B680D">
              <w:rPr>
                <w:rFonts w:ascii="Times New Roman" w:hAnsi="Times New Roman" w:cs="Times New Roman"/>
                <w:sz w:val="28"/>
                <w:szCs w:val="28"/>
              </w:rPr>
              <w:t>О.В.Андросов</w:t>
            </w:r>
            <w:proofErr w:type="spellEnd"/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05" w:rsidRPr="007B680D" w:rsidRDefault="008C4805" w:rsidP="0017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E9D" w:rsidRDefault="00102E9D" w:rsidP="00177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8A6" w:rsidRDefault="007158A6" w:rsidP="007158A6">
      <w:pPr>
        <w:rPr>
          <w:rFonts w:ascii="Times New Roman" w:hAnsi="Times New Roman" w:cs="Times New Roman"/>
          <w:sz w:val="28"/>
          <w:szCs w:val="28"/>
        </w:rPr>
      </w:pPr>
    </w:p>
    <w:p w:rsidR="007158A6" w:rsidRDefault="007158A6" w:rsidP="007158A6">
      <w:pPr>
        <w:rPr>
          <w:rFonts w:ascii="Times New Roman" w:hAnsi="Times New Roman" w:cs="Times New Roman"/>
          <w:sz w:val="28"/>
          <w:szCs w:val="28"/>
        </w:rPr>
      </w:pPr>
    </w:p>
    <w:p w:rsidR="007158A6" w:rsidRDefault="007158A6" w:rsidP="007158A6">
      <w:pPr>
        <w:rPr>
          <w:rFonts w:ascii="Times New Roman" w:hAnsi="Times New Roman" w:cs="Times New Roman"/>
          <w:sz w:val="28"/>
          <w:szCs w:val="28"/>
        </w:rPr>
      </w:pPr>
    </w:p>
    <w:p w:rsidR="007158A6" w:rsidRDefault="007158A6" w:rsidP="007158A6">
      <w:pPr>
        <w:rPr>
          <w:rFonts w:ascii="Times New Roman" w:hAnsi="Times New Roman" w:cs="Times New Roman"/>
          <w:sz w:val="28"/>
          <w:szCs w:val="28"/>
        </w:rPr>
      </w:pPr>
    </w:p>
    <w:p w:rsidR="007158A6" w:rsidRDefault="007158A6" w:rsidP="007158A6">
      <w:pPr>
        <w:rPr>
          <w:rFonts w:ascii="Times New Roman" w:hAnsi="Times New Roman" w:cs="Times New Roman"/>
          <w:sz w:val="28"/>
          <w:szCs w:val="28"/>
        </w:rPr>
      </w:pPr>
    </w:p>
    <w:p w:rsidR="007158A6" w:rsidRDefault="007158A6" w:rsidP="007158A6">
      <w:pPr>
        <w:rPr>
          <w:rFonts w:ascii="Times New Roman" w:hAnsi="Times New Roman" w:cs="Times New Roman"/>
          <w:sz w:val="28"/>
          <w:szCs w:val="28"/>
        </w:rPr>
      </w:pPr>
    </w:p>
    <w:p w:rsidR="007158A6" w:rsidRPr="00265C7D" w:rsidRDefault="007158A6" w:rsidP="007158A6">
      <w:pPr>
        <w:rPr>
          <w:rFonts w:ascii="Times New Roman" w:hAnsi="Times New Roman" w:cs="Times New Roman"/>
          <w:sz w:val="28"/>
          <w:szCs w:val="28"/>
        </w:rPr>
      </w:pPr>
    </w:p>
    <w:sectPr w:rsidR="007158A6" w:rsidRPr="00265C7D" w:rsidSect="00BB7F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E3"/>
    <w:rsid w:val="00004B5C"/>
    <w:rsid w:val="000338F6"/>
    <w:rsid w:val="00044B0C"/>
    <w:rsid w:val="000D3F6F"/>
    <w:rsid w:val="000D7432"/>
    <w:rsid w:val="00102E9D"/>
    <w:rsid w:val="001617CA"/>
    <w:rsid w:val="00177350"/>
    <w:rsid w:val="0022335E"/>
    <w:rsid w:val="00265C7D"/>
    <w:rsid w:val="00280366"/>
    <w:rsid w:val="0028646F"/>
    <w:rsid w:val="00293DD7"/>
    <w:rsid w:val="003803A6"/>
    <w:rsid w:val="00464AA3"/>
    <w:rsid w:val="0048736B"/>
    <w:rsid w:val="004F75F3"/>
    <w:rsid w:val="00564553"/>
    <w:rsid w:val="005A4452"/>
    <w:rsid w:val="005E36F2"/>
    <w:rsid w:val="006B2465"/>
    <w:rsid w:val="006E670B"/>
    <w:rsid w:val="00706637"/>
    <w:rsid w:val="007158A6"/>
    <w:rsid w:val="007B680D"/>
    <w:rsid w:val="00805AB3"/>
    <w:rsid w:val="008C4805"/>
    <w:rsid w:val="008D0700"/>
    <w:rsid w:val="00906556"/>
    <w:rsid w:val="009450F5"/>
    <w:rsid w:val="00957B2B"/>
    <w:rsid w:val="00992ED0"/>
    <w:rsid w:val="00A5320D"/>
    <w:rsid w:val="00A875A8"/>
    <w:rsid w:val="00BB3E05"/>
    <w:rsid w:val="00BB7F0C"/>
    <w:rsid w:val="00C13420"/>
    <w:rsid w:val="00D0612F"/>
    <w:rsid w:val="00D23812"/>
    <w:rsid w:val="00D308F5"/>
    <w:rsid w:val="00E10825"/>
    <w:rsid w:val="00E7749E"/>
    <w:rsid w:val="00E86C28"/>
    <w:rsid w:val="00ED7BC1"/>
    <w:rsid w:val="00F40A00"/>
    <w:rsid w:val="00F56B74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TEST</cp:lastModifiedBy>
  <cp:revision>42</cp:revision>
  <cp:lastPrinted>2019-08-22T07:20:00Z</cp:lastPrinted>
  <dcterms:created xsi:type="dcterms:W3CDTF">2019-08-15T11:04:00Z</dcterms:created>
  <dcterms:modified xsi:type="dcterms:W3CDTF">2019-11-11T11:49:00Z</dcterms:modified>
</cp:coreProperties>
</file>