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A" w:rsidRDefault="00F02F8A" w:rsidP="00F02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F8A" w:rsidRPr="001B5282" w:rsidRDefault="00F02F8A" w:rsidP="00F02F8A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528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F8A" w:rsidRDefault="00F02F8A" w:rsidP="00F02F8A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5282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2">
        <w:rPr>
          <w:rFonts w:ascii="Times New Roman" w:hAnsi="Times New Roman" w:cs="Times New Roman"/>
          <w:sz w:val="24"/>
          <w:szCs w:val="24"/>
        </w:rPr>
        <w:t>Сызранский</w:t>
      </w:r>
    </w:p>
    <w:p w:rsidR="00F02F8A" w:rsidRDefault="00F02F8A" w:rsidP="00F02F8A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А.В.Дулин</w:t>
      </w:r>
      <w:proofErr w:type="spellEnd"/>
    </w:p>
    <w:p w:rsidR="00F02F8A" w:rsidRDefault="00F02F8A" w:rsidP="00F02F8A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«________»_____________2017 года</w:t>
      </w:r>
    </w:p>
    <w:p w:rsidR="00F02F8A" w:rsidRDefault="00F02F8A" w:rsidP="001914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F8A" w:rsidRDefault="00F02F8A" w:rsidP="001914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20" w:rsidRDefault="00CB13DF" w:rsidP="001914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91420" w:rsidRPr="0019142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191420" w:rsidRPr="00687A45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7A45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91420" w:rsidRPr="00687A45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80AB8"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</w:t>
      </w:r>
      <w:r w:rsidR="00CB13DF">
        <w:rPr>
          <w:rFonts w:ascii="Times New Roman" w:hAnsi="Times New Roman" w:cs="Times New Roman"/>
          <w:sz w:val="28"/>
          <w:szCs w:val="28"/>
        </w:rPr>
        <w:t>:</w:t>
      </w:r>
    </w:p>
    <w:p w:rsidR="00FD54BD" w:rsidRPr="00D80AB8" w:rsidRDefault="00CB13DF" w:rsidP="00CB13DF">
      <w:pPr>
        <w:pStyle w:val="ConsPlusNonformat"/>
        <w:widowControl w:val="0"/>
        <w:ind w:firstLine="851"/>
        <w:jc w:val="both"/>
        <w:rPr>
          <w:sz w:val="28"/>
          <w:szCs w:val="28"/>
        </w:rPr>
      </w:pPr>
      <w:r w:rsidRPr="00D80AB8">
        <w:rPr>
          <w:rFonts w:ascii="Times New Roman" w:hAnsi="Times New Roman"/>
          <w:sz w:val="28"/>
          <w:szCs w:val="28"/>
        </w:rPr>
        <w:t>о</w:t>
      </w:r>
      <w:r w:rsidR="00FD54BD" w:rsidRPr="00D80AB8">
        <w:rPr>
          <w:rFonts w:ascii="Times New Roman" w:hAnsi="Times New Roman"/>
          <w:sz w:val="28"/>
          <w:szCs w:val="28"/>
        </w:rPr>
        <w:t xml:space="preserve">тдел экономики, инвестиций и развития  предпринимательства финансового управления администрации </w:t>
      </w:r>
      <w:proofErr w:type="spellStart"/>
      <w:r w:rsidR="00FD54BD" w:rsidRPr="00D80AB8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FD54BD" w:rsidRPr="00D80AB8">
        <w:rPr>
          <w:rFonts w:ascii="Times New Roman" w:hAnsi="Times New Roman"/>
          <w:sz w:val="28"/>
          <w:szCs w:val="28"/>
        </w:rPr>
        <w:t xml:space="preserve"> района</w:t>
      </w:r>
      <w:r w:rsidR="00AC157F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AC157F">
        <w:rPr>
          <w:rFonts w:ascii="Times New Roman" w:hAnsi="Times New Roman"/>
          <w:sz w:val="28"/>
          <w:szCs w:val="28"/>
        </w:rPr>
        <w:t>е-</w:t>
      </w:r>
      <w:proofErr w:type="gramEnd"/>
      <w:r w:rsidR="00AC157F">
        <w:rPr>
          <w:rFonts w:ascii="Times New Roman" w:hAnsi="Times New Roman"/>
          <w:sz w:val="28"/>
          <w:szCs w:val="28"/>
        </w:rPr>
        <w:t xml:space="preserve"> отдел экономики)</w:t>
      </w:r>
      <w:r w:rsidR="00FD54BD" w:rsidRPr="00D80AB8">
        <w:rPr>
          <w:sz w:val="28"/>
          <w:szCs w:val="28"/>
        </w:rPr>
        <w:t xml:space="preserve"> </w:t>
      </w:r>
    </w:p>
    <w:p w:rsidR="00FD54BD" w:rsidRDefault="00191420" w:rsidP="00CB13DF">
      <w:pPr>
        <w:pStyle w:val="a4"/>
        <w:jc w:val="both"/>
        <w:rPr>
          <w:sz w:val="28"/>
          <w:szCs w:val="28"/>
        </w:rPr>
      </w:pPr>
      <w:r w:rsidRPr="00D80AB8">
        <w:rPr>
          <w:sz w:val="28"/>
          <w:szCs w:val="28"/>
          <w:u w:val="single"/>
        </w:rPr>
        <w:t>Вид, наименование проекта нормативного правового акта</w:t>
      </w:r>
      <w:proofErr w:type="gramStart"/>
      <w:r w:rsidR="00FD54BD" w:rsidRPr="00FD54BD">
        <w:rPr>
          <w:sz w:val="28"/>
          <w:szCs w:val="28"/>
        </w:rPr>
        <w:t xml:space="preserve"> </w:t>
      </w:r>
      <w:r w:rsidR="00CB13DF">
        <w:rPr>
          <w:sz w:val="28"/>
          <w:szCs w:val="28"/>
        </w:rPr>
        <w:t>:</w:t>
      </w:r>
      <w:proofErr w:type="gramEnd"/>
    </w:p>
    <w:p w:rsidR="00FD54BD" w:rsidRPr="00D80AB8" w:rsidRDefault="00CB13DF" w:rsidP="00CB13DF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D80AB8">
        <w:rPr>
          <w:sz w:val="28"/>
          <w:szCs w:val="28"/>
        </w:rPr>
        <w:t>п</w:t>
      </w:r>
      <w:r w:rsidR="00FD54BD" w:rsidRPr="00D80AB8">
        <w:rPr>
          <w:sz w:val="28"/>
          <w:szCs w:val="28"/>
        </w:rPr>
        <w:t xml:space="preserve">роект постановления администрации </w:t>
      </w:r>
      <w:proofErr w:type="spellStart"/>
      <w:r w:rsidR="00FD54BD" w:rsidRPr="00D80AB8">
        <w:rPr>
          <w:sz w:val="28"/>
          <w:szCs w:val="28"/>
        </w:rPr>
        <w:t>Сызранского</w:t>
      </w:r>
      <w:proofErr w:type="spellEnd"/>
      <w:r w:rsidR="00FD54BD" w:rsidRPr="00D80AB8">
        <w:rPr>
          <w:sz w:val="28"/>
          <w:szCs w:val="28"/>
        </w:rPr>
        <w:t xml:space="preserve"> района «Об утверждении схемы размещения нестационарных торговых объектов</w:t>
      </w:r>
      <w:r w:rsidR="00F02F8A" w:rsidRPr="00D80AB8">
        <w:rPr>
          <w:sz w:val="28"/>
          <w:szCs w:val="28"/>
        </w:rPr>
        <w:t xml:space="preserve"> на территории муниципального района Сызранский</w:t>
      </w:r>
      <w:r w:rsidR="00FD54BD" w:rsidRPr="00D80AB8">
        <w:rPr>
          <w:sz w:val="28"/>
          <w:szCs w:val="28"/>
        </w:rPr>
        <w:t>» (далее – проект постановления)  разработан в целях обеспечения реализации на территории муниципального района Сызранский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  или  муниципальной собственности.</w:t>
      </w:r>
      <w:proofErr w:type="gramEnd"/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AB8">
        <w:rPr>
          <w:rFonts w:ascii="Times New Roman" w:hAnsi="Times New Roman" w:cs="Times New Roman"/>
          <w:sz w:val="28"/>
          <w:szCs w:val="28"/>
          <w:u w:val="single"/>
        </w:rPr>
        <w:t>Дата  получения  уполномоченным  органом   отчета   о   проведении   оценки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80AB8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</w:t>
      </w:r>
      <w:r w:rsidRPr="00687A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4BD" w:rsidRPr="00D80AB8">
        <w:rPr>
          <w:rFonts w:ascii="Times New Roman" w:hAnsi="Times New Roman" w:cs="Times New Roman"/>
          <w:sz w:val="28"/>
          <w:szCs w:val="28"/>
        </w:rPr>
        <w:t>15.03.2017</w:t>
      </w:r>
    </w:p>
    <w:p w:rsidR="00FD54BD" w:rsidRDefault="00FD54BD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A45">
        <w:rPr>
          <w:rFonts w:ascii="Times New Roman" w:hAnsi="Times New Roman" w:cs="Times New Roman"/>
          <w:sz w:val="28"/>
          <w:szCs w:val="28"/>
        </w:rPr>
        <w:t xml:space="preserve">2. 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Проблема, на решение которой направлено принятие нормативного  правового акта</w:t>
      </w:r>
    </w:p>
    <w:p w:rsidR="00191420" w:rsidRPr="00D80AB8" w:rsidRDefault="00CB13DF" w:rsidP="00CB1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роектом постановления предусматривается утверждение схемы размещения нестационарных торговых объектов (далее Схема) в соответствии с приказом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приказов министерства экономического развития, инвестиций и торговли Самарской области». Принятие постановления позволит включить в Схему нестационарные торговые объекты (далее НТО), размещённые на территории </w:t>
      </w:r>
      <w:r w:rsidR="00191420" w:rsidRPr="00D80AB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 путём заключения договора на размещение НТО в целях использования земель или земельных участков, находящихся в государственной или муниципальной собственности, для размещения НТО без предоставления данных земельных участков и установления в отношении их сервитута. </w:t>
      </w:r>
      <w:proofErr w:type="gramStart"/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Также принятие постановления в соответствии с п.2.1  Порядка  заключения договора на размещение нестационарного торгового объекта в целях использования земель или земельных участков, находящихся в государственной или муниципальной 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для размещения нестационарных торговых объектов без предоставления данных земельных участков и установления в отношении их сервитута, утверждённого Постановлением  Правительства Самарской области от 02.08.2016 года № 426, позволит включить в Схему  НТО,  размещённые</w:t>
      </w:r>
      <w:proofErr w:type="gramEnd"/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91420" w:rsidRPr="00D80AB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191420" w:rsidRPr="00D80AB8">
        <w:rPr>
          <w:sz w:val="28"/>
          <w:szCs w:val="28"/>
        </w:rPr>
        <w:t xml:space="preserve"> 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>путём заключения договора на размещение НТО  без проведения аукциона, поскольку соискателем является владелец исключённого из схемы размещения нестационарных торговых объектов  нестационарного торгового объекта, по отношению к которому действует заключённый с таким владельцем договор аренды земельного участка.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A45">
        <w:rPr>
          <w:rFonts w:ascii="Times New Roman" w:hAnsi="Times New Roman" w:cs="Times New Roman"/>
          <w:sz w:val="28"/>
          <w:szCs w:val="28"/>
        </w:rPr>
        <w:t xml:space="preserve">3. 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Выбранный вариант решения проблемы</w:t>
      </w:r>
    </w:p>
    <w:p w:rsidR="00191420" w:rsidRPr="00D80AB8" w:rsidRDefault="00CB13DF" w:rsidP="00CB13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AB8">
        <w:rPr>
          <w:color w:val="auto"/>
          <w:sz w:val="28"/>
          <w:szCs w:val="28"/>
        </w:rPr>
        <w:t>р</w:t>
      </w:r>
      <w:r w:rsidR="00191420" w:rsidRPr="00D80AB8">
        <w:rPr>
          <w:color w:val="auto"/>
          <w:sz w:val="28"/>
          <w:szCs w:val="28"/>
        </w:rPr>
        <w:t>еализация положений НПА позволит достичь следующих основных результатов:</w:t>
      </w:r>
    </w:p>
    <w:p w:rsidR="00191420" w:rsidRPr="00D80AB8" w:rsidRDefault="00191420" w:rsidP="00CB13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AB8">
        <w:rPr>
          <w:color w:val="auto"/>
          <w:sz w:val="28"/>
          <w:szCs w:val="28"/>
        </w:rPr>
        <w:t>сокращение издержек предпринимателей, осуществляющих, либо планирующих осуществлять деятельность в нестационарных торговых объектах;</w:t>
      </w:r>
    </w:p>
    <w:p w:rsidR="00191420" w:rsidRPr="00D80AB8" w:rsidRDefault="00191420" w:rsidP="00CB13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AB8">
        <w:rPr>
          <w:color w:val="auto"/>
          <w:sz w:val="28"/>
          <w:szCs w:val="28"/>
        </w:rPr>
        <w:t>привлечение инвестиций в модернизацию старых и производство новых объектов;</w:t>
      </w:r>
    </w:p>
    <w:p w:rsidR="00191420" w:rsidRPr="00D80AB8" w:rsidRDefault="00191420" w:rsidP="00CB13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AB8">
        <w:rPr>
          <w:color w:val="auto"/>
          <w:sz w:val="28"/>
          <w:szCs w:val="28"/>
        </w:rPr>
        <w:t>увеличение поступлений в бюджеты муниципалитетов за счет увеличения предпринимательской активности, легализации теневой и несанкционированной торговли, так и за счет легальных поступлений в виде платы за размещение объектов.</w:t>
      </w:r>
    </w:p>
    <w:p w:rsidR="00191420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7A45">
        <w:rPr>
          <w:rFonts w:ascii="Times New Roman" w:hAnsi="Times New Roman" w:cs="Times New Roman"/>
          <w:sz w:val="28"/>
          <w:szCs w:val="28"/>
        </w:rPr>
        <w:t xml:space="preserve">. 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Оценка эффективности выбранного варианта решения проблемы</w:t>
      </w:r>
      <w:r w:rsidRPr="0068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20" w:rsidRPr="00F02F8A" w:rsidRDefault="00CB13DF" w:rsidP="00CB1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0A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ринятие постановления позволит создать дополнительные условия для развития потребительского рынка на </w:t>
      </w:r>
      <w:r w:rsidR="00191420" w:rsidRPr="00D80AB8">
        <w:rPr>
          <w:rFonts w:ascii="Times New Roman" w:hAnsi="Times New Roman" w:cs="Times New Roman"/>
          <w:sz w:val="28"/>
          <w:szCs w:val="28"/>
        </w:rPr>
        <w:t>территории муниципального района Сызранский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формированию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  или муниципальной собственности  </w:t>
      </w:r>
      <w:r w:rsidR="00191420" w:rsidRPr="00D80AB8">
        <w:rPr>
          <w:rFonts w:ascii="Times New Roman" w:hAnsi="Times New Roman" w:cs="Times New Roman"/>
          <w:sz w:val="28"/>
          <w:szCs w:val="28"/>
        </w:rPr>
        <w:t>территории муниципального района Сызранский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 для целей размещения НТО.  Также принятие постановления позволит достичь показателей  обеспеченности населения </w:t>
      </w:r>
      <w:r w:rsidR="00191420" w:rsidRPr="00D80AB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191420" w:rsidRPr="00D80AB8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НТО согласно постановлению Правительства Самарской области от 01.08.2016 года № 422 и    продолжит    развитие нестационарной торговой сети в </w:t>
      </w:r>
      <w:r w:rsidR="00191420" w:rsidRPr="00D80AB8">
        <w:rPr>
          <w:rFonts w:ascii="Times New Roman" w:hAnsi="Times New Roman" w:cs="Times New Roman"/>
          <w:sz w:val="28"/>
          <w:szCs w:val="28"/>
        </w:rPr>
        <w:t>территории муниципального района Сызранский</w:t>
      </w:r>
      <w:r w:rsidR="00191420" w:rsidRPr="00F02F8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. Выводы: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AB8">
        <w:rPr>
          <w:rFonts w:ascii="Times New Roman" w:hAnsi="Times New Roman" w:cs="Times New Roman"/>
          <w:sz w:val="28"/>
          <w:szCs w:val="28"/>
          <w:u w:val="single"/>
        </w:rPr>
        <w:t>5.1. о наличии  (отсутствии)   в   проекте   нормативного   правового  акта положений,  вводящих  избыточные  обязанности,  запреты  и  ограничения для субъектов   предпринимательской    и   инвестиционной   деятельности    или способствующих их введению</w:t>
      </w:r>
    </w:p>
    <w:p w:rsidR="00191420" w:rsidRPr="00D80AB8" w:rsidRDefault="00CB13DF" w:rsidP="00CB13DF">
      <w:pPr>
        <w:pStyle w:val="a3"/>
        <w:ind w:firstLine="709"/>
        <w:jc w:val="both"/>
        <w:rPr>
          <w:sz w:val="28"/>
          <w:szCs w:val="28"/>
        </w:rPr>
      </w:pPr>
      <w:r w:rsidRPr="00D80AB8">
        <w:rPr>
          <w:sz w:val="28"/>
          <w:szCs w:val="28"/>
        </w:rPr>
        <w:t>н</w:t>
      </w:r>
      <w:r w:rsidR="00191420" w:rsidRPr="00D80AB8">
        <w:rPr>
          <w:sz w:val="28"/>
          <w:szCs w:val="28"/>
        </w:rPr>
        <w:t xml:space="preserve">а основании анализа представленных материалов </w:t>
      </w:r>
      <w:r w:rsidR="000552DF" w:rsidRPr="00D80AB8">
        <w:rPr>
          <w:sz w:val="28"/>
          <w:szCs w:val="28"/>
        </w:rPr>
        <w:t xml:space="preserve">отделом экономики </w:t>
      </w:r>
      <w:r w:rsidR="00191420" w:rsidRPr="00D80AB8">
        <w:rPr>
          <w:sz w:val="28"/>
          <w:szCs w:val="28"/>
        </w:rPr>
        <w:t xml:space="preserve">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</w:t>
      </w:r>
      <w:r w:rsidR="00191420" w:rsidRPr="00D80AB8">
        <w:rPr>
          <w:sz w:val="28"/>
          <w:szCs w:val="28"/>
        </w:rPr>
        <w:lastRenderedPageBreak/>
        <w:t>района Сызранский.</w:t>
      </w:r>
    </w:p>
    <w:p w:rsidR="00191420" w:rsidRPr="00687A45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7A45">
        <w:rPr>
          <w:rFonts w:ascii="Times New Roman" w:hAnsi="Times New Roman" w:cs="Times New Roman"/>
          <w:sz w:val="28"/>
          <w:szCs w:val="28"/>
        </w:rPr>
        <w:t xml:space="preserve">.2. 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О  наличии  (отсутствии)   в  проекте   нормативного   правового  акта положений, способствующих возникновению  необоснованных  расходов субъектов предпринимательской  и  инвестиционной  деятельности  и  бюджета муниципального района Сызранский</w:t>
      </w:r>
    </w:p>
    <w:p w:rsidR="00191420" w:rsidRPr="00FD54BD" w:rsidRDefault="00FD54BD" w:rsidP="00CB13DF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AB8">
        <w:rPr>
          <w:rFonts w:ascii="Times New Roman" w:hAnsi="Times New Roman" w:cs="Times New Roman"/>
          <w:sz w:val="28"/>
          <w:szCs w:val="28"/>
        </w:rPr>
        <w:t xml:space="preserve"> в  проекте   </w:t>
      </w:r>
      <w:proofErr w:type="gramStart"/>
      <w:r w:rsidRPr="00D80AB8">
        <w:rPr>
          <w:rFonts w:ascii="Times New Roman" w:hAnsi="Times New Roman" w:cs="Times New Roman"/>
          <w:sz w:val="28"/>
          <w:szCs w:val="28"/>
        </w:rPr>
        <w:t>постановления положения, способствующие возникновению  необоснованных  расходов субъектов предпринимательской  и  инвестиционной  деятельности  и  бюджета муниципального района Сызранский отсутствуют</w:t>
      </w:r>
      <w:proofErr w:type="gramEnd"/>
      <w:r w:rsidR="00CB13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7A45">
        <w:rPr>
          <w:rFonts w:ascii="Times New Roman" w:hAnsi="Times New Roman" w:cs="Times New Roman"/>
          <w:sz w:val="28"/>
          <w:szCs w:val="28"/>
        </w:rPr>
        <w:t xml:space="preserve">. </w:t>
      </w:r>
      <w:r w:rsidRPr="00D80AB8">
        <w:rPr>
          <w:rFonts w:ascii="Times New Roman" w:hAnsi="Times New Roman" w:cs="Times New Roman"/>
          <w:sz w:val="28"/>
          <w:szCs w:val="28"/>
          <w:u w:val="single"/>
        </w:rPr>
        <w:t>Иная  информация,   подлежащая  отражению   в   заключении   об   оценке</w:t>
      </w:r>
    </w:p>
    <w:p w:rsidR="00191420" w:rsidRPr="00D80AB8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AB8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 по усмотрению уполномоченного органа</w:t>
      </w:r>
    </w:p>
    <w:p w:rsidR="00F047B1" w:rsidRPr="00F047B1" w:rsidRDefault="00F047B1" w:rsidP="00F047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Pr="00F047B1">
        <w:rPr>
          <w:rFonts w:ascii="Times New Roman" w:hAnsi="Times New Roman" w:cs="Times New Roman"/>
          <w:sz w:val="28"/>
          <w:szCs w:val="28"/>
        </w:rPr>
        <w:t>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</w:t>
      </w:r>
      <w:r w:rsidR="00AC157F">
        <w:rPr>
          <w:rFonts w:ascii="Times New Roman" w:hAnsi="Times New Roman" w:cs="Times New Roman"/>
          <w:sz w:val="28"/>
          <w:szCs w:val="28"/>
        </w:rPr>
        <w:t xml:space="preserve">отделу экономики  </w:t>
      </w:r>
      <w:r>
        <w:rPr>
          <w:rFonts w:ascii="Times New Roman" w:hAnsi="Times New Roman" w:cs="Times New Roman"/>
          <w:sz w:val="28"/>
          <w:szCs w:val="28"/>
        </w:rPr>
        <w:t>следует включить строки 32, 33</w:t>
      </w:r>
      <w:r w:rsidR="00D80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данные строки отсутствуют. </w:t>
      </w:r>
      <w:r w:rsidRPr="00F047B1">
        <w:rPr>
          <w:rFonts w:ascii="Times New Roman" w:hAnsi="Times New Roman" w:cs="Times New Roman"/>
          <w:sz w:val="28"/>
          <w:szCs w:val="28"/>
        </w:rPr>
        <w:t>Проставить значения строк 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B1">
        <w:rPr>
          <w:rFonts w:ascii="Times New Roman" w:hAnsi="Times New Roman" w:cs="Times New Roman"/>
          <w:sz w:val="28"/>
          <w:szCs w:val="28"/>
        </w:rPr>
        <w:t xml:space="preserve">33 </w:t>
      </w:r>
      <w:r w:rsidR="00AC157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047B1">
        <w:rPr>
          <w:rFonts w:ascii="Times New Roman" w:hAnsi="Times New Roman" w:cs="Times New Roman"/>
          <w:sz w:val="28"/>
          <w:szCs w:val="28"/>
        </w:rPr>
        <w:t>согласно постановлению администрации сельского поселения Печерское муниципального района Сызранский от 23.01.2016 № 6 «Об утверждении Схемы размещения нестационарных торговых объектов на территории сельского поселения Печерское муниципального района Сызранский».</w:t>
      </w:r>
    </w:p>
    <w:p w:rsidR="00F02F8A" w:rsidRDefault="00F02F8A" w:rsidP="00CB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B8" w:rsidRDefault="00D80AB8" w:rsidP="00CB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B8" w:rsidRDefault="00D80AB8" w:rsidP="00CB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C" w:rsidRDefault="00600B5C" w:rsidP="00600B5C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600B5C" w:rsidRPr="0065347D" w:rsidRDefault="00600B5C" w:rsidP="00600B5C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600B5C" w:rsidRDefault="00600B5C" w:rsidP="00600B5C">
      <w:pPr>
        <w:pStyle w:val="ConsPlusNonformat"/>
        <w:widowControl w:val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420" w:rsidRPr="00687A45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Pr="00687A45" w:rsidRDefault="00191420" w:rsidP="00CB13D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7A45">
        <w:rPr>
          <w:rFonts w:ascii="Times New Roman" w:hAnsi="Times New Roman" w:cs="Times New Roman"/>
          <w:sz w:val="28"/>
          <w:szCs w:val="28"/>
        </w:rPr>
        <w:t>Дата "___" _____________ 20</w:t>
      </w:r>
      <w:r w:rsidR="00FD54BD">
        <w:rPr>
          <w:rFonts w:ascii="Times New Roman" w:hAnsi="Times New Roman" w:cs="Times New Roman"/>
          <w:sz w:val="28"/>
          <w:szCs w:val="28"/>
        </w:rPr>
        <w:t>17</w:t>
      </w:r>
      <w:r w:rsidRPr="00687A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1420" w:rsidRPr="00687A45" w:rsidRDefault="00191420" w:rsidP="00CB13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1420" w:rsidRDefault="00191420" w:rsidP="00CB13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20" w:rsidRPr="00191420" w:rsidRDefault="00191420" w:rsidP="00CB13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B6" w:rsidRDefault="00535CB6" w:rsidP="00CB13DF">
      <w:pPr>
        <w:spacing w:line="240" w:lineRule="auto"/>
      </w:pPr>
    </w:p>
    <w:sectPr w:rsidR="00535CB6" w:rsidSect="00AC15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420"/>
    <w:rsid w:val="000552DF"/>
    <w:rsid w:val="00112EFD"/>
    <w:rsid w:val="00191420"/>
    <w:rsid w:val="00535CB6"/>
    <w:rsid w:val="00600B5C"/>
    <w:rsid w:val="006A163F"/>
    <w:rsid w:val="00864B1C"/>
    <w:rsid w:val="00AC157F"/>
    <w:rsid w:val="00BA6DA0"/>
    <w:rsid w:val="00CB13DF"/>
    <w:rsid w:val="00D80AB8"/>
    <w:rsid w:val="00DE3991"/>
    <w:rsid w:val="00EA3774"/>
    <w:rsid w:val="00F02F8A"/>
    <w:rsid w:val="00F047B1"/>
    <w:rsid w:val="00FD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14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91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142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FD54B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2017-03-16T07:17:00Z</cp:lastPrinted>
  <dcterms:created xsi:type="dcterms:W3CDTF">2017-02-15T05:32:00Z</dcterms:created>
  <dcterms:modified xsi:type="dcterms:W3CDTF">2017-03-16T07:20:00Z</dcterms:modified>
</cp:coreProperties>
</file>