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A22" w:rsidRPr="007D5EDE" w:rsidRDefault="00C71A22" w:rsidP="007D5EDE">
      <w:pPr>
        <w:spacing w:line="240" w:lineRule="auto"/>
        <w:rPr>
          <w:rFonts w:ascii="Times New Roman" w:hAnsi="Times New Roman" w:cs="Times New Roman"/>
          <w:b/>
          <w:sz w:val="28"/>
          <w:szCs w:val="28"/>
        </w:rPr>
      </w:pPr>
      <w:r w:rsidRPr="007D5EDE">
        <w:rPr>
          <w:rFonts w:ascii="Times New Roman" w:hAnsi="Times New Roman" w:cs="Times New Roman"/>
          <w:b/>
          <w:sz w:val="28"/>
          <w:szCs w:val="28"/>
        </w:rPr>
        <w:t xml:space="preserve">Каков порядок предоставления физическим лицам льгот по налогу на имущество физических лиц? </w:t>
      </w:r>
    </w:p>
    <w:p w:rsidR="00C71A22" w:rsidRPr="007D5EDE" w:rsidRDefault="00C71A22" w:rsidP="007D5EDE">
      <w:pPr>
        <w:spacing w:line="240" w:lineRule="auto"/>
        <w:ind w:firstLine="708"/>
        <w:jc w:val="both"/>
        <w:rPr>
          <w:rFonts w:ascii="Times New Roman" w:hAnsi="Times New Roman" w:cs="Times New Roman"/>
          <w:sz w:val="28"/>
          <w:szCs w:val="28"/>
        </w:rPr>
      </w:pPr>
      <w:r w:rsidRPr="007D5EDE">
        <w:rPr>
          <w:rFonts w:ascii="Times New Roman" w:hAnsi="Times New Roman" w:cs="Times New Roman"/>
          <w:sz w:val="28"/>
          <w:szCs w:val="28"/>
        </w:rPr>
        <w:t>Льготы по налогу на имущество физических лиц предусмотрены положениями Налогового кодекса Российской Федерации. Кроме того, при установлении налога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могут также устанавливаться дополнительные льготы, а также основания и порядок их применения.</w:t>
      </w:r>
    </w:p>
    <w:p w:rsidR="00C71A22" w:rsidRPr="007D5EDE" w:rsidRDefault="00C71A22" w:rsidP="007D5EDE">
      <w:pPr>
        <w:spacing w:line="240" w:lineRule="auto"/>
        <w:ind w:firstLine="708"/>
        <w:jc w:val="both"/>
        <w:rPr>
          <w:rFonts w:ascii="Times New Roman" w:hAnsi="Times New Roman" w:cs="Times New Roman"/>
          <w:sz w:val="28"/>
          <w:szCs w:val="28"/>
        </w:rPr>
      </w:pPr>
      <w:r w:rsidRPr="007D5EDE">
        <w:rPr>
          <w:rFonts w:ascii="Times New Roman" w:hAnsi="Times New Roman" w:cs="Times New Roman"/>
          <w:sz w:val="28"/>
          <w:szCs w:val="28"/>
        </w:rPr>
        <w:t>Использование налоговых льгот является правом налогоплательщика, поэтому он вправе отказаться от использования льготы или п</w:t>
      </w:r>
      <w:bookmarkStart w:id="0" w:name="_GoBack"/>
      <w:bookmarkEnd w:id="0"/>
      <w:r w:rsidRPr="007D5EDE">
        <w:rPr>
          <w:rFonts w:ascii="Times New Roman" w:hAnsi="Times New Roman" w:cs="Times New Roman"/>
          <w:sz w:val="28"/>
          <w:szCs w:val="28"/>
        </w:rPr>
        <w:t>риостановить ее использование на один или несколько налоговых периодов. Учитывая, что порядок предоставления льгот носит заявительный характер, лицо, имеющее право на налоговую льготу, представляет заявление о ее предоставлении и документы, подтверждающие право налогоплательщика на налоговую льготу, в налоговый орган по своему выбору.</w:t>
      </w:r>
    </w:p>
    <w:p w:rsidR="00C71A22" w:rsidRPr="007D5EDE" w:rsidRDefault="00C71A22" w:rsidP="007D5EDE">
      <w:pPr>
        <w:spacing w:line="240" w:lineRule="auto"/>
        <w:ind w:firstLine="708"/>
        <w:jc w:val="both"/>
        <w:rPr>
          <w:rFonts w:ascii="Times New Roman" w:hAnsi="Times New Roman" w:cs="Times New Roman"/>
          <w:sz w:val="28"/>
          <w:szCs w:val="28"/>
        </w:rPr>
      </w:pPr>
      <w:r w:rsidRPr="007D5EDE">
        <w:rPr>
          <w:rFonts w:ascii="Times New Roman" w:hAnsi="Times New Roman" w:cs="Times New Roman"/>
          <w:sz w:val="28"/>
          <w:szCs w:val="28"/>
        </w:rPr>
        <w:t xml:space="preserve"> Налоговая льгота предоставляется </w:t>
      </w:r>
      <w:proofErr w:type="gramStart"/>
      <w:r w:rsidRPr="007D5EDE">
        <w:rPr>
          <w:rFonts w:ascii="Times New Roman" w:hAnsi="Times New Roman" w:cs="Times New Roman"/>
          <w:sz w:val="28"/>
          <w:szCs w:val="28"/>
        </w:rP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rsidRPr="007D5EDE">
        <w:rPr>
          <w:rFonts w:ascii="Times New Roman" w:hAnsi="Times New Roman" w:cs="Times New Roman"/>
          <w:sz w:val="28"/>
          <w:szCs w:val="28"/>
        </w:rPr>
        <w:t xml:space="preserve"> налоговых льгот. Если физическое лицо, имеющее право на льготу, является собственником нескольких объектов налогообложения одного вида (например, двух квартир), это лицо до 1 ноября налогового периода, начиная с которого применяется льгота, представляет в налоговый орган уведомление (в произвольной форме). В нем указывается объект, в отношении которого будет применяться льгота. При отсутствии такого уведомления освобождение предоставляется в отношении объекта с максимальной суммой налога к уплате.</w:t>
      </w:r>
    </w:p>
    <w:p w:rsidR="00C71A22" w:rsidRPr="007D5EDE" w:rsidRDefault="00C71A22" w:rsidP="007D5EDE">
      <w:pPr>
        <w:spacing w:line="240" w:lineRule="auto"/>
        <w:ind w:firstLine="708"/>
        <w:jc w:val="both"/>
        <w:rPr>
          <w:rFonts w:ascii="Times New Roman" w:hAnsi="Times New Roman" w:cs="Times New Roman"/>
          <w:sz w:val="28"/>
          <w:szCs w:val="28"/>
        </w:rPr>
      </w:pPr>
      <w:r w:rsidRPr="007D5EDE">
        <w:rPr>
          <w:rFonts w:ascii="Times New Roman" w:hAnsi="Times New Roman" w:cs="Times New Roman"/>
          <w:sz w:val="28"/>
          <w:szCs w:val="28"/>
        </w:rPr>
        <w:t xml:space="preserve"> В случае возникновения (прекращения) у налогоплательщика в течение налогового периода права на налоговую льготу исчисление суммы налога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периоде. При этом месяц возникновения права на налоговую льготу, а также месяц прекращения указанного права принимается </w:t>
      </w:r>
      <w:proofErr w:type="gramStart"/>
      <w:r w:rsidRPr="007D5EDE">
        <w:rPr>
          <w:rFonts w:ascii="Times New Roman" w:hAnsi="Times New Roman" w:cs="Times New Roman"/>
          <w:sz w:val="28"/>
          <w:szCs w:val="28"/>
        </w:rPr>
        <w:t>за полный месяц</w:t>
      </w:r>
      <w:proofErr w:type="gramEnd"/>
      <w:r w:rsidRPr="007D5EDE">
        <w:rPr>
          <w:rFonts w:ascii="Times New Roman" w:hAnsi="Times New Roman" w:cs="Times New Roman"/>
          <w:sz w:val="28"/>
          <w:szCs w:val="28"/>
        </w:rPr>
        <w:t>. В случае обращения с заявлением о предоставлении льготы по уплате налога перерасчет суммы налогов производится не более чем за три налоговых периода, предшествующих календарному году обращения, но не ранее даты возникновения у налогоплательщика права на налоговую льготу.</w:t>
      </w:r>
    </w:p>
    <w:p w:rsidR="0020470E" w:rsidRPr="007D5EDE" w:rsidRDefault="00C71A22" w:rsidP="007D5EDE">
      <w:pPr>
        <w:spacing w:line="240" w:lineRule="auto"/>
        <w:ind w:firstLine="708"/>
        <w:jc w:val="both"/>
        <w:rPr>
          <w:rFonts w:ascii="Times New Roman" w:hAnsi="Times New Roman" w:cs="Times New Roman"/>
          <w:sz w:val="28"/>
          <w:szCs w:val="28"/>
        </w:rPr>
      </w:pPr>
      <w:r w:rsidRPr="007D5EDE">
        <w:rPr>
          <w:rFonts w:ascii="Times New Roman" w:hAnsi="Times New Roman" w:cs="Times New Roman"/>
          <w:sz w:val="28"/>
          <w:szCs w:val="28"/>
        </w:rPr>
        <w:t>Подробную информацию об установленных налоговых льготах в конкретном муниципальном образовании можно узнать, воспользовавшись информационным ресурсом «Справочная информация о ставках и льготах по имущественным налогам» раздела «Электронные услуги» интернет-сайта ФНС России www.nalog.ru.</w:t>
      </w:r>
    </w:p>
    <w:sectPr w:rsidR="0020470E" w:rsidRPr="007D5EDE" w:rsidSect="007D5EDE">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1A22"/>
    <w:rsid w:val="007D5EDE"/>
    <w:rsid w:val="009223D4"/>
    <w:rsid w:val="00BF1240"/>
    <w:rsid w:val="00C34BDB"/>
    <w:rsid w:val="00C71A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3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1A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1A2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6325-15-421</dc:creator>
  <cp:lastModifiedBy>Пользователь</cp:lastModifiedBy>
  <cp:revision>2</cp:revision>
  <dcterms:created xsi:type="dcterms:W3CDTF">2016-02-16T05:25:00Z</dcterms:created>
  <dcterms:modified xsi:type="dcterms:W3CDTF">2016-06-02T06:47:00Z</dcterms:modified>
</cp:coreProperties>
</file>