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96" w:rsidRDefault="00991A96" w:rsidP="00991A96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7620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A96" w:rsidRDefault="00991A96" w:rsidP="00991A96">
      <w:pPr>
        <w:rPr>
          <w:rFonts w:ascii="Times New Roman" w:hAnsi="Times New Roman"/>
        </w:rPr>
      </w:pPr>
    </w:p>
    <w:p w:rsidR="00991A96" w:rsidRDefault="00991A96" w:rsidP="00991A96">
      <w:pPr>
        <w:rPr>
          <w:rFonts w:ascii="Times New Roman" w:hAnsi="Times New Roman"/>
        </w:rPr>
      </w:pPr>
    </w:p>
    <w:p w:rsidR="00991A96" w:rsidRDefault="00991A96" w:rsidP="00991A96">
      <w:pPr>
        <w:rPr>
          <w:rFonts w:ascii="Times New Roman" w:hAnsi="Times New Roman"/>
        </w:rPr>
      </w:pPr>
    </w:p>
    <w:p w:rsidR="00991A96" w:rsidRDefault="00991A96" w:rsidP="00DC2DC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СОБРАНИЕ представителей Сызранского района Самарской области</w:t>
      </w:r>
    </w:p>
    <w:p w:rsidR="00991A96" w:rsidRDefault="00991A96" w:rsidP="00DC2DC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ПЯтого созыва</w:t>
      </w:r>
    </w:p>
    <w:p w:rsidR="00991A96" w:rsidRDefault="00991A96" w:rsidP="00991A96">
      <w:pPr>
        <w:jc w:val="center"/>
        <w:rPr>
          <w:rFonts w:ascii="Times New Roman" w:hAnsi="Times New Roman"/>
          <w:caps/>
          <w:sz w:val="20"/>
          <w:szCs w:val="20"/>
        </w:rPr>
      </w:pPr>
    </w:p>
    <w:p w:rsidR="00991A96" w:rsidRDefault="00991A96" w:rsidP="00991A96">
      <w:pPr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РЕШЕНИЕ</w:t>
      </w:r>
    </w:p>
    <w:p w:rsidR="00991A96" w:rsidRDefault="00DC2DC4" w:rsidP="00991A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марта </w:t>
      </w:r>
      <w:r w:rsidR="00991A96">
        <w:rPr>
          <w:rFonts w:ascii="Times New Roman" w:hAnsi="Times New Roman"/>
          <w:sz w:val="28"/>
          <w:szCs w:val="28"/>
        </w:rPr>
        <w:t xml:space="preserve"> 2020 г.</w:t>
      </w:r>
      <w:r w:rsidR="00991A96">
        <w:rPr>
          <w:rFonts w:ascii="Times New Roman" w:hAnsi="Times New Roman"/>
          <w:sz w:val="28"/>
          <w:szCs w:val="28"/>
        </w:rPr>
        <w:tab/>
      </w:r>
      <w:r w:rsidR="00991A96">
        <w:rPr>
          <w:rFonts w:ascii="Times New Roman" w:hAnsi="Times New Roman"/>
          <w:sz w:val="28"/>
          <w:szCs w:val="28"/>
        </w:rPr>
        <w:tab/>
      </w:r>
      <w:r w:rsidR="00991A96">
        <w:rPr>
          <w:rFonts w:ascii="Times New Roman" w:hAnsi="Times New Roman"/>
          <w:sz w:val="28"/>
          <w:szCs w:val="28"/>
        </w:rPr>
        <w:tab/>
      </w:r>
      <w:r w:rsidR="00991A96">
        <w:rPr>
          <w:rFonts w:ascii="Times New Roman" w:hAnsi="Times New Roman"/>
          <w:sz w:val="28"/>
          <w:szCs w:val="28"/>
        </w:rPr>
        <w:tab/>
      </w:r>
      <w:r w:rsidR="00991A96">
        <w:rPr>
          <w:rFonts w:ascii="Times New Roman" w:hAnsi="Times New Roman"/>
          <w:sz w:val="28"/>
          <w:szCs w:val="28"/>
        </w:rPr>
        <w:tab/>
      </w:r>
      <w:r w:rsidR="00991A96">
        <w:rPr>
          <w:rFonts w:ascii="Times New Roman" w:hAnsi="Times New Roman"/>
          <w:sz w:val="28"/>
          <w:szCs w:val="28"/>
        </w:rPr>
        <w:tab/>
        <w:t xml:space="preserve">     № </w:t>
      </w:r>
      <w:r w:rsidR="008E2562">
        <w:rPr>
          <w:rFonts w:ascii="Times New Roman" w:hAnsi="Times New Roman"/>
          <w:sz w:val="28"/>
          <w:szCs w:val="28"/>
        </w:rPr>
        <w:t>13</w:t>
      </w:r>
    </w:p>
    <w:p w:rsidR="007206C6" w:rsidRPr="00991A96" w:rsidRDefault="007206C6" w:rsidP="00DC2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DE3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2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</w:t>
      </w:r>
      <w:r w:rsidR="00473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существления</w:t>
      </w:r>
      <w:r w:rsidR="00473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3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онтрольно-счетной палатой </w:t>
      </w:r>
      <w:r w:rsidRPr="0072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Сызранского района</w:t>
      </w:r>
      <w:r w:rsidR="00473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полномочий по внешнему</w:t>
      </w:r>
      <w:r w:rsidR="00473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муниципальному финансовому контролю</w:t>
      </w:r>
    </w:p>
    <w:p w:rsidR="00991A96" w:rsidRDefault="00991A96" w:rsidP="007206C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206C6">
        <w:rPr>
          <w:rFonts w:ascii="Times New Roman" w:hAnsi="Times New Roman"/>
          <w:sz w:val="28"/>
          <w:szCs w:val="28"/>
        </w:rPr>
        <w:t xml:space="preserve">со </w:t>
      </w:r>
      <w:r w:rsidR="007206C6"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268.1Бюджетного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72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FE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Сызранский Самарской области</w:t>
      </w:r>
      <w:r w:rsidR="00D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принятым решением Собрания представителей Сызранского района от 03.07.2014 г.             № 28, </w:t>
      </w:r>
      <w:r>
        <w:rPr>
          <w:rFonts w:ascii="Times New Roman" w:hAnsi="Times New Roman"/>
          <w:sz w:val="28"/>
          <w:szCs w:val="28"/>
        </w:rPr>
        <w:t xml:space="preserve"> Собрание представителей Сызранского района</w:t>
      </w:r>
    </w:p>
    <w:p w:rsidR="00991A96" w:rsidRDefault="00991A96" w:rsidP="00DC2DC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CF4F32" w:rsidRDefault="00CF4F32" w:rsidP="00DC2DC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2C8" w:rsidRPr="00DE32C8" w:rsidRDefault="00DE32C8" w:rsidP="00DC2DC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E32C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Утвердить </w:t>
      </w:r>
      <w:r w:rsidR="00DC2D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прилагаемый к настоящему решению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Pr="00DE32C8">
        <w:rPr>
          <w:rFonts w:ascii="Times New Roman" w:eastAsia="MS Mincho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DE32C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bookmarkStart w:id="0" w:name="_Hlk35332808"/>
      <w:r w:rsidRPr="00DE32C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осуществления </w:t>
      </w:r>
      <w:r w:rsidR="00FE3B9A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Pr="00DE32C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онтрольно-счетной палатой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Сызранского района </w:t>
      </w:r>
      <w:r w:rsidRPr="00DE32C8">
        <w:rPr>
          <w:rFonts w:ascii="Times New Roman" w:eastAsia="MS Mincho" w:hAnsi="Times New Roman" w:cs="Times New Roman"/>
          <w:sz w:val="28"/>
          <w:szCs w:val="28"/>
          <w:lang w:eastAsia="ru-RU"/>
        </w:rPr>
        <w:t>полномочий по внешнему муниципальному финансовому контролю</w:t>
      </w:r>
      <w:bookmarkEnd w:id="0"/>
      <w:r w:rsidRPr="00DE32C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991A96" w:rsidRDefault="00DE32C8" w:rsidP="00DC2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2DC4">
        <w:rPr>
          <w:rFonts w:ascii="Times New Roman" w:hAnsi="Times New Roman"/>
          <w:sz w:val="28"/>
          <w:szCs w:val="28"/>
        </w:rPr>
        <w:t xml:space="preserve">. </w:t>
      </w:r>
      <w:r w:rsidR="00991A96">
        <w:rPr>
          <w:rFonts w:ascii="Times New Roman" w:hAnsi="Times New Roman"/>
          <w:sz w:val="28"/>
          <w:szCs w:val="28"/>
        </w:rPr>
        <w:t>Официально опубликовать настоящее решение</w:t>
      </w:r>
      <w:r w:rsidR="00473B7A">
        <w:rPr>
          <w:rFonts w:ascii="Times New Roman" w:hAnsi="Times New Roman"/>
          <w:sz w:val="28"/>
          <w:szCs w:val="28"/>
        </w:rPr>
        <w:t xml:space="preserve"> </w:t>
      </w:r>
      <w:r w:rsidR="00FE3B9A">
        <w:rPr>
          <w:rFonts w:ascii="Times New Roman" w:hAnsi="Times New Roman"/>
          <w:sz w:val="28"/>
          <w:szCs w:val="28"/>
        </w:rPr>
        <w:t>в газете «Информационный вестник муниципального района Сызранский» и разместить на официальном сайте муниципального района Сызранский в информационно-телекоммуникационной сети Интернет</w:t>
      </w:r>
      <w:r w:rsidR="00991A96">
        <w:rPr>
          <w:rFonts w:ascii="Times New Roman" w:hAnsi="Times New Roman"/>
          <w:sz w:val="28"/>
          <w:szCs w:val="28"/>
        </w:rPr>
        <w:t>.</w:t>
      </w:r>
    </w:p>
    <w:p w:rsidR="00991A96" w:rsidRDefault="00DE32C8" w:rsidP="00DC2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1A96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91A96" w:rsidRDefault="00991A96" w:rsidP="00991A96">
      <w:pPr>
        <w:rPr>
          <w:rFonts w:ascii="Times New Roman" w:hAnsi="Times New Roman"/>
          <w:sz w:val="28"/>
          <w:szCs w:val="28"/>
        </w:rPr>
      </w:pPr>
    </w:p>
    <w:p w:rsidR="00991A96" w:rsidRDefault="00991A96" w:rsidP="00DC2D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991A96" w:rsidRDefault="00991A96" w:rsidP="00DC2DC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Собрания представителей</w:t>
      </w:r>
    </w:p>
    <w:p w:rsidR="00991A96" w:rsidRDefault="00991A96" w:rsidP="00DC2DC4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Сызранского района                                                                      Н.А.</w:t>
      </w:r>
      <w:r w:rsidR="00212AEE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ихонов</w:t>
      </w:r>
    </w:p>
    <w:p w:rsidR="00991A96" w:rsidRDefault="00991A96" w:rsidP="00991A96">
      <w:pPr>
        <w:tabs>
          <w:tab w:val="num" w:pos="20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91A96" w:rsidRDefault="00991A96" w:rsidP="00991A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района Сызранский                          В.А.Кузнецова </w:t>
      </w:r>
    </w:p>
    <w:p w:rsidR="00991A96" w:rsidRDefault="00991A96" w:rsidP="00991A96">
      <w:pPr>
        <w:jc w:val="both"/>
        <w:rPr>
          <w:rFonts w:ascii="Times New Roman" w:hAnsi="Times New Roman"/>
          <w:b/>
          <w:sz w:val="28"/>
          <w:szCs w:val="28"/>
        </w:rPr>
      </w:pPr>
    </w:p>
    <w:p w:rsidR="00991A96" w:rsidRPr="00DC2DC4" w:rsidRDefault="00DC2DC4" w:rsidP="00DC2DC4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47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3CB" w:rsidRPr="00DC2D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91A96" w:rsidRPr="00DC2DC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</w:p>
    <w:p w:rsidR="00DC2DC4" w:rsidRDefault="005803CB" w:rsidP="00DC2DC4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представителей </w:t>
      </w:r>
    </w:p>
    <w:p w:rsidR="00991A96" w:rsidRPr="00DC2DC4" w:rsidRDefault="005803CB" w:rsidP="00DC2DC4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C4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Сызранского района Самарской области</w:t>
      </w:r>
    </w:p>
    <w:p w:rsidR="00991A96" w:rsidRPr="00DC2DC4" w:rsidRDefault="00991A96" w:rsidP="00DC2DC4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марта </w:t>
      </w:r>
      <w:r w:rsidR="005803CB" w:rsidRPr="00DC2DC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C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 № </w:t>
      </w:r>
      <w:r w:rsidR="008E256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0D0101" w:rsidRDefault="000D0101" w:rsidP="000D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101" w:rsidRPr="000D0101" w:rsidRDefault="005803CB" w:rsidP="000D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91A96" w:rsidRPr="000D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 w:rsidRPr="000D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91A96" w:rsidRPr="000D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осуществления </w:t>
      </w:r>
      <w:r w:rsidR="00CF16D3" w:rsidRPr="000D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91A96" w:rsidRPr="000D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онтрольно-счетной палатой</w:t>
      </w:r>
    </w:p>
    <w:p w:rsidR="00991A96" w:rsidRDefault="005803CB" w:rsidP="000D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Сызранского района </w:t>
      </w:r>
      <w:r w:rsidR="00991A96" w:rsidRPr="000D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полномочий по внешнему муниципальному финансовому контролю</w:t>
      </w:r>
    </w:p>
    <w:p w:rsidR="00F051C8" w:rsidRPr="000D0101" w:rsidRDefault="00F051C8" w:rsidP="000D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A96" w:rsidRPr="00991A96" w:rsidRDefault="00991A96" w:rsidP="00F05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991A96" w:rsidRPr="00991A96" w:rsidRDefault="00991A96" w:rsidP="00F051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осуществления контрольно-счетной палатой </w:t>
      </w:r>
      <w:r w:rsidR="005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Сызранского района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внешнему муниципальному финансовому контролю (далее </w:t>
      </w:r>
      <w:r w:rsidR="000D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Самарской области от 30.09.2011  № 86-ГД «О Счетной палате Самарской области и отдельных вопросах деятельности контрольно-счетных органов муниципальных образований, расположенных на территории Самарской области», Уставом</w:t>
      </w:r>
      <w:r w:rsidR="0047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3CB" w:rsidRPr="005803CB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контрольно-счетной палате </w:t>
      </w:r>
      <w:r w:rsidR="00580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 района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803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5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Сызранского района Самарской области от </w:t>
      </w:r>
      <w:r w:rsidR="000D0101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</w:t>
      </w:r>
      <w:r w:rsidR="005803C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 27</w:t>
      </w:r>
      <w:r w:rsidR="000D0101"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D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0D0101"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контрольно-счетной палате)</w:t>
      </w:r>
      <w:r w:rsidR="00580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A96" w:rsidRPr="00991A96" w:rsidRDefault="00991A96" w:rsidP="00F051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регулирует вопросы осуществления контрольно-счетной палатой </w:t>
      </w:r>
      <w:r w:rsidR="006B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Сызранского района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контрольно-счетная палата) полномочий по внешнему муниципальному финансовому контролю.</w:t>
      </w:r>
    </w:p>
    <w:p w:rsidR="00991A96" w:rsidRPr="00991A96" w:rsidRDefault="00991A96" w:rsidP="00F05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Виды внешнего муниципального финансового контроля</w:t>
      </w:r>
    </w:p>
    <w:p w:rsidR="00991A96" w:rsidRPr="00991A96" w:rsidRDefault="00B347FD" w:rsidP="00F051C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91A96"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финансовый контроль осуществляется в целях обеспечения соблюдения бюджетного законодательства Российской </w:t>
      </w:r>
      <w:r w:rsidR="00991A96"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 иных нормативных правовых актов, регулирующих бюджетные правоотношения.</w:t>
      </w:r>
    </w:p>
    <w:p w:rsidR="00991A96" w:rsidRPr="00991A96" w:rsidRDefault="00991A96" w:rsidP="00F051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Внешний муниципальный финансовый контроль подразделяется на предварительный и последующий.</w:t>
      </w:r>
    </w:p>
    <w:p w:rsidR="00991A96" w:rsidRPr="00991A96" w:rsidRDefault="00991A96" w:rsidP="00F051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Предварительный контроль осуществляется в целях предупреждения и пресечения бюджетных нарушений в процессе исполнения бюджета</w:t>
      </w:r>
      <w:r w:rsidR="006B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9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бюджет).</w:t>
      </w:r>
    </w:p>
    <w:p w:rsidR="00991A96" w:rsidRDefault="00991A96" w:rsidP="00F051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991A96" w:rsidRPr="00991A96" w:rsidRDefault="00991A96" w:rsidP="00F05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Полномочия контрольно-счетной палаты</w:t>
      </w:r>
    </w:p>
    <w:p w:rsidR="00991A96" w:rsidRPr="00991A96" w:rsidRDefault="00991A96" w:rsidP="00F05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осуществлению внешнего муниципального финансового контроля</w:t>
      </w:r>
    </w:p>
    <w:p w:rsidR="00991A96" w:rsidRPr="00991A96" w:rsidRDefault="00991A96" w:rsidP="00F051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1.Полномочия контрольно-счетной палаты по внешнему муниципальному финансовому контролю, а также объекты муниципального финансового контроля (далее </w:t>
      </w:r>
      <w:r w:rsidR="00B0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контроля) устанавливаются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Самарской области от 30.09.2011 № 86-ГД «О Счетной палате Самарской области и отдельных вопросах деятельности контрольно-счетных органов муниципальных образований, расположенных на территории Самарской области», Уставом </w:t>
      </w:r>
      <w:r w:rsidR="006B08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 Самарской области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контрольно-счетной палате и иными нормативными правовыми актами </w:t>
      </w:r>
      <w:r w:rsidR="006B0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Сызранского района Самарской области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0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6B084E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–Собрание представителей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91A96" w:rsidRPr="00991A96" w:rsidRDefault="00991A96" w:rsidP="00F051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Внешний муниципальный финансовый контроль в отношении объектов контроля (за исключением участников бюджетного процесса, муниципальных бюджетных и автономных учреждений, муниципальных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унитарных предприятий, хозяйственных товариществ и обществ с участием </w:t>
      </w:r>
      <w:r w:rsidR="00B0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(распорядителей, получателей) бюджетных средств, главных администраторов источников финансирования дефицита бюджета, заключивших договоры (соглашения) о предоставлении средств из бюджета, муниципальные контракты.</w:t>
      </w:r>
    </w:p>
    <w:p w:rsidR="00991A96" w:rsidRPr="00991A96" w:rsidRDefault="00991A96" w:rsidP="00F051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осуществлении полномочий по внешнему муниципальному финансовому контролю контрольно-счетной палатой:</w:t>
      </w:r>
    </w:p>
    <w:p w:rsidR="00991A96" w:rsidRPr="00991A96" w:rsidRDefault="00991A96" w:rsidP="00F051C8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проверки, ревизии, анализ, обследования, мониторинг в ходе осуществления ею в установленном порядке контрольных и экспертно-аналитических мероприятий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91A96" w:rsidRPr="00991A96" w:rsidRDefault="00991A96" w:rsidP="00F051C8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объектам контроля представления, предписания;</w:t>
      </w:r>
    </w:p>
    <w:p w:rsidR="00991A96" w:rsidRPr="00991A96" w:rsidRDefault="00991A96" w:rsidP="00F051C8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финансовым органам,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991A96" w:rsidRPr="00991A96" w:rsidRDefault="00991A96" w:rsidP="00F051C8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991A96" w:rsidRPr="00991A96" w:rsidRDefault="00991A96" w:rsidP="00F051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Представления, предписания, уведомления о применении бюджетных мер принуждения направляются контрольно-счетной палатой в порядке, предусмотренном Положением о контрольно-счетной палате </w:t>
      </w:r>
      <w:r w:rsidR="00DC2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 района.</w:t>
      </w:r>
    </w:p>
    <w:p w:rsidR="00991A96" w:rsidRPr="00991A96" w:rsidRDefault="00991A96" w:rsidP="00F05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Планирование деятельности контрольно-счетной палаты</w:t>
      </w:r>
    </w:p>
    <w:p w:rsidR="00991A96" w:rsidRPr="00991A96" w:rsidRDefault="00991A96" w:rsidP="00F051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Контрольно-счетная палата осуществляет свою деятельность на основе годовых планов работы, которые разрабатываются и утверждаются ею самостоятельно.</w:t>
      </w:r>
    </w:p>
    <w:p w:rsidR="00991A96" w:rsidRPr="00991A96" w:rsidRDefault="00991A96" w:rsidP="00F051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включаются контрольные и экспертно-аналитические мероприятия с указанием сроков их проведения.</w:t>
      </w:r>
    </w:p>
    <w:p w:rsidR="00991A96" w:rsidRPr="00991A96" w:rsidRDefault="00991A96" w:rsidP="00F051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План работы </w:t>
      </w:r>
      <w:r w:rsidR="00AD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на основании:</w:t>
      </w:r>
    </w:p>
    <w:p w:rsidR="003E2DDE" w:rsidRDefault="00991A96" w:rsidP="00F051C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контрольных и экспертно-аналитических мероприятий;</w:t>
      </w:r>
    </w:p>
    <w:p w:rsidR="00991A96" w:rsidRPr="003E2DDE" w:rsidRDefault="00991A96" w:rsidP="00F051C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поручений </w:t>
      </w:r>
      <w:r w:rsidR="00DC21A1" w:rsidRPr="003E2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Pr="003E2D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1A1" w:rsidRPr="00DE6FF6" w:rsidRDefault="00991A96" w:rsidP="00DE6FF6">
      <w:pPr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запросов Главы </w:t>
      </w:r>
      <w:r w:rsidR="00D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  <w:r w:rsidR="0047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D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6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Глава)</w:t>
      </w:r>
      <w:r w:rsidR="00DC21A1" w:rsidRPr="00DE6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A96" w:rsidRPr="00991A96" w:rsidRDefault="00991A96" w:rsidP="00F051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Обязательному включению в план работы подлежат поручения Главы и </w:t>
      </w:r>
      <w:r w:rsidR="004D6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A96" w:rsidRPr="00991A96" w:rsidRDefault="00991A96" w:rsidP="00F051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контрольно-счетной палаты </w:t>
      </w:r>
      <w:r w:rsidR="00D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контрольно-счетной палаты</w:t>
      </w:r>
      <w:r w:rsidR="00D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21A1"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E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D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контрольно-счётной палаты </w:t>
      </w:r>
      <w:r w:rsidR="0021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D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30 декабря. План работы размещается на официальном сайте </w:t>
      </w:r>
      <w:r w:rsidR="00C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Сызранский </w:t>
      </w:r>
      <w:r w:rsidR="0021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DC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DC2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991A96" w:rsidRPr="00991A96" w:rsidRDefault="00991A96" w:rsidP="00ED4555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Осуществление полномочий по внешнему</w:t>
      </w:r>
    </w:p>
    <w:p w:rsidR="00991A96" w:rsidRPr="00991A96" w:rsidRDefault="00991A96" w:rsidP="00F05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муниципальному финансовому контролю</w:t>
      </w:r>
    </w:p>
    <w:p w:rsidR="00991A96" w:rsidRPr="00B347FD" w:rsidRDefault="00991A96" w:rsidP="00F051C8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осуществлении внешнего муниципального финансового контроля контрольно-счетная палата руководствуется Конституцией </w:t>
      </w:r>
      <w:r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законодательством Российской Федерации, законодательством Самарской области, </w:t>
      </w:r>
      <w:hyperlink r:id="rId9" w:history="1">
        <w:r w:rsidRPr="00B347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473B7A">
        <w:t xml:space="preserve"> </w:t>
      </w:r>
      <w:r w:rsidR="004D63E3"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 Самарской области, нормативно-</w:t>
      </w:r>
      <w:r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4D63E3"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 района</w:t>
      </w:r>
      <w:r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8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63E3"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 контрольно-счётной палаты Сызранского района (далее </w:t>
      </w:r>
      <w:r w:rsidR="00ED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4D63E3"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Регламент), </w:t>
      </w:r>
      <w:r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стандартами внешнего муниципального финансового контроля.</w:t>
      </w:r>
    </w:p>
    <w:p w:rsidR="00991A96" w:rsidRPr="00B347FD" w:rsidRDefault="00991A96" w:rsidP="00F05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991A96" w:rsidRPr="00B347FD" w:rsidRDefault="00B347FD" w:rsidP="00F05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91A96"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внешнего муниципального финансового контроля контрольно-счетной палаты утверждаются </w:t>
      </w:r>
      <w:r w:rsidR="004D63E3"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991A96"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палаты и определяют принципы, характеристики, правила и процедуры организации и осуществления в контрольно-счетной палате методологического обеспечения, планирования работы, подготовки отчетов, взаимодействия с другими контрольными органами, других видов деятельности.</w:t>
      </w:r>
    </w:p>
    <w:p w:rsidR="00991A96" w:rsidRPr="00B347FD" w:rsidRDefault="00991A96" w:rsidP="00F05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Контрольно-счетной палатой применяются следующие методы осуществления внешнего муниципального финансового контроля: проверка, обследование</w:t>
      </w:r>
      <w:r w:rsidR="004D63E3"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экспертиза</w:t>
      </w:r>
      <w:r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A96" w:rsidRDefault="00B347FD" w:rsidP="00F05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91A96"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проверкой понимается </w:t>
      </w:r>
      <w:r w:rsidR="001F4582"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мероприятие, осуществляемое в целях выполнения контрольно-счётной палатой своих задач.</w:t>
      </w:r>
    </w:p>
    <w:p w:rsidR="00991A96" w:rsidRPr="00B347FD" w:rsidRDefault="00991A96" w:rsidP="00F05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1F4582"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обследованием</w:t>
      </w:r>
      <w:r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</w:t>
      </w:r>
      <w:r w:rsidR="001F4582"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мероприятие, осуществляемое в целях </w:t>
      </w:r>
      <w:r w:rsidR="006C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r w:rsidR="001F4582" w:rsidRPr="006C0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положения дел</w:t>
      </w:r>
      <w:r w:rsidR="001F4582"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C0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</w:t>
      </w:r>
      <w:r w:rsidR="001F4582"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вопросу, входящему в компетенцию контрольно-счётной палаты, в том числе в целях определения целесообразности и необходимости проведения проверки.</w:t>
      </w:r>
    </w:p>
    <w:p w:rsidR="001F4582" w:rsidRPr="00B347FD" w:rsidRDefault="001F4582" w:rsidP="00F05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экспертизой понимается проведение исследования и оценки документа или вопроса, в том числе в целях выполнения задач, стоящих перед контрольно-счётной палатой.</w:t>
      </w:r>
    </w:p>
    <w:p w:rsidR="00991A96" w:rsidRPr="00B347FD" w:rsidRDefault="006A6B56" w:rsidP="00F05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проверки </w:t>
      </w:r>
      <w:r w:rsidR="00190BBE"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обследования </w:t>
      </w:r>
      <w:r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акт, а по результатам экспертизы составляется заключение.</w:t>
      </w:r>
    </w:p>
    <w:p w:rsidR="006A6B56" w:rsidRPr="00B347FD" w:rsidRDefault="006A6B56" w:rsidP="00F05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 обследования могут проводиться либо по месту нахождения проверяемого объекта, либо по месту нахождения контрольно-счётной палаты.</w:t>
      </w:r>
    </w:p>
    <w:p w:rsidR="00A7768F" w:rsidRPr="00B347FD" w:rsidRDefault="00A7768F" w:rsidP="00F05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контрольного мероприятия определяется председателем контрольно-счётной палаты в </w:t>
      </w:r>
      <w:r w:rsidRPr="007E07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утверждаемом им удостоверении на проведение контрольного мероприятия.</w:t>
      </w:r>
    </w:p>
    <w:p w:rsidR="00A7768F" w:rsidRPr="00991A96" w:rsidRDefault="00991A96" w:rsidP="00F05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6. Порядок проведения </w:t>
      </w:r>
      <w:r w:rsidR="00A77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</w:t>
      </w:r>
      <w:r w:rsidR="00473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7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:rsidR="00991A96" w:rsidRPr="00991A96" w:rsidRDefault="00B347FD" w:rsidP="00F05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r w:rsidR="00991A96"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или обследование проводятся на основании удостоверения о проведении проверки или обследования (далее </w:t>
      </w:r>
      <w:r w:rsidR="007E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991A96"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удостоверение). Удостоверение составляется инспектором и подписывается председателем контрольно-счетной палаты.</w:t>
      </w:r>
    </w:p>
    <w:p w:rsidR="00991A96" w:rsidRPr="00991A96" w:rsidRDefault="00991A96" w:rsidP="00F05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вручается лично руководителю объекта контроля или лицу</w:t>
      </w:r>
      <w:r w:rsidR="006C02E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замещающему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удостоверении делается отметка о вручении (Ф.И.О., должность, дата получения, подпись получившего лица).</w:t>
      </w:r>
    </w:p>
    <w:p w:rsidR="00991A96" w:rsidRPr="00991A96" w:rsidRDefault="00991A96" w:rsidP="00F05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Сроки контрольных мероприятий определяются планом работы контрольно-счетной палаты, стандартами внешнего муниципального финансового контроля и Регламентом.</w:t>
      </w:r>
    </w:p>
    <w:p w:rsidR="00991A96" w:rsidRPr="00991A96" w:rsidRDefault="00991A96" w:rsidP="00F05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10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или </w:t>
      </w:r>
      <w:r w:rsidR="00510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="0047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 двух экземплярах.</w:t>
      </w:r>
    </w:p>
    <w:p w:rsidR="00991A96" w:rsidRPr="00991A96" w:rsidRDefault="00991A96" w:rsidP="00F05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и подписания акта определяется Регламентом и стандартами внешнего муниципального финансового контроля.</w:t>
      </w:r>
    </w:p>
    <w:p w:rsidR="00510DEF" w:rsidRPr="00FF699B" w:rsidRDefault="00991A96" w:rsidP="00F051C8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10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 может оформляться </w:t>
      </w:r>
      <w:r w:rsidR="00510DEF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 контрольное мероприятие в целом, так и по отдельно проверенным вопросам (направлениям, организациям). При проверке одновременно нескольких организаций на каждую из них составляется отдельный акт.</w:t>
      </w:r>
    </w:p>
    <w:p w:rsidR="00991A96" w:rsidRPr="00991A96" w:rsidRDefault="00B347FD" w:rsidP="00F051C8">
      <w:pPr>
        <w:tabs>
          <w:tab w:val="left" w:pos="56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91A96"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(актов) контрольно-счетной палатой составляется отчет по итогам контрольного мероприятия. Порядок оформления отчета </w:t>
      </w:r>
      <w:r w:rsidR="00991A96"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определяется стандартами внешнего муниципального финансового контроля и Регламентом.</w:t>
      </w:r>
    </w:p>
    <w:p w:rsidR="00991A96" w:rsidRPr="00991A96" w:rsidRDefault="002964BB" w:rsidP="00F05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1A96"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контрольного мероприятия может быть проверен период, не превышающий трех календарных лет, предшествующих году, в котором </w:t>
      </w:r>
      <w:r w:rsidR="0090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991A96"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проведении проверки.</w:t>
      </w:r>
    </w:p>
    <w:p w:rsidR="00991A96" w:rsidRPr="00991A96" w:rsidRDefault="00991A96" w:rsidP="00F05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991A96" w:rsidRPr="00991A96" w:rsidRDefault="002964BB" w:rsidP="00F051C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1A96"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проверок, обследований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экспертиз, сроки</w:t>
      </w:r>
      <w:r w:rsidR="00991A96"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актов и отчетов устанавливаются Регламентом и стандартами внешнего муниципального финансового контроля.</w:t>
      </w:r>
    </w:p>
    <w:p w:rsidR="00991A96" w:rsidRPr="00991A96" w:rsidRDefault="00991A96" w:rsidP="00F05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Проведение экспертиз</w:t>
      </w:r>
      <w:r w:rsidR="004C2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бюджета</w:t>
      </w:r>
      <w:r w:rsidR="00473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37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внешней проверки отчёта об исполнении бюджета</w:t>
      </w:r>
    </w:p>
    <w:p w:rsidR="00991A96" w:rsidRPr="00991A96" w:rsidRDefault="00991A96" w:rsidP="00F051C8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</w:t>
      </w:r>
      <w:r w:rsidR="0024267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 района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 w:rsidR="002426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15 календарных дней до дня рассмотрения</w:t>
      </w:r>
      <w:r w:rsidR="0047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представителей проекта решения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 </w:t>
      </w:r>
      <w:r w:rsidR="0024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чтении, представляет проект бюджета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документы, представляемые одновременно с ним в соответствии с требованиями Бюджетного кодекса Российской Федерации и </w:t>
      </w:r>
      <w:r w:rsidR="001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</w:t>
      </w:r>
      <w:r w:rsidR="001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устройстве и бюджетном процессе в </w:t>
      </w:r>
      <w:r w:rsidR="00CF1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Сызранский Самарской области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контрольно-счётную палату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заключения.</w:t>
      </w:r>
    </w:p>
    <w:p w:rsidR="00991A96" w:rsidRPr="00991A96" w:rsidRDefault="00991A96" w:rsidP="00F051C8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на проект решения 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1B73DF"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</w:t>
      </w:r>
      <w:r w:rsidR="001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год и плановый период, подготовленный для рассмотрения его Собранием представителей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чтении</w:t>
      </w:r>
      <w:r w:rsidR="001B73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подготавливается в течение 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1B73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даты поступления документов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контрольно-счетную палату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A96" w:rsidRPr="00991A96" w:rsidRDefault="00991A96" w:rsidP="00F051C8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Экспертиза проекта бюджета на очередной финансовый год и плановый период состоит из 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период, наличия и состояния нормативной методической базы его формирования и подготовки заключения контрольно-счетной палаты на проект решения 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период.</w:t>
      </w:r>
    </w:p>
    <w:p w:rsidR="00991A96" w:rsidRPr="00991A96" w:rsidRDefault="00991A96" w:rsidP="00F051C8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бюджета проводится в соответствии с требованиями Бюджетного кодекса Российской Федерации, другими федеральными законами и иными нормативными правовыми актами Российской Федерации, законами Самарской области, Положением о контрольно-счетной палате, настоящим Порядком, 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нормативно-правовыми актами Сызранского района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стандартами внешнего муниципального финансового контроля.</w:t>
      </w:r>
    </w:p>
    <w:p w:rsidR="00991A96" w:rsidRDefault="00991A96" w:rsidP="00F051C8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Заключени</w:t>
      </w:r>
      <w:r w:rsidR="005C02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на проект решения 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 подписыва</w:t>
      </w:r>
      <w:r w:rsidR="00616B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председателем контрольно-счетной палаты и направля</w:t>
      </w:r>
      <w:r w:rsidR="00616B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Главе.</w:t>
      </w:r>
    </w:p>
    <w:p w:rsidR="008D1531" w:rsidRDefault="008D1531" w:rsidP="00F051C8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до его рассмотрения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представителей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внешней проверке контрольно-счетной палатой.</w:t>
      </w:r>
    </w:p>
    <w:p w:rsidR="008D1531" w:rsidRPr="00991A96" w:rsidRDefault="008D1531" w:rsidP="00F051C8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годового отчета об исполнении бюджета включает в себя:</w:t>
      </w:r>
    </w:p>
    <w:p w:rsidR="008D1531" w:rsidRPr="008D1531" w:rsidRDefault="008D1531" w:rsidP="00F051C8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внешнюю проверку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средств);</w:t>
      </w:r>
    </w:p>
    <w:p w:rsidR="008D1531" w:rsidRPr="008D1531" w:rsidRDefault="008D1531" w:rsidP="00F051C8">
      <w:pPr>
        <w:numPr>
          <w:ilvl w:val="0"/>
          <w:numId w:val="6"/>
        </w:numPr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заключения на годовой отчет об исполнении бюджета</w:t>
      </w:r>
      <w:r w:rsidR="006C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данных внешней проверки годовой отчётности главных администраторов бюджетных средств</w:t>
      </w:r>
      <w:r w:rsidRPr="008D1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5E9" w:rsidRDefault="008D1531" w:rsidP="00F051C8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A55E9" w:rsidRPr="006C0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отчёта об исполнении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проводится в срок </w:t>
      </w:r>
      <w:r w:rsidR="006C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30 календарных 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6C0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2E2" w:rsidRPr="00991A96" w:rsidRDefault="006C02E2" w:rsidP="00F051C8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945" w:rsidRDefault="007B6945" w:rsidP="00F05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A96" w:rsidRPr="00991A96" w:rsidRDefault="00991A96" w:rsidP="00F05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Подготовка заключений на внесение изменений</w:t>
      </w:r>
    </w:p>
    <w:p w:rsidR="00991A96" w:rsidRPr="00991A96" w:rsidRDefault="00991A96" w:rsidP="00F05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бюджет на очередной финансовый год и на плановый период</w:t>
      </w:r>
    </w:p>
    <w:p w:rsidR="00991A96" w:rsidRPr="00991A96" w:rsidRDefault="00991A96" w:rsidP="00F051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текущие отчеты об исполнении бюджета</w:t>
      </w:r>
    </w:p>
    <w:p w:rsidR="00991A96" w:rsidRPr="00991A96" w:rsidRDefault="00991A96" w:rsidP="00F051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24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</w:t>
      </w:r>
      <w:r w:rsidR="008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решение </w:t>
      </w:r>
      <w:r w:rsidR="008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вносится в контрольно-счетную палату с представлением обоснований.</w:t>
      </w:r>
    </w:p>
    <w:p w:rsidR="00991A96" w:rsidRPr="00991A96" w:rsidRDefault="00991A96" w:rsidP="00F051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решения </w:t>
      </w:r>
      <w:r w:rsidR="008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решение </w:t>
      </w:r>
      <w:r w:rsidR="008D1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контрольно-счетной палатой готовится заключение в течени</w:t>
      </w:r>
      <w:r w:rsidR="005222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2411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календарных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991A96" w:rsidRPr="00991A96" w:rsidRDefault="00991A96" w:rsidP="00F051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Отчет об исполнении бюджета за первый квартал, полугодие и девять месяцев текущего финансового года направляется </w:t>
      </w:r>
      <w:r w:rsidR="006C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Сызранского района Самарской области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2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контрольно-счетную палату не позднее </w:t>
      </w:r>
      <w:r w:rsidR="00142411">
        <w:rPr>
          <w:rFonts w:ascii="Times New Roman" w:eastAsia="Times New Roman" w:hAnsi="Times New Roman" w:cs="Times New Roman"/>
          <w:sz w:val="28"/>
          <w:szCs w:val="28"/>
          <w:lang w:eastAsia="ru-RU"/>
        </w:rPr>
        <w:t>50 календарных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дней после окончания отчетного периода.</w:t>
      </w:r>
    </w:p>
    <w:p w:rsidR="00991A96" w:rsidRPr="00991A96" w:rsidRDefault="00991A96" w:rsidP="00F051C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4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</w:t>
      </w:r>
      <w:r w:rsidR="00142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подготавливаются заключения на отчеты об исполнении бюджета в текущем году (за первый квартал, полугодие, девять месяцев). Указанные заключения подготавливаются в сроки, установленные стандартом внешнего муниципального финансового контроля.</w:t>
      </w:r>
    </w:p>
    <w:p w:rsidR="00991A96" w:rsidRPr="00991A96" w:rsidRDefault="00991A96" w:rsidP="00F051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Заключения контрольно-счетной палаты на </w:t>
      </w:r>
      <w:r w:rsidR="00A7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Собрания представителей о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A759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 </w:t>
      </w:r>
      <w:r w:rsidR="0068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бюджете, на отчеты об исполнении бюджета в текущем году, а также справки о текущем исполнении бюджета подписываются председателем контрольно-счетной палаты и направляются в </w:t>
      </w:r>
      <w:r w:rsidR="00683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Главе.</w:t>
      </w:r>
    </w:p>
    <w:p w:rsidR="00991A96" w:rsidRPr="00991A96" w:rsidRDefault="00991A96" w:rsidP="00F05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83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91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экспертно-аналитических мероприятий</w:t>
      </w:r>
    </w:p>
    <w:p w:rsidR="00991A96" w:rsidRPr="00991A96" w:rsidRDefault="00991A96" w:rsidP="00F051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экспертно-аналитических мероприятий осуществляется в соответствии со стандартами внешнего муниципального финансового контроля и Регламентом.</w:t>
      </w:r>
    </w:p>
    <w:p w:rsidR="00991A96" w:rsidRPr="00991A96" w:rsidRDefault="00991A96" w:rsidP="00F051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Проекты муниципальных правовых актов </w:t>
      </w:r>
      <w:r w:rsidR="005E0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 района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касающейся расходных обязательств </w:t>
      </w:r>
      <w:r w:rsidR="005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проекты муниципальных правовых актов), а также муниципальные программы в целях проведения финансово-экономической экспертизы направляются в контрольно-счетную палату </w:t>
      </w:r>
      <w:r w:rsidR="005A2B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Сызранского района Самарской области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пояснительной записки и финансово-экономического обоснования, в котором содержатся:</w:t>
      </w:r>
    </w:p>
    <w:p w:rsidR="00991A96" w:rsidRPr="00991A96" w:rsidRDefault="00991A96" w:rsidP="00F051C8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источнике финансирования расходов;</w:t>
      </w:r>
    </w:p>
    <w:p w:rsidR="00991A96" w:rsidRPr="00991A96" w:rsidRDefault="00991A96" w:rsidP="00F051C8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данные об изменении размеров доходов и (или) расходов бюджета в случае принятия проекта муниципального правового акта или муниципальной программы;</w:t>
      </w:r>
    </w:p>
    <w:p w:rsidR="00991A96" w:rsidRPr="00991A96" w:rsidRDefault="00991A96" w:rsidP="00F051C8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(включая методику расчета) обоснования объема финансирования с приложением документального обоснования;</w:t>
      </w:r>
    </w:p>
    <w:p w:rsidR="00991A96" w:rsidRPr="00991A96" w:rsidRDefault="00991A96" w:rsidP="00F051C8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объемах финансирования объектов капитального строительства в случае, если проект муниципального правового акта или муниципальная программа предусматривает изменение объемов финансирования объектов капитального строительства за счет средств бюджета;</w:t>
      </w:r>
    </w:p>
    <w:p w:rsidR="005A1A9A" w:rsidRDefault="00991A96" w:rsidP="00F051C8">
      <w:pPr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связанных с принятием проекта муниципального правового акта или муниципальной программы изменениях в объемах финансирования действующих расходных обязательств </w:t>
      </w:r>
      <w:r w:rsidR="005E0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 района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принятии новых расходных обязательств </w:t>
      </w:r>
      <w:r w:rsidR="005E0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 района.</w:t>
      </w:r>
    </w:p>
    <w:p w:rsidR="004117C6" w:rsidRPr="005A1A9A" w:rsidRDefault="005A1A9A" w:rsidP="00F051C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91A96" w:rsidRPr="005A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муниципальных правовых актов, а также проекты муниципальных программ рассматриваются контрольно-счетной палатой в </w:t>
      </w:r>
      <w:r w:rsidR="005E0CE4" w:rsidRPr="005A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не более </w:t>
      </w:r>
      <w:r w:rsidR="005E0CE4" w:rsidRPr="007B6945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календарных</w:t>
      </w:r>
      <w:r w:rsidR="005E0CE4" w:rsidRPr="005A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991A96" w:rsidRPr="005A1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на экспертизу.</w:t>
      </w:r>
    </w:p>
    <w:p w:rsidR="004117C6" w:rsidRPr="004117C6" w:rsidRDefault="00D116D3" w:rsidP="00F051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4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требуется </w:t>
      </w:r>
      <w:r w:rsidR="007B6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</w:t>
      </w:r>
      <w:r w:rsidR="004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для изучения предмета экспертизы</w:t>
      </w:r>
      <w:r w:rsidR="007B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</w:t>
      </w:r>
      <w:r w:rsidR="004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дополнительных документов и информации, срок проведения экспертизы может быть продлён на основании приказа председателя контрольно-счётной палаты</w:t>
      </w:r>
      <w:r w:rsidR="00D66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более, чем на 20 календарных дней</w:t>
      </w:r>
      <w:r w:rsidR="00411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A96" w:rsidRDefault="00991A96" w:rsidP="00F051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проекта муниципального правового акта, проекта муниципальной программы контрольно-счетная палата готовит заключение, которое подписывается председателем контрольно-счетной палаты и направляется </w:t>
      </w:r>
      <w:r w:rsidR="007B69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Сызранского района Самарской области</w:t>
      </w:r>
      <w:r w:rsidRPr="00991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A96" w:rsidRDefault="005A1A9A" w:rsidP="00F051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отсутствии документов, необходимых для проведения экспертизы, либо отсутствия в них необходимой информации, а так же в случае не предоставления необходимых документов и информации в срок не далее конца следующего рабочего дня, </w:t>
      </w:r>
      <w:r w:rsidR="002A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за днем запроса предоставления недостающей информации (документов),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2A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данном факте председателя контрольно-счётной палаты и готовит </w:t>
      </w:r>
      <w:r w:rsidR="002A66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о невозможности проведения финансово-экономической экспертизы</w:t>
      </w:r>
      <w:r w:rsidR="002A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  <w:r w:rsidR="00CB1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59CF" w:rsidRDefault="004034A5" w:rsidP="00F05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атья</w:t>
      </w:r>
      <w:r w:rsidRPr="00403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B1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4034A5" w:rsidRPr="004034A5" w:rsidRDefault="00CB1F74" w:rsidP="00F051C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4034A5" w:rsidRPr="004034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3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распространяет своё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403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по осуществлению внешнего муниципального финансового контроля, проводимые в рамках соглашений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заключенных </w:t>
      </w:r>
      <w:r w:rsidR="0040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представительными органами поселений, входящих в состав муниципального района Сызранский, о передаче</w:t>
      </w:r>
      <w:r w:rsidR="0048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палате полномочий контрольно-счётного органа поселений.</w:t>
      </w:r>
    </w:p>
    <w:p w:rsidR="00972A44" w:rsidRPr="005803CB" w:rsidRDefault="00972A44" w:rsidP="00F05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2A44" w:rsidRPr="005803CB" w:rsidSect="000D010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A73" w:rsidRDefault="001F1A73" w:rsidP="000D0101">
      <w:pPr>
        <w:spacing w:after="0" w:line="240" w:lineRule="auto"/>
      </w:pPr>
      <w:r>
        <w:separator/>
      </w:r>
    </w:p>
  </w:endnote>
  <w:endnote w:type="continuationSeparator" w:id="1">
    <w:p w:rsidR="001F1A73" w:rsidRDefault="001F1A73" w:rsidP="000D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A73" w:rsidRDefault="001F1A73" w:rsidP="000D0101">
      <w:pPr>
        <w:spacing w:after="0" w:line="240" w:lineRule="auto"/>
      </w:pPr>
      <w:r>
        <w:separator/>
      </w:r>
    </w:p>
  </w:footnote>
  <w:footnote w:type="continuationSeparator" w:id="1">
    <w:p w:rsidR="001F1A73" w:rsidRDefault="001F1A73" w:rsidP="000D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0530567"/>
      <w:docPartObj>
        <w:docPartGallery w:val="Page Numbers (Top of Page)"/>
        <w:docPartUnique/>
      </w:docPartObj>
    </w:sdtPr>
    <w:sdtContent>
      <w:p w:rsidR="000D0101" w:rsidRDefault="00E0228A">
        <w:pPr>
          <w:pStyle w:val="a4"/>
          <w:jc w:val="center"/>
        </w:pPr>
        <w:r>
          <w:fldChar w:fldCharType="begin"/>
        </w:r>
        <w:r w:rsidR="000D0101">
          <w:instrText>PAGE   \* MERGEFORMAT</w:instrText>
        </w:r>
        <w:r>
          <w:fldChar w:fldCharType="separate"/>
        </w:r>
        <w:r w:rsidR="00473B7A">
          <w:rPr>
            <w:noProof/>
          </w:rPr>
          <w:t>2</w:t>
        </w:r>
        <w:r>
          <w:fldChar w:fldCharType="end"/>
        </w:r>
      </w:p>
    </w:sdtContent>
  </w:sdt>
  <w:p w:rsidR="000D0101" w:rsidRDefault="000D01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AE9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0C64AFE"/>
    <w:multiLevelType w:val="multilevel"/>
    <w:tmpl w:val="8AD6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C47BF"/>
    <w:multiLevelType w:val="multilevel"/>
    <w:tmpl w:val="97260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C0CFC"/>
    <w:multiLevelType w:val="multilevel"/>
    <w:tmpl w:val="9C0C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86656"/>
    <w:multiLevelType w:val="multilevel"/>
    <w:tmpl w:val="95BE21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30334"/>
    <w:multiLevelType w:val="multilevel"/>
    <w:tmpl w:val="D5C46578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sz w:val="28"/>
        <w:szCs w:val="28"/>
      </w:rPr>
    </w:lvl>
    <w:lvl w:ilvl="1">
      <w:start w:val="3"/>
      <w:numFmt w:val="decimal"/>
      <w:lvlText w:val="%2."/>
      <w:lvlJc w:val="left"/>
      <w:pPr>
        <w:ind w:left="221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6">
    <w:nsid w:val="7AD45FD1"/>
    <w:multiLevelType w:val="multilevel"/>
    <w:tmpl w:val="55D069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24F06"/>
    <w:multiLevelType w:val="multilevel"/>
    <w:tmpl w:val="A528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A44"/>
    <w:rsid w:val="000D0101"/>
    <w:rsid w:val="00142411"/>
    <w:rsid w:val="00190BBE"/>
    <w:rsid w:val="001B73DF"/>
    <w:rsid w:val="001F1A73"/>
    <w:rsid w:val="001F4582"/>
    <w:rsid w:val="002101E9"/>
    <w:rsid w:val="00212AEE"/>
    <w:rsid w:val="00242679"/>
    <w:rsid w:val="002964BB"/>
    <w:rsid w:val="002A6656"/>
    <w:rsid w:val="002F707B"/>
    <w:rsid w:val="003E2DDE"/>
    <w:rsid w:val="004034A5"/>
    <w:rsid w:val="004117C6"/>
    <w:rsid w:val="00473B7A"/>
    <w:rsid w:val="0048021F"/>
    <w:rsid w:val="004B16E8"/>
    <w:rsid w:val="004C2842"/>
    <w:rsid w:val="004D63E3"/>
    <w:rsid w:val="00510DEF"/>
    <w:rsid w:val="005222FD"/>
    <w:rsid w:val="00537973"/>
    <w:rsid w:val="005803CB"/>
    <w:rsid w:val="005A1A9A"/>
    <w:rsid w:val="005A2B9B"/>
    <w:rsid w:val="005A4D2D"/>
    <w:rsid w:val="005C02B5"/>
    <w:rsid w:val="005E0CE4"/>
    <w:rsid w:val="00616B85"/>
    <w:rsid w:val="00617E6A"/>
    <w:rsid w:val="00683D9C"/>
    <w:rsid w:val="006976CC"/>
    <w:rsid w:val="006A6B56"/>
    <w:rsid w:val="006B084E"/>
    <w:rsid w:val="006B6693"/>
    <w:rsid w:val="006C02E2"/>
    <w:rsid w:val="007206C6"/>
    <w:rsid w:val="00772D78"/>
    <w:rsid w:val="00796A01"/>
    <w:rsid w:val="007B6945"/>
    <w:rsid w:val="007E07ED"/>
    <w:rsid w:val="0083340E"/>
    <w:rsid w:val="00843A8C"/>
    <w:rsid w:val="00844D54"/>
    <w:rsid w:val="008B6B51"/>
    <w:rsid w:val="008C3DD2"/>
    <w:rsid w:val="008D1531"/>
    <w:rsid w:val="008D7A45"/>
    <w:rsid w:val="008E2562"/>
    <w:rsid w:val="00907A3D"/>
    <w:rsid w:val="00972A44"/>
    <w:rsid w:val="00991A96"/>
    <w:rsid w:val="009C3E1F"/>
    <w:rsid w:val="00A759BD"/>
    <w:rsid w:val="00A7768F"/>
    <w:rsid w:val="00A94F61"/>
    <w:rsid w:val="00AA55E9"/>
    <w:rsid w:val="00AD0B50"/>
    <w:rsid w:val="00B0723A"/>
    <w:rsid w:val="00B14016"/>
    <w:rsid w:val="00B347FD"/>
    <w:rsid w:val="00BF59CF"/>
    <w:rsid w:val="00C70432"/>
    <w:rsid w:val="00CA6910"/>
    <w:rsid w:val="00CB0802"/>
    <w:rsid w:val="00CB1F74"/>
    <w:rsid w:val="00CF16D3"/>
    <w:rsid w:val="00CF4F32"/>
    <w:rsid w:val="00D116D3"/>
    <w:rsid w:val="00D66479"/>
    <w:rsid w:val="00DA5432"/>
    <w:rsid w:val="00DC21A1"/>
    <w:rsid w:val="00DC2DC4"/>
    <w:rsid w:val="00DE32C8"/>
    <w:rsid w:val="00DE6FF6"/>
    <w:rsid w:val="00E0228A"/>
    <w:rsid w:val="00E912E5"/>
    <w:rsid w:val="00E97FA9"/>
    <w:rsid w:val="00EC234B"/>
    <w:rsid w:val="00ED4555"/>
    <w:rsid w:val="00F051C8"/>
    <w:rsid w:val="00FB785B"/>
    <w:rsid w:val="00FE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991A9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32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101"/>
  </w:style>
  <w:style w:type="paragraph" w:styleId="a6">
    <w:name w:val="footer"/>
    <w:basedOn w:val="a"/>
    <w:link w:val="a7"/>
    <w:uiPriority w:val="99"/>
    <w:unhideWhenUsed/>
    <w:rsid w:val="000D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FB2CA903CC4D1658925206B6E48C7D2B6C8D9B26F0ABFBB1492D5E30936431A3A993C60B3F606CF84C828f3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A483-5828-442D-80C5-4FF0355B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4</cp:revision>
  <cp:lastPrinted>2020-03-26T10:40:00Z</cp:lastPrinted>
  <dcterms:created xsi:type="dcterms:W3CDTF">2020-03-25T12:46:00Z</dcterms:created>
  <dcterms:modified xsi:type="dcterms:W3CDTF">2020-03-26T10:41:00Z</dcterms:modified>
</cp:coreProperties>
</file>