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РОССИЙСКАЯ ФЕДЕРАЦИЯ</w:t>
      </w:r>
      <w:r w:rsidR="00222EF4">
        <w:rPr>
          <w:b/>
        </w:rPr>
        <w:t xml:space="preserve">                  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proofErr w:type="spellStart"/>
      <w:r w:rsidR="00F95C90">
        <w:rPr>
          <w:b/>
          <w:sz w:val="36"/>
          <w:szCs w:val="36"/>
        </w:rPr>
        <w:t>Жемковка</w:t>
      </w:r>
      <w:proofErr w:type="spellEnd"/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F95C90" w:rsidRDefault="00F95C90" w:rsidP="00F95C90">
      <w:pPr>
        <w:rPr>
          <w:b/>
          <w:caps/>
          <w:sz w:val="40"/>
          <w:szCs w:val="40"/>
        </w:rPr>
      </w:pPr>
    </w:p>
    <w:p w:rsidR="004F42F3" w:rsidRDefault="004F42F3" w:rsidP="00222EF4">
      <w:pPr>
        <w:jc w:val="both"/>
        <w:rPr>
          <w:bCs/>
          <w:sz w:val="28"/>
        </w:rPr>
      </w:pPr>
      <w:r w:rsidRPr="00735F2C">
        <w:rPr>
          <w:bCs/>
          <w:sz w:val="28"/>
        </w:rPr>
        <w:t xml:space="preserve"> </w:t>
      </w:r>
      <w:r w:rsidR="00222EF4">
        <w:rPr>
          <w:sz w:val="28"/>
        </w:rPr>
        <w:t xml:space="preserve">17 марта </w:t>
      </w:r>
      <w:r w:rsidRPr="00735F2C">
        <w:rPr>
          <w:bCs/>
          <w:sz w:val="28"/>
        </w:rPr>
        <w:t>2020г</w:t>
      </w:r>
      <w:r w:rsidRPr="00364CEB">
        <w:rPr>
          <w:bCs/>
          <w:sz w:val="28"/>
        </w:rPr>
        <w:t xml:space="preserve">                                          </w:t>
      </w:r>
      <w:r w:rsidR="00F95C90">
        <w:rPr>
          <w:bCs/>
          <w:sz w:val="28"/>
        </w:rPr>
        <w:t xml:space="preserve">                                     </w:t>
      </w:r>
      <w:r w:rsidRPr="00364CEB">
        <w:rPr>
          <w:bCs/>
          <w:sz w:val="28"/>
        </w:rPr>
        <w:t xml:space="preserve">  </w:t>
      </w:r>
      <w:r w:rsidRPr="00735F2C">
        <w:rPr>
          <w:bCs/>
          <w:sz w:val="28"/>
        </w:rPr>
        <w:t>№</w:t>
      </w:r>
      <w:r w:rsidRPr="003D7C9A">
        <w:rPr>
          <w:bCs/>
          <w:sz w:val="28"/>
        </w:rPr>
        <w:t xml:space="preserve"> </w:t>
      </w:r>
      <w:r w:rsidR="00E174B3">
        <w:rPr>
          <w:bCs/>
          <w:sz w:val="28"/>
        </w:rPr>
        <w:t>28</w:t>
      </w:r>
    </w:p>
    <w:p w:rsidR="00DF690C" w:rsidRPr="00222EF4" w:rsidRDefault="00DF690C" w:rsidP="00222EF4">
      <w:pPr>
        <w:jc w:val="both"/>
        <w:rPr>
          <w:sz w:val="28"/>
        </w:rPr>
      </w:pPr>
    </w:p>
    <w:p w:rsidR="00DF690C" w:rsidRPr="00DF690C" w:rsidRDefault="00DF690C" w:rsidP="00DF690C">
      <w:pPr>
        <w:jc w:val="center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Pr="00DF690C">
        <w:rPr>
          <w:b/>
          <w:sz w:val="28"/>
          <w:szCs w:val="28"/>
        </w:rPr>
        <w:t>Жемковка</w:t>
      </w:r>
      <w:proofErr w:type="spellEnd"/>
      <w:r w:rsidRPr="00DF690C">
        <w:rPr>
          <w:b/>
          <w:sz w:val="28"/>
          <w:szCs w:val="28"/>
        </w:rPr>
        <w:t xml:space="preserve"> муниципального района </w:t>
      </w:r>
      <w:proofErr w:type="spellStart"/>
      <w:r w:rsidRPr="00DF690C">
        <w:rPr>
          <w:b/>
          <w:sz w:val="28"/>
          <w:szCs w:val="28"/>
        </w:rPr>
        <w:t>Сызранский</w:t>
      </w:r>
      <w:proofErr w:type="spellEnd"/>
      <w:r w:rsidRPr="00DF690C">
        <w:rPr>
          <w:b/>
          <w:sz w:val="28"/>
          <w:szCs w:val="28"/>
        </w:rPr>
        <w:t xml:space="preserve"> Самарской области муниципальной услуги</w:t>
      </w:r>
    </w:p>
    <w:p w:rsidR="00DF690C" w:rsidRPr="00DF690C" w:rsidRDefault="00DF690C" w:rsidP="00DF690C">
      <w:pPr>
        <w:jc w:val="center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>«Получение технических условий присоединения</w:t>
      </w:r>
    </w:p>
    <w:p w:rsidR="00DF690C" w:rsidRPr="00DF690C" w:rsidRDefault="00DF690C" w:rsidP="00DF690C">
      <w:pPr>
        <w:jc w:val="center"/>
        <w:rPr>
          <w:b/>
          <w:spacing w:val="-7"/>
          <w:sz w:val="28"/>
          <w:szCs w:val="28"/>
        </w:rPr>
      </w:pPr>
      <w:r w:rsidRPr="00DF690C">
        <w:rPr>
          <w:b/>
          <w:sz w:val="28"/>
          <w:szCs w:val="28"/>
        </w:rPr>
        <w:t>к сетям инженерно-технического обеспечения»</w:t>
      </w:r>
    </w:p>
    <w:p w:rsidR="00DF690C" w:rsidRDefault="00DF690C" w:rsidP="00DF690C">
      <w:pPr>
        <w:jc w:val="center"/>
        <w:rPr>
          <w:sz w:val="48"/>
        </w:rPr>
      </w:pPr>
    </w:p>
    <w:p w:rsidR="00DF690C" w:rsidRPr="00DF690C" w:rsidRDefault="00DF690C" w:rsidP="00DF690C">
      <w:pPr>
        <w:ind w:firstLine="720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В соответствии  с Федеральным законом от 06.10.2003 года </w:t>
      </w:r>
      <w:r w:rsidRPr="00DF690C">
        <w:rPr>
          <w:rFonts w:eastAsia="Segoe UI Symbol"/>
          <w:sz w:val="28"/>
          <w:szCs w:val="28"/>
        </w:rPr>
        <w:t xml:space="preserve">№ </w:t>
      </w:r>
      <w:r w:rsidRPr="00DF690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</w:p>
    <w:p w:rsidR="00DF690C" w:rsidRPr="00DF690C" w:rsidRDefault="00DF690C" w:rsidP="00DF690C">
      <w:pPr>
        <w:ind w:firstLine="720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>ПОСТАНОВЛЯЕТ:</w:t>
      </w:r>
    </w:p>
    <w:p w:rsidR="00DF690C" w:rsidRPr="00DF690C" w:rsidRDefault="00DF690C" w:rsidP="00DF690C">
      <w:pPr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муниципальной услуги «Получение технических условий присоединения к сетям инженерно-технического обеспечения».</w:t>
      </w:r>
    </w:p>
    <w:p w:rsidR="00DF690C" w:rsidRPr="00DF690C" w:rsidRDefault="00DF690C" w:rsidP="00DF690C">
      <w:pPr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DF690C">
        <w:rPr>
          <w:sz w:val="28"/>
          <w:szCs w:val="28"/>
        </w:rPr>
        <w:t>Жемковки</w:t>
      </w:r>
      <w:proofErr w:type="spellEnd"/>
      <w:r w:rsidRPr="00DF690C">
        <w:rPr>
          <w:sz w:val="28"/>
          <w:szCs w:val="28"/>
        </w:rPr>
        <w:t xml:space="preserve">» и   сети Интернет по адресу: </w:t>
      </w:r>
      <w:r w:rsidRPr="00DF690C">
        <w:rPr>
          <w:sz w:val="28"/>
          <w:szCs w:val="28"/>
          <w:lang w:val="en-US"/>
        </w:rPr>
        <w:t>http</w:t>
      </w:r>
      <w:r w:rsidRPr="00DF690C">
        <w:rPr>
          <w:sz w:val="28"/>
          <w:szCs w:val="28"/>
        </w:rPr>
        <w:t>://</w:t>
      </w:r>
      <w:proofErr w:type="spellStart"/>
      <w:r w:rsidRPr="00DF690C">
        <w:rPr>
          <w:sz w:val="28"/>
          <w:szCs w:val="28"/>
          <w:lang w:val="en-US"/>
        </w:rPr>
        <w:t>syzrayon</w:t>
      </w:r>
      <w:proofErr w:type="spellEnd"/>
      <w:r w:rsidRPr="00DF690C">
        <w:rPr>
          <w:sz w:val="28"/>
          <w:szCs w:val="28"/>
        </w:rPr>
        <w:t>.</w:t>
      </w:r>
      <w:proofErr w:type="spellStart"/>
      <w:r w:rsidRPr="00DF690C">
        <w:rPr>
          <w:sz w:val="28"/>
          <w:szCs w:val="28"/>
          <w:lang w:val="en-US"/>
        </w:rPr>
        <w:t>ru</w:t>
      </w:r>
      <w:proofErr w:type="spellEnd"/>
      <w:r w:rsidRPr="00DF690C">
        <w:rPr>
          <w:sz w:val="28"/>
          <w:szCs w:val="28"/>
        </w:rPr>
        <w:t xml:space="preserve"> /.</w:t>
      </w:r>
    </w:p>
    <w:p w:rsidR="00DF690C" w:rsidRPr="00DF690C" w:rsidRDefault="00DF690C" w:rsidP="00DF690C">
      <w:pPr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3. </w:t>
      </w:r>
      <w:proofErr w:type="gramStart"/>
      <w:r w:rsidRPr="00DF690C">
        <w:rPr>
          <w:sz w:val="28"/>
          <w:szCs w:val="28"/>
        </w:rPr>
        <w:t>Контроль за</w:t>
      </w:r>
      <w:proofErr w:type="gramEnd"/>
      <w:r w:rsidRPr="00DF69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690C" w:rsidRPr="00DF690C" w:rsidRDefault="00DF690C" w:rsidP="00DF690C">
      <w:pPr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DF690C" w:rsidRPr="00DF690C" w:rsidRDefault="00DF690C" w:rsidP="00DF690C">
      <w:pPr>
        <w:jc w:val="both"/>
        <w:rPr>
          <w:sz w:val="28"/>
          <w:szCs w:val="28"/>
        </w:rPr>
      </w:pPr>
    </w:p>
    <w:p w:rsidR="00DF690C" w:rsidRPr="00DF690C" w:rsidRDefault="00DF690C" w:rsidP="00DF690C">
      <w:pPr>
        <w:jc w:val="both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DF690C">
        <w:rPr>
          <w:b/>
          <w:sz w:val="28"/>
          <w:szCs w:val="28"/>
        </w:rPr>
        <w:t>Жемковка</w:t>
      </w:r>
      <w:proofErr w:type="spellEnd"/>
    </w:p>
    <w:p w:rsidR="00DF690C" w:rsidRPr="00DF690C" w:rsidRDefault="00DF690C" w:rsidP="00DF690C">
      <w:pPr>
        <w:jc w:val="both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 xml:space="preserve">муниципального района </w:t>
      </w:r>
      <w:proofErr w:type="spellStart"/>
      <w:r w:rsidRPr="00DF690C">
        <w:rPr>
          <w:b/>
          <w:sz w:val="28"/>
          <w:szCs w:val="28"/>
        </w:rPr>
        <w:t>Сызранский</w:t>
      </w:r>
      <w:proofErr w:type="spellEnd"/>
    </w:p>
    <w:p w:rsidR="00DF690C" w:rsidRPr="00DF690C" w:rsidRDefault="00DF690C" w:rsidP="00DF690C">
      <w:pPr>
        <w:jc w:val="both"/>
        <w:rPr>
          <w:b/>
          <w:sz w:val="28"/>
          <w:szCs w:val="28"/>
        </w:rPr>
      </w:pPr>
      <w:r w:rsidRPr="00DF690C">
        <w:rPr>
          <w:b/>
          <w:sz w:val="28"/>
          <w:szCs w:val="28"/>
        </w:rPr>
        <w:t xml:space="preserve">Самарской области:                                                               Т.А. </w:t>
      </w:r>
      <w:proofErr w:type="spellStart"/>
      <w:r w:rsidRPr="00DF690C">
        <w:rPr>
          <w:b/>
          <w:sz w:val="28"/>
          <w:szCs w:val="28"/>
        </w:rPr>
        <w:t>Лашкина</w:t>
      </w:r>
      <w:proofErr w:type="spellEnd"/>
    </w:p>
    <w:p w:rsidR="00DF690C" w:rsidRDefault="00DF690C" w:rsidP="00DF690C">
      <w:pPr>
        <w:jc w:val="both"/>
      </w:pPr>
    </w:p>
    <w:p w:rsidR="00DF690C" w:rsidRDefault="00DF690C" w:rsidP="00DF690C">
      <w:pPr>
        <w:jc w:val="both"/>
      </w:pPr>
    </w:p>
    <w:p w:rsidR="00DF690C" w:rsidRDefault="00DF690C" w:rsidP="00DF690C">
      <w:pPr>
        <w:jc w:val="both"/>
      </w:pPr>
    </w:p>
    <w:p w:rsidR="00DF690C" w:rsidRDefault="00DF690C" w:rsidP="00DF690C">
      <w:pPr>
        <w:jc w:val="both"/>
      </w:pPr>
    </w:p>
    <w:p w:rsidR="00DF690C" w:rsidRDefault="00DF690C" w:rsidP="00DF690C">
      <w:pPr>
        <w:jc w:val="both"/>
        <w:rPr>
          <w:sz w:val="27"/>
        </w:rPr>
      </w:pPr>
    </w:p>
    <w:p w:rsidR="00DF690C" w:rsidRPr="002C4A92" w:rsidRDefault="00DF690C" w:rsidP="00DF690C">
      <w:pPr>
        <w:jc w:val="right"/>
      </w:pPr>
      <w:r w:rsidRPr="002C4A92">
        <w:lastRenderedPageBreak/>
        <w:t xml:space="preserve">                                                                                          УТВЕРЖДЕНО</w:t>
      </w:r>
    </w:p>
    <w:p w:rsidR="00DF690C" w:rsidRPr="002C4A92" w:rsidRDefault="00DF690C" w:rsidP="00DF690C">
      <w:pPr>
        <w:ind w:left="4678"/>
        <w:jc w:val="right"/>
        <w:rPr>
          <w:spacing w:val="-10"/>
        </w:rPr>
      </w:pPr>
      <w:r w:rsidRPr="002C4A92">
        <w:rPr>
          <w:spacing w:val="-10"/>
        </w:rPr>
        <w:t xml:space="preserve">постановлением администрации сельского поселения </w:t>
      </w:r>
      <w:proofErr w:type="spellStart"/>
      <w:r>
        <w:rPr>
          <w:spacing w:val="-10"/>
        </w:rPr>
        <w:t>Жемковка</w:t>
      </w:r>
      <w:proofErr w:type="spellEnd"/>
    </w:p>
    <w:p w:rsidR="00DF690C" w:rsidRPr="002C4A92" w:rsidRDefault="00DF690C" w:rsidP="00DF690C">
      <w:pPr>
        <w:ind w:left="4678"/>
        <w:jc w:val="right"/>
        <w:rPr>
          <w:spacing w:val="-7"/>
        </w:rPr>
      </w:pPr>
      <w:r w:rsidRPr="002C4A92">
        <w:rPr>
          <w:spacing w:val="-7"/>
        </w:rPr>
        <w:t xml:space="preserve">муниципального района </w:t>
      </w:r>
      <w:proofErr w:type="spellStart"/>
      <w:r w:rsidRPr="002C4A92">
        <w:rPr>
          <w:spacing w:val="-7"/>
        </w:rPr>
        <w:t>Сызранский</w:t>
      </w:r>
      <w:proofErr w:type="spellEnd"/>
    </w:p>
    <w:p w:rsidR="00DF690C" w:rsidRPr="002C4A92" w:rsidRDefault="00DF690C" w:rsidP="00DF690C">
      <w:pPr>
        <w:ind w:left="4678"/>
        <w:jc w:val="right"/>
      </w:pPr>
      <w:r>
        <w:rPr>
          <w:rFonts w:eastAsia="Segoe UI Symbol"/>
        </w:rPr>
        <w:t xml:space="preserve"> от 17.03.2020г. № 28</w:t>
      </w:r>
    </w:p>
    <w:p w:rsidR="00DF690C" w:rsidRPr="002C4A92" w:rsidRDefault="00DF690C" w:rsidP="00DF690C">
      <w:pPr>
        <w:jc w:val="right"/>
        <w:rPr>
          <w:b/>
          <w:spacing w:val="-13"/>
        </w:rPr>
      </w:pPr>
    </w:p>
    <w:p w:rsidR="00DF690C" w:rsidRDefault="00DF690C" w:rsidP="00DF690C">
      <w:pPr>
        <w:ind w:firstLine="709"/>
        <w:jc w:val="both"/>
      </w:pPr>
    </w:p>
    <w:p w:rsidR="00DF690C" w:rsidRPr="00DF690C" w:rsidRDefault="00DF690C" w:rsidP="00DF690C">
      <w:pPr>
        <w:ind w:firstLine="709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муниципальной услуги «Получение технических условий присоединения к сетям инженерно-технического обеспечения».</w:t>
      </w:r>
    </w:p>
    <w:p w:rsidR="00DF690C" w:rsidRPr="00DF690C" w:rsidRDefault="00DF690C" w:rsidP="00DF690C">
      <w:pPr>
        <w:ind w:firstLine="709"/>
        <w:jc w:val="center"/>
        <w:rPr>
          <w:sz w:val="28"/>
          <w:szCs w:val="28"/>
        </w:rPr>
      </w:pPr>
    </w:p>
    <w:p w:rsidR="00DF690C" w:rsidRPr="00DF690C" w:rsidRDefault="00DF690C" w:rsidP="00DF690C">
      <w:pPr>
        <w:ind w:firstLine="709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 xml:space="preserve">1.Общие положения </w:t>
      </w:r>
    </w:p>
    <w:p w:rsidR="00DF690C" w:rsidRPr="00DF690C" w:rsidRDefault="00DF690C" w:rsidP="00DF690C">
      <w:pPr>
        <w:ind w:firstLine="709"/>
        <w:jc w:val="center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1.1. </w:t>
      </w:r>
      <w:proofErr w:type="gramStart"/>
      <w:r w:rsidRPr="00DF690C">
        <w:rPr>
          <w:sz w:val="28"/>
          <w:szCs w:val="28"/>
        </w:rPr>
        <w:t xml:space="preserve">Настоящий административный регламент предоставления администрацией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муниципальной услуги «Получение технических условий присоединения к сетям инженерно-технического обеспечения» (далее – административный регламент) разработан в целях повышения качества предоставления муниципальной услуги по выдаче технических условий присоединения к сетям инженерно-технического обеспечения на территории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Pr="00DF690C">
        <w:rPr>
          <w:sz w:val="28"/>
          <w:szCs w:val="28"/>
        </w:rPr>
        <w:t xml:space="preserve"> </w:t>
      </w:r>
      <w:proofErr w:type="gramStart"/>
      <w:r w:rsidRPr="00DF690C">
        <w:rPr>
          <w:sz w:val="28"/>
          <w:szCs w:val="28"/>
        </w:rPr>
        <w:t>предоставлении</w:t>
      </w:r>
      <w:proofErr w:type="gramEnd"/>
      <w:r w:rsidRPr="00DF690C">
        <w:rPr>
          <w:sz w:val="28"/>
          <w:szCs w:val="28"/>
        </w:rPr>
        <w:t xml:space="preserve">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1.2.  Получателями муниципальной услуги являются физические и юридические лица, индивидуальные предприниматели - правообладатели земельных участков, обратившиеся в администрацию с заявлением о предоставлении технических условий присоединения объектов капитального строительства к сетям инженерно-технического обеспечения на территории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(далее - заявители).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1.3. </w:t>
      </w:r>
      <w:r w:rsidRPr="00DF690C">
        <w:rPr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(далее – администрация сельского </w:t>
      </w:r>
      <w:r w:rsidRPr="00DF690C">
        <w:rPr>
          <w:sz w:val="28"/>
          <w:szCs w:val="28"/>
        </w:rPr>
        <w:lastRenderedPageBreak/>
        <w:t xml:space="preserve">поселения),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(далее – МФЦ).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1.3.1.</w:t>
      </w:r>
      <w:r w:rsidRPr="00DF690C">
        <w:rPr>
          <w:sz w:val="28"/>
          <w:szCs w:val="28"/>
        </w:rPr>
        <w:tab/>
        <w:t xml:space="preserve">  Место нахождения администрации сельского поселения: 446061, Самарская область,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район, с.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ул. Советская д.50.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Почтовый адрес для направления документов: 446061, Самарская область,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район, с.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ул. Советская д.50.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Адрес электронной почты администрации сельского поселения: </w:t>
      </w:r>
      <w:hyperlink r:id="rId5" w:history="1">
        <w:r w:rsidRPr="00DF690C">
          <w:rPr>
            <w:rStyle w:val="ad"/>
            <w:sz w:val="28"/>
            <w:szCs w:val="28"/>
            <w:lang w:val="en-US"/>
          </w:rPr>
          <w:t>admgemkovka</w:t>
        </w:r>
        <w:r w:rsidRPr="00DF690C">
          <w:rPr>
            <w:rStyle w:val="ad"/>
            <w:sz w:val="28"/>
            <w:szCs w:val="28"/>
          </w:rPr>
          <w:t>@</w:t>
        </w:r>
        <w:r w:rsidRPr="00DF690C">
          <w:rPr>
            <w:rStyle w:val="ad"/>
            <w:sz w:val="28"/>
            <w:szCs w:val="28"/>
            <w:lang w:val="en-US"/>
          </w:rPr>
          <w:t>yandex</w:t>
        </w:r>
        <w:r w:rsidRPr="00DF690C">
          <w:rPr>
            <w:rStyle w:val="ad"/>
            <w:sz w:val="28"/>
            <w:szCs w:val="28"/>
          </w:rPr>
          <w:t>.</w:t>
        </w:r>
        <w:r w:rsidRPr="00DF690C">
          <w:rPr>
            <w:rStyle w:val="ad"/>
            <w:sz w:val="28"/>
            <w:szCs w:val="28"/>
            <w:lang w:val="en-US"/>
          </w:rPr>
          <w:t>ru</w:t>
        </w:r>
      </w:hyperlink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Справочный телефон администрации сельского поселения: (8464)93-02-38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График приема граждан:  ежедневно с 8.30-9.30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в информационно-телекоммуникационной сети Интернет </w:t>
      </w:r>
      <w:hyperlink r:id="rId6" w:history="1">
        <w:r w:rsidRPr="00DF690C">
          <w:rPr>
            <w:rStyle w:val="ad"/>
            <w:sz w:val="28"/>
            <w:szCs w:val="28"/>
          </w:rPr>
          <w:t>http://</w:t>
        </w:r>
        <w:proofErr w:type="spellStart"/>
        <w:r w:rsidRPr="00DF690C">
          <w:rPr>
            <w:rStyle w:val="ad"/>
            <w:sz w:val="28"/>
            <w:szCs w:val="28"/>
            <w:lang w:val="en-US"/>
          </w:rPr>
          <w:t>syzrayon</w:t>
        </w:r>
        <w:proofErr w:type="spellEnd"/>
        <w:r w:rsidRPr="00DF690C">
          <w:rPr>
            <w:rStyle w:val="ad"/>
            <w:sz w:val="28"/>
            <w:szCs w:val="28"/>
          </w:rPr>
          <w:t>.</w:t>
        </w:r>
        <w:proofErr w:type="spellStart"/>
        <w:r w:rsidRPr="00DF690C">
          <w:rPr>
            <w:rStyle w:val="ad"/>
            <w:sz w:val="28"/>
            <w:szCs w:val="28"/>
          </w:rPr>
          <w:t>ru</w:t>
        </w:r>
        <w:proofErr w:type="spellEnd"/>
        <w:r w:rsidRPr="00DF690C">
          <w:rPr>
            <w:rStyle w:val="ad"/>
            <w:sz w:val="28"/>
            <w:szCs w:val="28"/>
          </w:rPr>
          <w:t>/</w:t>
        </w:r>
      </w:hyperlink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1.3.2. Местонахождение МФЦ: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446073, Самарская область,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район, пос. </w:t>
      </w:r>
      <w:proofErr w:type="spellStart"/>
      <w:r w:rsidRPr="00DF690C">
        <w:rPr>
          <w:sz w:val="28"/>
          <w:szCs w:val="28"/>
        </w:rPr>
        <w:t>Варламово</w:t>
      </w:r>
      <w:proofErr w:type="spellEnd"/>
      <w:r w:rsidRPr="00DF690C">
        <w:rPr>
          <w:sz w:val="28"/>
          <w:szCs w:val="28"/>
        </w:rPr>
        <w:t>,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ул. Кооперативная, 16 «А».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График работы МФЦ (местное время): </w:t>
      </w:r>
      <w:r w:rsidRPr="00DF690C">
        <w:rPr>
          <w:sz w:val="28"/>
          <w:szCs w:val="28"/>
        </w:rPr>
        <w:tab/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понедельник, вторник, среда: с 08:00 до 18:00;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четверг 08:00 до 20:00; пятница: с 08:00 до 16:00;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суббота, воскресенье – выходной;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Справочный телефон МФЦ: (88464)35-87-70.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Адрес электронной почты МФЦ: mfc020712@yandex.ru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 xml:space="preserve">на официальном сайте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в информационно-телекоммуникационной сети «Интернет» по адресу: http://syzrayon.ru,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на информационных стендах в помещении приема заявлений;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 указанным в пунктах 1.3.1, 1.3.2 номерам телефонов.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индивидуальное личное консультирование;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индивидуальное консультирование по телефону;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публичное письменное информирование;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публичное устное информирование.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1.3.5. Индивидуальное личное консультирование.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 Индивидуальное личное консультирование одного лица должностным лицом Управления не может превышать 20 минут.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В случае</w:t>
      </w:r>
      <w:proofErr w:type="gramStart"/>
      <w:r w:rsidRPr="00DF690C">
        <w:rPr>
          <w:sz w:val="28"/>
          <w:szCs w:val="28"/>
        </w:rPr>
        <w:t>,</w:t>
      </w:r>
      <w:proofErr w:type="gramEnd"/>
      <w:r w:rsidRPr="00DF690C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1.3.6. Индивидуальное консультирование по почте (по электронной почте).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1.3.7. Индивидуальное консультирование по телефону.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</w:t>
      </w:r>
      <w:proofErr w:type="spellStart"/>
      <w:r w:rsidRPr="00DF690C">
        <w:rPr>
          <w:sz w:val="28"/>
          <w:szCs w:val="28"/>
        </w:rPr>
        <w:t>Сызранского</w:t>
      </w:r>
      <w:proofErr w:type="spellEnd"/>
      <w:r w:rsidRPr="00DF690C">
        <w:rPr>
          <w:sz w:val="28"/>
          <w:szCs w:val="28"/>
        </w:rPr>
        <w:t xml:space="preserve"> района, которые располагают необходимыми сведениями.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1.3.8. Публичное письменное информирование.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DF690C">
        <w:rPr>
          <w:sz w:val="28"/>
          <w:szCs w:val="28"/>
        </w:rPr>
        <w:lastRenderedPageBreak/>
        <w:t xml:space="preserve">официальном сайте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1.3.9. Публичное устное информирование.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1.3.11. На стендах в местах предоставления муниципальной услуги размещаются следующие информационные материалы: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режим приема должностными лицами администрации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формы документов для заполнения, образцы заполнения документов;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1.3.12. На официальном сайте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 в информационно-телекоммуникационной сети Интернет размещаются следующие информационные материалы: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полное наименование и полный почтовый адрес администрации сельского поселения;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адрес электронной почты администрации сельского поселения;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полное наименование и полный почтовый адрес администрации;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адрес электронной почты администрации;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1.3.14. В залах обслуживания МФЦ устанавливаются </w:t>
      </w:r>
      <w:proofErr w:type="spellStart"/>
      <w:proofErr w:type="gramStart"/>
      <w:r w:rsidRPr="00DF690C">
        <w:rPr>
          <w:sz w:val="28"/>
          <w:szCs w:val="28"/>
        </w:rPr>
        <w:t>интернет-киоски</w:t>
      </w:r>
      <w:proofErr w:type="spellEnd"/>
      <w:proofErr w:type="gramEnd"/>
      <w:r w:rsidRPr="00DF690C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DF690C">
        <w:rPr>
          <w:sz w:val="28"/>
          <w:szCs w:val="28"/>
        </w:rPr>
        <w:lastRenderedPageBreak/>
        <w:t>интернет-киоска</w:t>
      </w:r>
      <w:proofErr w:type="spellEnd"/>
      <w:proofErr w:type="gramEnd"/>
      <w:r w:rsidRPr="00DF690C">
        <w:rPr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DF690C">
        <w:rPr>
          <w:sz w:val="28"/>
          <w:szCs w:val="28"/>
        </w:rPr>
        <w:t>интернет-киоска</w:t>
      </w:r>
      <w:proofErr w:type="spell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   II. Стандарт предоставления муниципальной услуги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  2.1.</w:t>
      </w:r>
      <w:r w:rsidRPr="00DF690C">
        <w:rPr>
          <w:sz w:val="28"/>
          <w:szCs w:val="28"/>
        </w:rPr>
        <w:tab/>
        <w:t xml:space="preserve"> Наименование муниципальной услуги: «Получение технических условий присоединения к сетям инженерно-технического обеспечения».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2.2.</w:t>
      </w:r>
      <w:r w:rsidRPr="00DF690C">
        <w:rPr>
          <w:sz w:val="28"/>
          <w:szCs w:val="28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и выдачи результатов предоставления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F690C">
        <w:rPr>
          <w:sz w:val="28"/>
          <w:szCs w:val="28"/>
        </w:rPr>
        <w:t>с</w:t>
      </w:r>
      <w:proofErr w:type="gramEnd"/>
      <w:r w:rsidRPr="00DF690C">
        <w:rPr>
          <w:sz w:val="28"/>
          <w:szCs w:val="28"/>
        </w:rPr>
        <w:t>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DF690C">
        <w:rPr>
          <w:sz w:val="28"/>
          <w:szCs w:val="28"/>
        </w:rPr>
        <w:t>-о</w:t>
      </w:r>
      <w:proofErr w:type="gramEnd"/>
      <w:r w:rsidRPr="00DF690C">
        <w:rPr>
          <w:sz w:val="28"/>
          <w:szCs w:val="28"/>
        </w:rPr>
        <w:t>рган регистрации прав).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2.3.</w:t>
      </w:r>
      <w:r w:rsidRPr="00DF690C">
        <w:rPr>
          <w:color w:val="000000"/>
          <w:sz w:val="28"/>
          <w:szCs w:val="28"/>
        </w:rPr>
        <w:tab/>
        <w:t>Результатом предоставления муниципальной услуги являются: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- технические условия подключения объекта к сетям инженерно-технического обеспечения;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 xml:space="preserve"> - отказ в выдаче технических условий подключения объекта к сетям инженерно-технического обеспечения.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2.4. Муниципальная услуга предоставляется в срок, не превышающий 30 дней со дня поступления заявления о выдаче технических условий подключения объекта к сетям инженерно-технического обеспечения.                             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2.5. Правовые основания для предоставления муниципальной услуги: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Конституция Российской Федерации;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Градостроительный кодекс Российской Федерации;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Земельный кодекс  Российской Федерации;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Федеральный закон от 25 октября 2001 г. № 137-ФЗ «О введении в действие Земельного кодекса Российской Федерации»;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Постановление  Правительства Российской Федерации от 13 февраля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- Правила землепользования и застройки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- Устав 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муниципального района </w:t>
      </w:r>
      <w:proofErr w:type="spellStart"/>
      <w:r w:rsidRPr="00DF690C">
        <w:rPr>
          <w:sz w:val="28"/>
          <w:szCs w:val="28"/>
        </w:rPr>
        <w:t>Сызранский</w:t>
      </w:r>
      <w:proofErr w:type="spellEnd"/>
      <w:r w:rsidRPr="00DF690C">
        <w:rPr>
          <w:sz w:val="28"/>
          <w:szCs w:val="28"/>
        </w:rPr>
        <w:t xml:space="preserve"> Самарской области: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настоящий Административный регламент.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2.6. Для получения муниципальной услуги заявитель представляет в администрацию следующие документы: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2)  документ, удостоверяющий личность (для физических лиц);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3) 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4) правоустанавливающие, </w:t>
      </w:r>
      <w:proofErr w:type="spellStart"/>
      <w:r w:rsidRPr="00DF690C">
        <w:rPr>
          <w:sz w:val="28"/>
          <w:szCs w:val="28"/>
        </w:rPr>
        <w:t>правоудостоверяющие</w:t>
      </w:r>
      <w:proofErr w:type="spellEnd"/>
      <w:r w:rsidRPr="00DF690C">
        <w:rPr>
          <w:sz w:val="28"/>
          <w:szCs w:val="28"/>
        </w:rPr>
        <w:t xml:space="preserve"> документы на здание, помещение  (для правообладателя здания, помещения);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5) правоустанавливающие документы на земельный участок (для правообладателя земельного участка);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6) 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spellStart"/>
      <w:r w:rsidRPr="00DF690C">
        <w:rPr>
          <w:color w:val="000000"/>
          <w:sz w:val="28"/>
          <w:szCs w:val="28"/>
        </w:rPr>
        <w:t>Жемковка</w:t>
      </w:r>
      <w:proofErr w:type="spellEnd"/>
      <w:r w:rsidRPr="00DF690C">
        <w:rPr>
          <w:color w:val="000000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 xml:space="preserve">1) правоустанавливающие, </w:t>
      </w:r>
      <w:proofErr w:type="spellStart"/>
      <w:r w:rsidRPr="00DF690C">
        <w:rPr>
          <w:color w:val="000000"/>
          <w:sz w:val="28"/>
          <w:szCs w:val="28"/>
        </w:rPr>
        <w:t>правоудостоверяющие</w:t>
      </w:r>
      <w:proofErr w:type="spellEnd"/>
      <w:r w:rsidRPr="00DF690C">
        <w:rPr>
          <w:color w:val="000000"/>
          <w:sz w:val="28"/>
          <w:szCs w:val="28"/>
        </w:rPr>
        <w:t xml:space="preserve"> документы на здание, помещение  (для правообладателя здания, помещения);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2) правоустанавливающие документы на земельный участок (для правообладателя земельного участка).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2.8.</w:t>
      </w:r>
      <w:r w:rsidRPr="00DF690C">
        <w:rPr>
          <w:color w:val="000000"/>
          <w:sz w:val="28"/>
          <w:szCs w:val="28"/>
        </w:rPr>
        <w:tab/>
        <w:t xml:space="preserve"> Исчерпывающий перечень оснований  для отказа в приеме документов, необходимых для предоставления муниципальной услуги: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- непредставление документов, указанных в пункте 2.6. настоящего Административного регламента;</w:t>
      </w:r>
    </w:p>
    <w:p w:rsidR="00DF690C" w:rsidRPr="00DF690C" w:rsidRDefault="00DF690C" w:rsidP="00DF690C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F690C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DF690C" w:rsidRPr="00DF690C" w:rsidRDefault="00DF690C" w:rsidP="00DF690C">
      <w:pPr>
        <w:spacing w:line="360" w:lineRule="auto"/>
        <w:jc w:val="both"/>
        <w:rPr>
          <w:color w:val="000000"/>
          <w:sz w:val="28"/>
          <w:szCs w:val="28"/>
        </w:rPr>
      </w:pPr>
      <w:r w:rsidRPr="00DF690C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- наличие в представленных документах недостоверной или искаженной информации;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- обращение с заявлением о предоставлении муниципальной услуги ненадлежащего лица.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2.10.</w:t>
      </w:r>
      <w:r w:rsidRPr="00DF690C">
        <w:rPr>
          <w:sz w:val="28"/>
          <w:szCs w:val="28"/>
        </w:rPr>
        <w:tab/>
        <w:t>Услуги, являющиеся необходимыми и обязательными для предоставления муниципальной услуги, отсутствуют.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2.11.</w:t>
      </w:r>
      <w:r w:rsidRPr="00DF690C">
        <w:rPr>
          <w:sz w:val="28"/>
          <w:szCs w:val="28"/>
        </w:rPr>
        <w:tab/>
        <w:t>Предоставление муниципальной услуги осуществляется бесплатно.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  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  2.14.  </w:t>
      </w:r>
      <w:proofErr w:type="gramStart"/>
      <w:r w:rsidRPr="00DF690C">
        <w:rPr>
          <w:sz w:val="28"/>
          <w:szCs w:val="28"/>
        </w:rPr>
        <w:t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инвалидов:</w:t>
      </w:r>
      <w:proofErr w:type="gramEnd"/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690C">
        <w:rPr>
          <w:sz w:val="28"/>
          <w:szCs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F690C">
        <w:rPr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DF690C">
        <w:rPr>
          <w:sz w:val="28"/>
          <w:szCs w:val="28"/>
        </w:rPr>
        <w:t xml:space="preserve"> При этом</w:t>
      </w:r>
      <w:proofErr w:type="gramStart"/>
      <w:r w:rsidRPr="00DF690C">
        <w:rPr>
          <w:sz w:val="28"/>
          <w:szCs w:val="28"/>
        </w:rPr>
        <w:t>,</w:t>
      </w:r>
      <w:proofErr w:type="gramEnd"/>
      <w:r w:rsidRPr="00DF690C">
        <w:rPr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2.16.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2.17. Заявление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2.18.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DF690C" w:rsidRPr="00DF690C" w:rsidRDefault="00DF690C" w:rsidP="00DF69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 xml:space="preserve"> а также особенности выполнения </w:t>
      </w:r>
      <w:proofErr w:type="gramStart"/>
      <w:r w:rsidRPr="00DF690C">
        <w:rPr>
          <w:color w:val="000000"/>
          <w:sz w:val="28"/>
          <w:szCs w:val="28"/>
        </w:rPr>
        <w:t>административных</w:t>
      </w:r>
      <w:proofErr w:type="gramEnd"/>
    </w:p>
    <w:p w:rsidR="00DF690C" w:rsidRPr="00DF690C" w:rsidRDefault="00DF690C" w:rsidP="00DF69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 xml:space="preserve"> процедур в многофункциональных центрах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3.1.</w:t>
      </w:r>
      <w:r w:rsidRPr="00DF690C">
        <w:rPr>
          <w:color w:val="000000"/>
          <w:sz w:val="28"/>
          <w:szCs w:val="28"/>
        </w:rPr>
        <w:tab/>
      </w:r>
      <w:proofErr w:type="gramStart"/>
      <w:r w:rsidRPr="00DF690C">
        <w:rPr>
          <w:color w:val="000000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административные процедуры: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прием документов при обращении по почте либо в электронной форме;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формирование и направление межведомственных запросов;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t>рассмотрение заявления на отклонение от предельных параметров;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F690C">
        <w:rPr>
          <w:color w:val="000000"/>
          <w:sz w:val="28"/>
          <w:szCs w:val="28"/>
        </w:rPr>
        <w:lastRenderedPageBreak/>
        <w:t>предоставление технических условий присоединения к сетям инженерно-технического обеспечения заявителю д.</w:t>
      </w:r>
    </w:p>
    <w:p w:rsidR="00DF690C" w:rsidRPr="00DF690C" w:rsidRDefault="00DF690C" w:rsidP="00DF690C">
      <w:pPr>
        <w:spacing w:line="360" w:lineRule="auto"/>
        <w:jc w:val="both"/>
        <w:rPr>
          <w:color w:val="000000"/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DF690C" w:rsidRPr="00DF690C" w:rsidRDefault="00DF690C" w:rsidP="00DF690C">
      <w:pPr>
        <w:spacing w:line="360" w:lineRule="auto"/>
        <w:ind w:firstLine="709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  3.2.</w:t>
      </w:r>
      <w:r w:rsidRPr="00DF690C">
        <w:rPr>
          <w:sz w:val="28"/>
          <w:szCs w:val="28"/>
        </w:rPr>
        <w:tab/>
        <w:t>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3.3.</w:t>
      </w:r>
      <w:r w:rsidRPr="00DF690C">
        <w:rPr>
          <w:sz w:val="28"/>
          <w:szCs w:val="28"/>
        </w:rPr>
        <w:tab/>
        <w:t>Должностным лицом, осуществляющим административную процедуру, является должностное лицо администрации сельского поселения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3.4.</w:t>
      </w:r>
      <w:r w:rsidRPr="00DF690C">
        <w:rPr>
          <w:sz w:val="28"/>
          <w:szCs w:val="28"/>
        </w:rPr>
        <w:tab/>
        <w:t>Должностное лицо, ответственное за прием заявления и документов: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осуществляет прием заявления и документов;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регистрирует заявление в журнале регистрации входящих документов.     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 xml:space="preserve">        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 3.5.</w:t>
      </w:r>
      <w:r w:rsidRPr="00DF690C">
        <w:rPr>
          <w:sz w:val="28"/>
          <w:szCs w:val="28"/>
        </w:rPr>
        <w:tab/>
      </w:r>
      <w:proofErr w:type="gramStart"/>
      <w:r w:rsidRPr="00DF690C">
        <w:rPr>
          <w:sz w:val="28"/>
          <w:szCs w:val="28"/>
        </w:rPr>
        <w:t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Максимальный срок выполнения действий, предусмотренных настоящим пунктом, составляет 15 минут.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3.6.  Максимальный срок выполнения административной процедуры составляет 1 рабочий день.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3.7.  Критерием принятия решения является наличие заявления и документов, которые заявитель должен представить самостоятельно.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 3.8.</w:t>
      </w:r>
      <w:r w:rsidRPr="00DF690C">
        <w:rPr>
          <w:sz w:val="28"/>
          <w:szCs w:val="28"/>
        </w:rPr>
        <w:tab/>
        <w:t>Результатом административной процедуры является прием документов, представленных заявителем.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>Прием документов при обращении по почте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>либо в электронной форме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3.9.</w:t>
      </w:r>
      <w:r w:rsidRPr="00DF690C">
        <w:rPr>
          <w:sz w:val="28"/>
          <w:szCs w:val="28"/>
        </w:rPr>
        <w:tab/>
        <w:t>Основанием (юридическим фактом)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3.10.  Должностное лицо, ответственное за прием заявления и документов: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регистрирует поступившее заявление в журнале регистрации входящих документов;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Второй экземпляр уведомления на бумажном носителе хранится в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</w:t>
      </w:r>
      <w:proofErr w:type="gramStart"/>
      <w:r w:rsidRPr="00DF690C">
        <w:rPr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</w:t>
      </w:r>
      <w:r w:rsidRPr="00DF690C">
        <w:rPr>
          <w:sz w:val="28"/>
          <w:szCs w:val="28"/>
        </w:rPr>
        <w:lastRenderedPageBreak/>
        <w:t>документы, указанные в пункте 2.6 настоящего Административного регламента.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3.11.</w:t>
      </w:r>
      <w:r w:rsidRPr="00DF690C">
        <w:rPr>
          <w:sz w:val="28"/>
          <w:szCs w:val="28"/>
        </w:rPr>
        <w:tab/>
        <w:t>Максимальный срок административной процедуры не может превышать 1 рабочий день.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3.12.</w:t>
      </w:r>
      <w:r w:rsidRPr="00DF690C">
        <w:rPr>
          <w:sz w:val="28"/>
          <w:szCs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3.13.</w:t>
      </w:r>
      <w:r w:rsidRPr="00DF690C">
        <w:rPr>
          <w:sz w:val="28"/>
          <w:szCs w:val="28"/>
        </w:rPr>
        <w:tab/>
        <w:t>Результатом   административной   процедуры   является   прием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документов, представленных заявителем.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3.14.</w:t>
      </w:r>
      <w:r w:rsidRPr="00DF690C">
        <w:rPr>
          <w:sz w:val="28"/>
          <w:szCs w:val="28"/>
        </w:rPr>
        <w:tab/>
        <w:t>Основанием (юридическим фактом) для приема документов на базе  МФЦ, является обращение заявителя с заявлением и документами, необходимыми для предоставления муниципальной услуги, перечисленными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в пункте 2.6 настоящего Административного регламента.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3.15.</w:t>
      </w:r>
      <w:r w:rsidRPr="00DF690C">
        <w:rPr>
          <w:sz w:val="28"/>
          <w:szCs w:val="28"/>
        </w:rPr>
        <w:tab/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3.16.</w:t>
      </w:r>
      <w:r w:rsidRPr="00DF690C">
        <w:rPr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</w:t>
      </w:r>
      <w:r w:rsidRPr="00DF690C">
        <w:rPr>
          <w:sz w:val="28"/>
          <w:szCs w:val="28"/>
        </w:rPr>
        <w:lastRenderedPageBreak/>
        <w:t xml:space="preserve">почте, от курьера или </w:t>
      </w:r>
      <w:proofErr w:type="spellStart"/>
      <w:proofErr w:type="gramStart"/>
      <w:r w:rsidRPr="00DF690C">
        <w:rPr>
          <w:sz w:val="28"/>
          <w:szCs w:val="28"/>
        </w:rPr>
        <w:t>экспресс-почтой</w:t>
      </w:r>
      <w:proofErr w:type="spellEnd"/>
      <w:proofErr w:type="gramEnd"/>
      <w:r w:rsidRPr="00DF690C">
        <w:rPr>
          <w:sz w:val="28"/>
          <w:szCs w:val="28"/>
        </w:rPr>
        <w:t xml:space="preserve"> сотрудник МФЦ, ответственный за прием и регистрацию документов, регистрирует заявление.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3.17.</w:t>
      </w:r>
      <w:r w:rsidRPr="00DF690C">
        <w:rPr>
          <w:sz w:val="28"/>
          <w:szCs w:val="28"/>
        </w:rPr>
        <w:tab/>
        <w:t xml:space="preserve">Сотрудник МФЦ, ответственный за прием и регистрацию документов, при получении заявления о предоставлении </w:t>
      </w:r>
      <w:proofErr w:type="gramStart"/>
      <w:r w:rsidRPr="00DF690C">
        <w:rPr>
          <w:sz w:val="28"/>
          <w:szCs w:val="28"/>
        </w:rPr>
        <w:t>муниципальной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услуги и документов по почте, от курьера или </w:t>
      </w:r>
      <w:proofErr w:type="spellStart"/>
      <w:proofErr w:type="gramStart"/>
      <w:r w:rsidRPr="00DF690C">
        <w:rPr>
          <w:sz w:val="28"/>
          <w:szCs w:val="28"/>
        </w:rPr>
        <w:t>экспресс-почтой</w:t>
      </w:r>
      <w:proofErr w:type="spellEnd"/>
      <w:proofErr w:type="gramEnd"/>
      <w:r w:rsidRPr="00DF690C">
        <w:rPr>
          <w:sz w:val="28"/>
          <w:szCs w:val="28"/>
        </w:rPr>
        <w:t>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передает заявление и документы сотруднику МФЦ, ответственному за доставку документов в администрацию;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составляет и направляет в адрес заявителя расписку о приеме пакета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3.18.</w:t>
      </w:r>
      <w:r w:rsidRPr="00DF690C">
        <w:rPr>
          <w:sz w:val="28"/>
          <w:szCs w:val="28"/>
        </w:rPr>
        <w:tab/>
        <w:t>При непосредственном обращении заявителя в МФЦ сотрудник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proofErr w:type="gramStart"/>
      <w:r w:rsidRPr="00DF690C">
        <w:rPr>
          <w:sz w:val="28"/>
          <w:szCs w:val="28"/>
        </w:rPr>
        <w:t>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</w:t>
      </w:r>
      <w:proofErr w:type="gramEnd"/>
      <w:r w:rsidRPr="00DF690C">
        <w:rPr>
          <w:sz w:val="28"/>
          <w:szCs w:val="28"/>
        </w:rPr>
        <w:t xml:space="preserve"> 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 xml:space="preserve">      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DF690C">
        <w:rPr>
          <w:sz w:val="28"/>
          <w:szCs w:val="28"/>
        </w:rPr>
        <w:t>экспресс-почтой</w:t>
      </w:r>
      <w:proofErr w:type="spellEnd"/>
      <w:proofErr w:type="gram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3.19.</w:t>
      </w:r>
      <w:r w:rsidRPr="00DF690C">
        <w:rPr>
          <w:sz w:val="28"/>
          <w:szCs w:val="28"/>
        </w:rPr>
        <w:tab/>
        <w:t>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3.20.</w:t>
      </w:r>
      <w:r w:rsidRPr="00DF690C">
        <w:rPr>
          <w:sz w:val="28"/>
          <w:szCs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3.21.</w:t>
      </w:r>
      <w:r w:rsidRPr="00DF690C">
        <w:rPr>
          <w:sz w:val="28"/>
          <w:szCs w:val="28"/>
        </w:rPr>
        <w:tab/>
        <w:t xml:space="preserve">Дело доставляется в администрацию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DF690C">
        <w:rPr>
          <w:sz w:val="28"/>
          <w:szCs w:val="28"/>
        </w:rPr>
        <w:t>экспресс-почтой</w:t>
      </w:r>
      <w:proofErr w:type="spellEnd"/>
      <w:proofErr w:type="gram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3.22.</w:t>
      </w:r>
      <w:r w:rsidRPr="00DF690C">
        <w:rPr>
          <w:sz w:val="28"/>
          <w:szCs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в порядке, установленном пунктами 3.4, 3.6 - 3.8 Административного регламента.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 xml:space="preserve">       3.23.</w:t>
      </w:r>
      <w:r w:rsidRPr="00DF690C">
        <w:rPr>
          <w:sz w:val="28"/>
          <w:szCs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3.24.</w:t>
      </w:r>
      <w:r w:rsidRPr="00DF690C">
        <w:rPr>
          <w:sz w:val="28"/>
          <w:szCs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3.25.</w:t>
      </w:r>
      <w:r w:rsidRPr="00DF690C">
        <w:rPr>
          <w:sz w:val="28"/>
          <w:szCs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о   принятии   представленных   документов   для предоставления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>Формирование и направление межведомственных запросов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3.26.</w:t>
      </w:r>
      <w:r w:rsidRPr="00DF690C">
        <w:rPr>
          <w:sz w:val="28"/>
          <w:szCs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3.27.</w:t>
      </w:r>
      <w:r w:rsidRPr="00DF690C">
        <w:rPr>
          <w:sz w:val="28"/>
          <w:szCs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3.28.</w:t>
      </w:r>
      <w:r w:rsidRPr="00DF690C">
        <w:rPr>
          <w:sz w:val="28"/>
          <w:szCs w:val="28"/>
        </w:rPr>
        <w:tab/>
        <w:t xml:space="preserve">Должностное лицо, уполномоченное на формирование и направление межведомственных запросов, готовит и направляет </w:t>
      </w:r>
      <w:r w:rsidRPr="00DF690C">
        <w:rPr>
          <w:sz w:val="28"/>
          <w:szCs w:val="28"/>
        </w:rPr>
        <w:lastRenderedPageBreak/>
        <w:t>межведомственные запросы в органы (организации), в распоряжении которых находится необходимая информация.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3.29.</w:t>
      </w:r>
      <w:r w:rsidRPr="00DF690C">
        <w:rPr>
          <w:sz w:val="28"/>
          <w:szCs w:val="28"/>
        </w:rPr>
        <w:tab/>
        <w:t>Направление запросов осуществляется через систему межведомственного электронного взаимодействия.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DF690C">
        <w:rPr>
          <w:sz w:val="28"/>
          <w:szCs w:val="28"/>
        </w:rPr>
        <w:t>веб-сервисов</w:t>
      </w:r>
      <w:proofErr w:type="spellEnd"/>
      <w:r w:rsidRPr="00DF690C">
        <w:rPr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 Межведомственный запрос формируется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3.30.</w:t>
      </w:r>
      <w:r w:rsidRPr="00DF690C">
        <w:rPr>
          <w:sz w:val="28"/>
          <w:szCs w:val="28"/>
        </w:rPr>
        <w:tab/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3.31.</w:t>
      </w:r>
      <w:r w:rsidRPr="00DF690C">
        <w:rPr>
          <w:sz w:val="28"/>
          <w:szCs w:val="28"/>
        </w:rPr>
        <w:tab/>
        <w:t>Предельный срок для ответов на межведомственные запросы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составляет 5 рабочих дней со дня поступления запроса в </w:t>
      </w:r>
      <w:proofErr w:type="gramStart"/>
      <w:r w:rsidRPr="00DF690C">
        <w:rPr>
          <w:sz w:val="28"/>
          <w:szCs w:val="28"/>
        </w:rPr>
        <w:t>соответствующий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>орган (организацию).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3.32.</w:t>
      </w:r>
      <w:r w:rsidRPr="00DF690C">
        <w:rPr>
          <w:sz w:val="28"/>
          <w:szCs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lastRenderedPageBreak/>
        <w:t xml:space="preserve">     3.33.</w:t>
      </w:r>
      <w:r w:rsidRPr="00DF690C">
        <w:rPr>
          <w:sz w:val="28"/>
          <w:szCs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3.34.</w:t>
      </w:r>
      <w:r w:rsidRPr="00DF690C">
        <w:rPr>
          <w:sz w:val="28"/>
          <w:szCs w:val="28"/>
        </w:rPr>
        <w:tab/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  <w:r w:rsidRPr="00DF690C">
        <w:rPr>
          <w:sz w:val="28"/>
          <w:szCs w:val="28"/>
        </w:rPr>
        <w:t xml:space="preserve"> соответствующего решения заявителю.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3.36. Должностное лицо администрации проверяет полученные документы.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3.37. В случае выявления оснований для отказа в соответствии с пунктом   2.9 настоящего административного регламента администрация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сельского поселения </w:t>
      </w:r>
      <w:proofErr w:type="spellStart"/>
      <w:r w:rsidRPr="00DF690C">
        <w:rPr>
          <w:sz w:val="28"/>
          <w:szCs w:val="28"/>
        </w:rPr>
        <w:t>Жемковка</w:t>
      </w:r>
      <w:proofErr w:type="spellEnd"/>
      <w:r w:rsidRPr="00DF690C">
        <w:rPr>
          <w:sz w:val="28"/>
          <w:szCs w:val="28"/>
        </w:rPr>
        <w:t xml:space="preserve">  и должно содержать основания для отказа с обязательной ссылкой на нарушение, предусмотренные пунктом 2.9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3.38.  В случае отсутствия оснований для отказа в предоставлении муниципальные услуги администрация формирует запрос в </w:t>
      </w:r>
      <w:proofErr w:type="spellStart"/>
      <w:r w:rsidRPr="00DF690C">
        <w:rPr>
          <w:sz w:val="28"/>
          <w:szCs w:val="28"/>
        </w:rPr>
        <w:t>ресурсоснабжающие</w:t>
      </w:r>
      <w:proofErr w:type="spellEnd"/>
      <w:r w:rsidRPr="00DF690C">
        <w:rPr>
          <w:sz w:val="28"/>
          <w:szCs w:val="28"/>
        </w:rPr>
        <w:t xml:space="preserve"> организации. 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</w:rPr>
      </w:pPr>
      <w:r w:rsidRPr="00DF690C">
        <w:rPr>
          <w:sz w:val="28"/>
          <w:szCs w:val="28"/>
        </w:rPr>
        <w:t xml:space="preserve">     3.39 . После получения информации от </w:t>
      </w:r>
      <w:proofErr w:type="spellStart"/>
      <w:r w:rsidRPr="00DF690C">
        <w:rPr>
          <w:sz w:val="28"/>
          <w:szCs w:val="28"/>
        </w:rPr>
        <w:t>ресурсоснабжающих</w:t>
      </w:r>
      <w:proofErr w:type="spellEnd"/>
      <w:r w:rsidRPr="00DF690C">
        <w:rPr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4. Формы </w:t>
      </w:r>
      <w:proofErr w:type="gramStart"/>
      <w:r w:rsidRPr="00DF690C">
        <w:rPr>
          <w:sz w:val="28"/>
          <w:szCs w:val="28"/>
          <w:shd w:val="clear" w:color="auto" w:fill="FFFFFF"/>
        </w:rPr>
        <w:t>контроля за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исполнением административного регламента.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4.1.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Текущий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контроль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соблюдением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последовательности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действий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определенных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административными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процедурами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исполнением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ответственными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лицами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положений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настоящего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регламента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нормативных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правовых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актов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устанавливающих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требования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к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а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также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принятием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решений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осуществляется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постоянной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основе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уполномоченным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Периодичность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осуществления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текущего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контроля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устанавливается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уполномоченным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4.3.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Контроль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полнотой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качеством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включает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себя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проведение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внеплановых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проверок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выявление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устранение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нарушений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прав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заявителей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рассмотрение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принятие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решений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подготовку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заинтересованных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содержащих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жалобы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действия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(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бездействие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)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r w:rsidRPr="00DF690C">
        <w:rPr>
          <w:sz w:val="28"/>
          <w:szCs w:val="28"/>
          <w:shd w:val="clear" w:color="auto" w:fill="FFFFFF"/>
          <w:lang w:val="de-DE"/>
        </w:rPr>
        <w:t>4.4.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Периодичность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проведения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проверок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выполнения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администрацией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положений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настоящего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регламента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</w:t>
      </w:r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нормативных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правовых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актов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устанавливающих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требования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к</w:t>
      </w:r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определяются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текущий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год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r w:rsidRPr="00DF690C">
        <w:rPr>
          <w:sz w:val="28"/>
          <w:szCs w:val="28"/>
          <w:shd w:val="clear" w:color="auto" w:fill="FFFFFF"/>
          <w:lang w:val="de-DE"/>
        </w:rPr>
        <w:t>4.5.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Решение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осуществлении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внеплановых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проверок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полноты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качества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принимается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уполномоченным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 </w:t>
      </w:r>
      <w:r w:rsidRPr="00DF690C">
        <w:rPr>
          <w:sz w:val="28"/>
          <w:szCs w:val="28"/>
          <w:shd w:val="clear" w:color="auto" w:fill="FFFFFF"/>
          <w:lang w:val="de-DE"/>
        </w:rPr>
        <w:t>4.6.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проводятся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основании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годовых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внеплановые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проводятся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выявлении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нарушений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lastRenderedPageBreak/>
        <w:t>предоставлению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основании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  <w:r w:rsidRPr="00DF690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проводятся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реже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1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в 3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года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 </w:t>
      </w:r>
      <w:r w:rsidRPr="00DF690C">
        <w:rPr>
          <w:sz w:val="28"/>
          <w:szCs w:val="28"/>
          <w:shd w:val="clear" w:color="auto" w:fill="FFFFFF"/>
          <w:lang w:val="de-DE"/>
        </w:rPr>
        <w:t>4.7.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Плановые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внеплановые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полноты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качества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осуществляются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структурным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подразделением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ответственным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организацию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рассмотрению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граждан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уполномоченными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лицами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основании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соответствующих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правовых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актов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проводятся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с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целью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выявления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устранения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нарушений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прав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заявителей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привлечения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виновных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к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ответственности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r w:rsidRPr="00DF690C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Результаты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проверок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отражаются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отдельной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справкой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актом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r w:rsidRPr="00DF690C">
        <w:rPr>
          <w:sz w:val="28"/>
          <w:szCs w:val="28"/>
          <w:shd w:val="clear" w:color="auto" w:fill="FFFFFF"/>
          <w:lang w:val="de-DE"/>
        </w:rPr>
        <w:t>4.8.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втечение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трех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рабочих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дней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с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момента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поступления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соответствующего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проведении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проверки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направляют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затребованные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документы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</w:t>
      </w:r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копии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документов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выданных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результатам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r w:rsidRPr="00DF690C">
        <w:rPr>
          <w:sz w:val="28"/>
          <w:szCs w:val="28"/>
          <w:shd w:val="clear" w:color="auto" w:fill="FFFFFF"/>
          <w:lang w:val="de-DE"/>
        </w:rPr>
        <w:t>4.9.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Административную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ответственность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предусмотренную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законодательством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несоблюдение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сроков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порядка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предусмотренного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настоящим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регламентом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несут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должностные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сельского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поселения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участвующие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r w:rsidRPr="00DF690C">
        <w:rPr>
          <w:sz w:val="28"/>
          <w:szCs w:val="28"/>
          <w:shd w:val="clear" w:color="auto" w:fill="FFFFFF"/>
          <w:lang w:val="de-DE"/>
        </w:rPr>
        <w:t>4.10.</w:t>
      </w:r>
      <w:r w:rsidRPr="00DF690C">
        <w:rPr>
          <w:sz w:val="28"/>
          <w:szCs w:val="28"/>
          <w:shd w:val="clear" w:color="auto" w:fill="FFFFFF"/>
          <w:lang w:val="de-DE"/>
        </w:rPr>
        <w:tab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иные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лица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могут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принимать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участие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электронных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опросах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форумах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анкетировании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вопросам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удовлетворенности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полнотой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качеством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соблюдения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положений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настоящего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регламента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сроков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</w:t>
      </w:r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последовательности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действий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(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процедур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),</w:t>
      </w:r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предусмотренных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настоящим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Административным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регламентом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проводимых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Едином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портале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государственных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br/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Региональном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портале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официальном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сайте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администрации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района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  <w:lang w:val="de-DE"/>
        </w:rPr>
      </w:pPr>
      <w:r w:rsidRPr="00DF690C">
        <w:rPr>
          <w:sz w:val="28"/>
          <w:szCs w:val="28"/>
          <w:shd w:val="clear" w:color="auto" w:fill="FFFFFF"/>
        </w:rPr>
        <w:lastRenderedPageBreak/>
        <w:t xml:space="preserve">    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направившие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(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) о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могут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осуществлять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контроль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ходом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ее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путем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получения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необходимой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информации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лично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время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приема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телефону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письменному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обращению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электронной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почте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через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Единый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портал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государственных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муниципальных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Региональный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портал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Срок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получения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такой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информации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время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приема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может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превышать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30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минут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письменное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о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ходе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направляется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позднее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двух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рабочих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дней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дня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регистрации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данного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Ответ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на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обращение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заявителя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о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ходе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предоставления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муниципальной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услуги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сделанное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телефону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или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электронной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почте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не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может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превышать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одного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рабочего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DF690C">
        <w:rPr>
          <w:sz w:val="28"/>
          <w:szCs w:val="28"/>
          <w:shd w:val="clear" w:color="auto" w:fill="FFFFFF"/>
          <w:lang w:val="de-DE"/>
        </w:rPr>
        <w:t>дня</w:t>
      </w:r>
      <w:proofErr w:type="spellEnd"/>
      <w:r w:rsidRPr="00DF690C">
        <w:rPr>
          <w:sz w:val="28"/>
          <w:szCs w:val="28"/>
          <w:shd w:val="clear" w:color="auto" w:fill="FFFFFF"/>
          <w:lang w:val="de-DE"/>
        </w:rPr>
        <w:t>.</w:t>
      </w:r>
    </w:p>
    <w:p w:rsidR="00DF690C" w:rsidRPr="00DF690C" w:rsidRDefault="00DF690C" w:rsidP="00DF690C">
      <w:pPr>
        <w:spacing w:line="360" w:lineRule="auto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DF690C">
        <w:rPr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proofErr w:type="gramEnd"/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администрацией, а также должностных лиц, муниципальных служащих в досудебном (внесудебном) порядке. 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5.2.  Жалоба может быть направлена по почте, с использованием информационно - телекоммуникационной сети Интернет, официального сайта района, Единого портала государственных и муниципальных услуг либо </w:t>
      </w:r>
      <w:r w:rsidRPr="00DF690C">
        <w:rPr>
          <w:sz w:val="28"/>
          <w:szCs w:val="28"/>
          <w:shd w:val="clear" w:color="auto" w:fill="FFFFFF"/>
        </w:rPr>
        <w:lastRenderedPageBreak/>
        <w:t>Регионального портала государственных услуг, а также может быть принята при личном приеме заявителя.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Жалоба должна содержать: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DF690C">
        <w:rPr>
          <w:sz w:val="28"/>
          <w:szCs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Предмет досудебного (внесудебного) обжалования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5.3. Предметом досудебного (внесудебного обжалования) могут являться: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1) нарушение срока регистрации запроса заявителя о предоставлении муниципальной услуги;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2) нарушение срока предоставления муниципальной услуги;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Самарской области для предоставления муниципальной услуги;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lastRenderedPageBreak/>
        <w:t xml:space="preserve">     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муниципального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Самарской области для предоставления муниципальной услуги, у заявителя;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DF690C">
        <w:rPr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муниципального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Самарской области;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муниципального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Самарской области;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DF690C">
        <w:rPr>
          <w:sz w:val="28"/>
          <w:szCs w:val="28"/>
          <w:shd w:val="clear" w:color="auto" w:fill="FFFFFF"/>
        </w:rPr>
        <w:t>7) отказ 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8) нарушение срока или порядка или порядка выдачи документов по результатам предоставления муниципальной услуги;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</w:t>
      </w:r>
      <w:proofErr w:type="gramStart"/>
      <w:r w:rsidRPr="00DF690C">
        <w:rPr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DF690C">
        <w:rPr>
          <w:sz w:val="28"/>
          <w:szCs w:val="28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Основания для начала процедуры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досудебного (внесудебного) обжалования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или иного уполномоченного лица.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Права заявителя на получение информации и документов, необходимых для обоснования и рассмотрения жалобы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lastRenderedPageBreak/>
        <w:t xml:space="preserve">     5.6. Жалоба заявителя (получателя муниципальной услуги) или иного уполномоченного лица может быть адресована: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руководителю  органа местного самоуправления;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должностному лицу органа местного самоуправления, ответственному за организацию предоставления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Сроки рассмотрения жалобы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5.7. </w:t>
      </w:r>
      <w:proofErr w:type="gramStart"/>
      <w:r w:rsidRPr="00DF690C">
        <w:rPr>
          <w:sz w:val="28"/>
          <w:szCs w:val="28"/>
          <w:shd w:val="clear" w:color="auto" w:fill="FFFFFF"/>
        </w:rPr>
        <w:t>Жалоба, поступившая в администрацию,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регистрации.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Результата досудебного (внесудебного) обжалования</w:t>
      </w:r>
    </w:p>
    <w:p w:rsidR="00DF690C" w:rsidRPr="00DF690C" w:rsidRDefault="00DF690C" w:rsidP="00DF690C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применительно к каждой процедуре либо инстанции обжалования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5.8. По результатам рассмотрения жалобы администрация  принимает одно из следующих решений: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DF690C">
        <w:rPr>
          <w:sz w:val="28"/>
          <w:szCs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средств, взимание которых не предусмотрено нормативными </w:t>
      </w:r>
      <w:r w:rsidRPr="00DF690C">
        <w:rPr>
          <w:sz w:val="28"/>
          <w:szCs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Самарской области, администрации сельского поселения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Самарской области.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решение об отказе в удовлетворении жалобы.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5.9.1.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690C">
        <w:rPr>
          <w:sz w:val="28"/>
          <w:szCs w:val="28"/>
          <w:shd w:val="clear" w:color="auto" w:fill="FFFFFF"/>
        </w:rPr>
        <w:t>неудобства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5.9.2. В случае признания </w:t>
      </w:r>
      <w:proofErr w:type="gramStart"/>
      <w:r w:rsidRPr="00DF690C">
        <w:rPr>
          <w:sz w:val="28"/>
          <w:szCs w:val="28"/>
          <w:shd w:val="clear" w:color="auto" w:fill="FFFFFF"/>
        </w:rPr>
        <w:t>жалобы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В случае установления в ходе или по результатам </w:t>
      </w:r>
      <w:proofErr w:type="gramStart"/>
      <w:r w:rsidRPr="00DF690C">
        <w:rPr>
          <w:sz w:val="28"/>
          <w:szCs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Default="00DF690C" w:rsidP="00DF690C">
      <w:pPr>
        <w:jc w:val="both"/>
        <w:rPr>
          <w:shd w:val="clear" w:color="auto" w:fill="FFFFFF"/>
        </w:rPr>
      </w:pPr>
    </w:p>
    <w:p w:rsidR="00DF690C" w:rsidRPr="00E827E3" w:rsidRDefault="00DF690C" w:rsidP="00DF690C">
      <w:pPr>
        <w:jc w:val="both"/>
        <w:rPr>
          <w:shd w:val="clear" w:color="auto" w:fill="FFFFFF"/>
        </w:rPr>
      </w:pPr>
    </w:p>
    <w:p w:rsidR="00DF690C" w:rsidRPr="00E827E3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Приложение </w:t>
      </w:r>
      <w:r w:rsidRPr="00E827E3">
        <w:rPr>
          <w:shd w:val="clear" w:color="auto" w:fill="FFFFFF"/>
        </w:rPr>
        <w:t>1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shd w:val="clear" w:color="auto" w:fill="FFFFFF"/>
        </w:rPr>
        <w:t>к Административному</w:t>
      </w:r>
      <w:r>
        <w:rPr>
          <w:shd w:val="clear" w:color="auto" w:fill="FFFFFF"/>
        </w:rPr>
        <w:t xml:space="preserve"> регламенту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DF690C" w:rsidRDefault="00DF690C" w:rsidP="00DF690C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DF690C" w:rsidRPr="00DF690C" w:rsidRDefault="00DF690C" w:rsidP="00F911B2">
      <w:pPr>
        <w:jc w:val="right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         Главе сельского поселения</w:t>
      </w:r>
    </w:p>
    <w:p w:rsidR="00DF690C" w:rsidRPr="00DF690C" w:rsidRDefault="00DF690C" w:rsidP="00F911B2">
      <w:pPr>
        <w:jc w:val="right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proofErr w:type="spellStart"/>
      <w:r w:rsidRPr="00DF690C">
        <w:rPr>
          <w:sz w:val="28"/>
          <w:szCs w:val="28"/>
          <w:shd w:val="clear" w:color="auto" w:fill="FFFFFF"/>
        </w:rPr>
        <w:t>Жемковка</w:t>
      </w:r>
      <w:proofErr w:type="spellEnd"/>
      <w:r w:rsidRPr="00DF690C">
        <w:rPr>
          <w:sz w:val="28"/>
          <w:szCs w:val="28"/>
          <w:shd w:val="clear" w:color="auto" w:fill="FFFFFF"/>
        </w:rPr>
        <w:t xml:space="preserve"> муниципального                         района </w:t>
      </w:r>
      <w:proofErr w:type="spellStart"/>
      <w:r w:rsidRPr="00DF690C">
        <w:rPr>
          <w:sz w:val="28"/>
          <w:szCs w:val="28"/>
          <w:shd w:val="clear" w:color="auto" w:fill="FFFFFF"/>
        </w:rPr>
        <w:t>Сызранский</w:t>
      </w:r>
      <w:proofErr w:type="spellEnd"/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 от _________________________,</w:t>
      </w: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</w:t>
      </w:r>
      <w:proofErr w:type="gramStart"/>
      <w:r w:rsidRPr="00DF690C">
        <w:rPr>
          <w:sz w:val="28"/>
          <w:szCs w:val="28"/>
          <w:shd w:val="clear" w:color="auto" w:fill="FFFFFF"/>
        </w:rPr>
        <w:t>проживающего</w:t>
      </w:r>
      <w:proofErr w:type="gramEnd"/>
      <w:r w:rsidRPr="00DF690C">
        <w:rPr>
          <w:sz w:val="28"/>
          <w:szCs w:val="28"/>
          <w:shd w:val="clear" w:color="auto" w:fill="FFFFFF"/>
        </w:rPr>
        <w:t xml:space="preserve"> по адресу______</w:t>
      </w: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         __________________________</w:t>
      </w: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tabs>
          <w:tab w:val="left" w:pos="4110"/>
        </w:tabs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Заявление</w:t>
      </w:r>
    </w:p>
    <w:p w:rsidR="00DF690C" w:rsidRPr="00DF690C" w:rsidRDefault="00DF690C" w:rsidP="00DF690C">
      <w:pPr>
        <w:tabs>
          <w:tab w:val="left" w:pos="4110"/>
        </w:tabs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DF690C" w:rsidRPr="00DF690C" w:rsidRDefault="00DF690C" w:rsidP="00DF690C">
      <w:pPr>
        <w:tabs>
          <w:tab w:val="left" w:pos="4110"/>
        </w:tabs>
        <w:jc w:val="center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строительства к сетям инженерно-технического обеспечения.</w:t>
      </w:r>
    </w:p>
    <w:p w:rsidR="00DF690C" w:rsidRPr="00DF690C" w:rsidRDefault="00DF690C" w:rsidP="00DF690C">
      <w:pPr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Прош</w:t>
      </w:r>
      <w:proofErr w:type="gramStart"/>
      <w:r w:rsidRPr="00DF690C">
        <w:rPr>
          <w:sz w:val="28"/>
          <w:szCs w:val="28"/>
          <w:shd w:val="clear" w:color="auto" w:fill="FFFFFF"/>
        </w:rPr>
        <w:t>у(</w:t>
      </w:r>
      <w:proofErr w:type="gramEnd"/>
      <w:r w:rsidRPr="00DF690C">
        <w:rPr>
          <w:sz w:val="28"/>
          <w:szCs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т.п.).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Информация о земельном участке, объекте капитального строительства_______________________________________________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Адрес_______________________________________________________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Информация о необходимых объемах потребляемых ресурсов: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- энергообеспечение ____________________________________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- водоснабжение _______________________________________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- водоотведение ________________________________________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- газоснабжение _______________________________________</w:t>
      </w:r>
      <w:bookmarkStart w:id="0" w:name="_GoBack"/>
      <w:bookmarkEnd w:id="0"/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DF690C">
        <w:rPr>
          <w:sz w:val="28"/>
          <w:szCs w:val="28"/>
          <w:shd w:val="clear" w:color="auto" w:fill="FFFFFF"/>
        </w:rPr>
        <w:t>о(</w:t>
      </w:r>
      <w:proofErr w:type="gramEnd"/>
      <w:r w:rsidRPr="00DF690C">
        <w:rPr>
          <w:sz w:val="28"/>
          <w:szCs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DF690C" w:rsidRPr="00DF690C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DF690C" w:rsidRPr="00F911B2" w:rsidRDefault="00DF690C" w:rsidP="00DF690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90C">
        <w:rPr>
          <w:sz w:val="28"/>
          <w:szCs w:val="28"/>
          <w:shd w:val="clear" w:color="auto" w:fill="FFFFFF"/>
        </w:rPr>
        <w:t xml:space="preserve">Дата.                   </w:t>
      </w:r>
    </w:p>
    <w:p w:rsidR="00DF690C" w:rsidRPr="00E827E3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                                                                                 Приложение 2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shd w:val="clear" w:color="auto" w:fill="FFFFFF"/>
        </w:rPr>
        <w:t>к Административному</w:t>
      </w:r>
      <w:r>
        <w:rPr>
          <w:shd w:val="clear" w:color="auto" w:fill="FFFFFF"/>
        </w:rPr>
        <w:t xml:space="preserve"> регламенту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DF690C" w:rsidRDefault="00DF690C" w:rsidP="00DF690C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DF690C" w:rsidRDefault="00DF690C" w:rsidP="00DF690C">
      <w:pPr>
        <w:spacing w:line="360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DF690C" w:rsidRDefault="00DF690C" w:rsidP="00DF690C">
      <w:pPr>
        <w:spacing w:line="360" w:lineRule="auto"/>
        <w:jc w:val="both"/>
        <w:rPr>
          <w:shd w:val="clear" w:color="auto" w:fill="FFFFFF"/>
        </w:rPr>
      </w:pPr>
    </w:p>
    <w:p w:rsidR="00DF690C" w:rsidRDefault="00DF690C" w:rsidP="00DF690C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F690C" w:rsidRPr="00431CF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DF690C" w:rsidRDefault="00BC19D7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0" type="#_x0000_t67" style="position:absolute;left:0;text-align:left;margin-left:221.55pt;margin-top:5.4pt;width:47.25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" strokecolor="#243f60" strokeweight="2pt"/>
        </w:pict>
      </w:r>
    </w:p>
    <w:p w:rsidR="00DF690C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F690C" w:rsidRPr="00431CFC" w:rsidRDefault="00DF690C" w:rsidP="00DF690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DF690C" w:rsidRDefault="00DF690C" w:rsidP="00DF690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DF690C" w:rsidRDefault="00DF690C" w:rsidP="00DF690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DF690C" w:rsidRDefault="00DF690C" w:rsidP="00DF690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DF690C" w:rsidRDefault="00BC19D7" w:rsidP="00DF690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31" type="#_x0000_t67" style="position:absolute;margin-left:226.05pt;margin-top:7.05pt;width:42.75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" strokecolor="#243f60" strokeweight="2pt"/>
        </w:pict>
      </w:r>
    </w:p>
    <w:p w:rsidR="00DF690C" w:rsidRPr="00431CFC" w:rsidRDefault="00DF690C" w:rsidP="00DF690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F690C" w:rsidRDefault="00DF690C" w:rsidP="00DF690C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F690C" w:rsidRDefault="00DF690C" w:rsidP="00DF690C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DF690C" w:rsidRPr="00D22A0A" w:rsidRDefault="00DF690C" w:rsidP="00DF690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p w:rsidR="00DF690C" w:rsidRPr="00362A5B" w:rsidRDefault="00DF690C" w:rsidP="00DF690C">
      <w:pPr>
        <w:pStyle w:val="a3"/>
        <w:ind w:left="360"/>
        <w:jc w:val="both"/>
        <w:rPr>
          <w:szCs w:val="28"/>
        </w:rPr>
      </w:pP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sectPr w:rsidR="004F42F3" w:rsidSect="00DF690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F3"/>
    <w:rsid w:val="00013648"/>
    <w:rsid w:val="00036718"/>
    <w:rsid w:val="00051E72"/>
    <w:rsid w:val="000C59A4"/>
    <w:rsid w:val="000E104E"/>
    <w:rsid w:val="000E7E37"/>
    <w:rsid w:val="001842CD"/>
    <w:rsid w:val="001D10A4"/>
    <w:rsid w:val="001E05BA"/>
    <w:rsid w:val="00222EF4"/>
    <w:rsid w:val="002D4E22"/>
    <w:rsid w:val="002F48DB"/>
    <w:rsid w:val="003D5B21"/>
    <w:rsid w:val="003D7C9A"/>
    <w:rsid w:val="00463DD8"/>
    <w:rsid w:val="004F2ED8"/>
    <w:rsid w:val="004F42F3"/>
    <w:rsid w:val="00513192"/>
    <w:rsid w:val="005B3CA0"/>
    <w:rsid w:val="006633BE"/>
    <w:rsid w:val="00666178"/>
    <w:rsid w:val="006E6AC5"/>
    <w:rsid w:val="00735F2C"/>
    <w:rsid w:val="00750421"/>
    <w:rsid w:val="00864C31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83247"/>
    <w:rsid w:val="00BC19D7"/>
    <w:rsid w:val="00BD59A7"/>
    <w:rsid w:val="00C253F9"/>
    <w:rsid w:val="00C6435D"/>
    <w:rsid w:val="00C7409A"/>
    <w:rsid w:val="00C82404"/>
    <w:rsid w:val="00CA7EF6"/>
    <w:rsid w:val="00CF0042"/>
    <w:rsid w:val="00DA0386"/>
    <w:rsid w:val="00DC66C2"/>
    <w:rsid w:val="00DD3828"/>
    <w:rsid w:val="00DF60A4"/>
    <w:rsid w:val="00DF690C"/>
    <w:rsid w:val="00E174B3"/>
    <w:rsid w:val="00E6093E"/>
    <w:rsid w:val="00E610CE"/>
    <w:rsid w:val="00E76FCA"/>
    <w:rsid w:val="00EE331A"/>
    <w:rsid w:val="00F30B90"/>
    <w:rsid w:val="00F84B75"/>
    <w:rsid w:val="00F911B2"/>
    <w:rsid w:val="00F9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84B7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84B7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84B75"/>
    <w:rPr>
      <w:color w:val="0000FF" w:themeColor="hyperlink"/>
      <w:u w:val="single"/>
    </w:rPr>
  </w:style>
  <w:style w:type="paragraph" w:customStyle="1" w:styleId="Style6">
    <w:name w:val="Style6"/>
    <w:basedOn w:val="a"/>
    <w:rsid w:val="00F84B75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F84B75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F84B75"/>
    <w:pPr>
      <w:numPr>
        <w:numId w:val="4"/>
      </w:numPr>
    </w:pPr>
  </w:style>
  <w:style w:type="paragraph" w:customStyle="1" w:styleId="Style32">
    <w:name w:val="Style32"/>
    <w:basedOn w:val="a"/>
    <w:rsid w:val="00F84B75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F84B75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F84B75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F84B75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F84B75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F84B75"/>
    <w:pPr>
      <w:numPr>
        <w:numId w:val="5"/>
      </w:numPr>
    </w:pPr>
  </w:style>
  <w:style w:type="numbering" w:customStyle="1" w:styleId="RTFNum15">
    <w:name w:val="RTF_Num 15"/>
    <w:basedOn w:val="a2"/>
    <w:rsid w:val="00F84B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hyperlink" Target="mailto:admgemk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8640</Words>
  <Characters>49253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2020-03-17T07:44:00Z</cp:lastPrinted>
  <dcterms:created xsi:type="dcterms:W3CDTF">2020-03-17T07:38:00Z</dcterms:created>
  <dcterms:modified xsi:type="dcterms:W3CDTF">2020-03-17T07:45:00Z</dcterms:modified>
</cp:coreProperties>
</file>