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F9" w:rsidRPr="007224F9" w:rsidRDefault="007224F9" w:rsidP="007224F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</w:t>
      </w:r>
      <w:r w:rsidRPr="00722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7224F9" w:rsidRPr="007224F9" w:rsidRDefault="007224F9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7224F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7224F9" w:rsidRPr="007224F9" w:rsidRDefault="007224F9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7224F9" w:rsidRPr="007224F9" w:rsidRDefault="007224F9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7224F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722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7224F9" w:rsidRPr="007224F9" w:rsidRDefault="007224F9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</w:t>
      </w:r>
      <w:r w:rsidRPr="00722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созыва</w:t>
      </w:r>
    </w:p>
    <w:p w:rsidR="007224F9" w:rsidRDefault="007224F9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03993" w:rsidRDefault="00C03993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03993" w:rsidRPr="00B76652" w:rsidRDefault="00C03993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224F9" w:rsidRPr="007224F9" w:rsidRDefault="007224F9" w:rsidP="007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03993" w:rsidRDefault="00C03993" w:rsidP="00B76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4F9" w:rsidRPr="007224F9" w:rsidRDefault="00B76652" w:rsidP="00B76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июня</w:t>
      </w:r>
      <w:r w:rsidR="007224F9"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E52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224F9"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7224F9" w:rsidRPr="00722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177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</w:p>
    <w:p w:rsidR="00533B0E" w:rsidRDefault="00533B0E" w:rsidP="00B7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C03993" w:rsidRDefault="00C03993" w:rsidP="00B7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C03993" w:rsidRPr="00B76652" w:rsidRDefault="00C03993" w:rsidP="00B7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CA5207" w:rsidRDefault="00533B0E" w:rsidP="00B766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3B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проведении </w:t>
      </w:r>
      <w:proofErr w:type="gramStart"/>
      <w:r w:rsidRPr="00533B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выборов  </w:t>
      </w:r>
      <w:r w:rsidR="00CA52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заместителя </w:t>
      </w:r>
      <w:r w:rsidRPr="00533B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председателя Собрания представителей </w:t>
      </w:r>
      <w:r w:rsidR="00CA52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33B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proofErr w:type="gramEnd"/>
      <w:r w:rsidRPr="00533B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224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Балашейка</w:t>
      </w:r>
      <w:r w:rsidRPr="00533B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533B0E" w:rsidRPr="00533B0E" w:rsidRDefault="00533B0E" w:rsidP="00B766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3B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Сызранский Самарской области </w:t>
      </w:r>
    </w:p>
    <w:p w:rsidR="00533B0E" w:rsidRPr="00533B0E" w:rsidRDefault="00533B0E" w:rsidP="00B766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3B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третьего созыва</w:t>
      </w:r>
    </w:p>
    <w:p w:rsidR="00533B0E" w:rsidRPr="00533B0E" w:rsidRDefault="00533B0E" w:rsidP="00C03993">
      <w:pPr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14 статьи 35 Федерального закона от 06.10.2003 г. № 131-ФЗ «Об общих принципах организации местного самоуправления в Российской Федерации», руководствуясь Уставом городского поселения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принятым решением Собрания представителей городского поселения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от 26.05.2014 г. № 1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3 и </w:t>
      </w:r>
      <w:r w:rsidR="00E526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Собрания представителей городского поселения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Сызранский Самарской области,  утвержденного решением Собрания представителей городского поселения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7224F9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 от 02.11.2005 г. № 3,</w:t>
      </w:r>
      <w:r w:rsidR="00C0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C03993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039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3993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городского поселения </w:t>
      </w:r>
      <w:r w:rsidR="00C039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C03993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от </w:t>
      </w:r>
      <w:r w:rsidR="00C0399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03993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39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993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039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993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0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«Об избрании председателя </w:t>
      </w:r>
      <w:r w:rsidR="00C03993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городского поселения </w:t>
      </w:r>
      <w:r w:rsidR="00C039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C03993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r w:rsidR="00C0399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городского поселения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proofErr w:type="gramEnd"/>
    </w:p>
    <w:p w:rsidR="00533B0E" w:rsidRPr="00533B0E" w:rsidRDefault="00533B0E" w:rsidP="00C0399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03993" w:rsidRPr="00C03993" w:rsidRDefault="00C03993" w:rsidP="00C03993">
      <w:pPr>
        <w:numPr>
          <w:ilvl w:val="0"/>
          <w:numId w:val="2"/>
        </w:num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Сложить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Pr="00C03993">
        <w:rPr>
          <w:rFonts w:ascii="Times New Roman" w:hAnsi="Times New Roman" w:cs="Times New Roman"/>
          <w:sz w:val="28"/>
          <w:szCs w:val="28"/>
        </w:rPr>
        <w:t>Собрания представителей городского поселения</w:t>
      </w:r>
      <w:proofErr w:type="gramEnd"/>
      <w:r w:rsidRPr="00C03993">
        <w:rPr>
          <w:rFonts w:ascii="Times New Roman" w:hAnsi="Times New Roman" w:cs="Times New Roman"/>
          <w:sz w:val="28"/>
          <w:szCs w:val="28"/>
        </w:rPr>
        <w:t xml:space="preserve"> Балашейка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депутата </w:t>
      </w:r>
      <w:r w:rsidRPr="00C03993"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городского поселения Балашейка </w:t>
      </w:r>
      <w:r>
        <w:rPr>
          <w:rFonts w:ascii="Times New Roman" w:hAnsi="Times New Roman" w:cs="Times New Roman"/>
          <w:sz w:val="28"/>
          <w:szCs w:val="28"/>
        </w:rPr>
        <w:t xml:space="preserve"> Хапугиной Натальи Анатольевны в связи с избранием на должность председателя </w:t>
      </w:r>
      <w:r w:rsidRPr="00C03993">
        <w:rPr>
          <w:rFonts w:ascii="Times New Roman" w:hAnsi="Times New Roman" w:cs="Times New Roman"/>
          <w:sz w:val="28"/>
          <w:szCs w:val="28"/>
        </w:rPr>
        <w:t>Собрания представителей городского поселения Балашейка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0E" w:rsidRPr="00533B0E" w:rsidRDefault="00533B0E" w:rsidP="00C03993">
      <w:pPr>
        <w:numPr>
          <w:ilvl w:val="0"/>
          <w:numId w:val="2"/>
        </w:num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выборы </w:t>
      </w:r>
      <w:proofErr w:type="gramStart"/>
      <w:r w:rsidR="00C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Собрания представителей городского поселения</w:t>
      </w:r>
      <w:proofErr w:type="gramEnd"/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тайным голосованием.</w:t>
      </w:r>
    </w:p>
    <w:p w:rsidR="00CA5207" w:rsidRDefault="00C03993" w:rsidP="00C0399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действующим </w:t>
      </w:r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счетн</w:t>
      </w:r>
      <w:r w:rsidR="00CA5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</w:t>
      </w:r>
      <w:proofErr w:type="gramStart"/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заместителя председателя Собрания представителей городского поселения</w:t>
      </w:r>
      <w:proofErr w:type="gramEnd"/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r w:rsidR="00C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="00CA5207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городского поселения </w:t>
      </w:r>
      <w:r w:rsidR="00CA52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CA5207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от </w:t>
      </w:r>
      <w:r w:rsidR="00CA52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A5207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A52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5207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52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5207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7665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A5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B0E" w:rsidRPr="00533B0E" w:rsidRDefault="00AB642F" w:rsidP="00C0399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прилагаемую к настоящему решению форму бюллетеня для тайного голосования по выборам </w:t>
      </w:r>
      <w:proofErr w:type="gramStart"/>
      <w:r w:rsidR="00C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Собрания представителей городского поселения</w:t>
      </w:r>
      <w:proofErr w:type="gramEnd"/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Балашейка</w:t>
      </w:r>
      <w:r w:rsidR="007224F9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B0E"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 третьего созыва.</w:t>
      </w:r>
    </w:p>
    <w:p w:rsidR="00533B0E" w:rsidRPr="00B76652" w:rsidRDefault="00533B0E" w:rsidP="00C039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2DB3" w:rsidRPr="00342DB3" w:rsidRDefault="00342DB3" w:rsidP="00342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2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342DB3" w:rsidRPr="00342DB3" w:rsidRDefault="00342DB3" w:rsidP="00342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</w:p>
    <w:p w:rsidR="00342DB3" w:rsidRPr="00342DB3" w:rsidRDefault="00342DB3" w:rsidP="00342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Балашейка </w:t>
      </w:r>
    </w:p>
    <w:p w:rsidR="00342DB3" w:rsidRPr="00342DB3" w:rsidRDefault="00342DB3" w:rsidP="00342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</w:t>
      </w:r>
    </w:p>
    <w:p w:rsidR="00533B0E" w:rsidRPr="00533B0E" w:rsidRDefault="00342DB3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</w:t>
      </w:r>
      <w:r w:rsidR="00B7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4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B7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Н.А.Хапугина</w:t>
      </w:r>
      <w:proofErr w:type="spellEnd"/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93" w:rsidRDefault="00C03993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решением</w:t>
      </w:r>
    </w:p>
    <w:p w:rsidR="00533B0E" w:rsidRPr="00533B0E" w:rsidRDefault="00533B0E" w:rsidP="00533B0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представителей </w:t>
      </w:r>
    </w:p>
    <w:p w:rsidR="00533B0E" w:rsidRPr="00533B0E" w:rsidRDefault="00533B0E" w:rsidP="00533B0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9C6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Балашейка</w:t>
      </w:r>
    </w:p>
    <w:p w:rsidR="00533B0E" w:rsidRPr="00533B0E" w:rsidRDefault="00533B0E" w:rsidP="00533B0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Сызранский</w:t>
      </w:r>
    </w:p>
    <w:p w:rsidR="00533B0E" w:rsidRPr="00533B0E" w:rsidRDefault="00533B0E" w:rsidP="00533B0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от  </w:t>
      </w:r>
      <w:r w:rsidR="00E526C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526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526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533B0E" w:rsidRPr="00533B0E" w:rsidRDefault="00533B0E" w:rsidP="0053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533B0E" w:rsidRPr="00533B0E" w:rsidRDefault="00533B0E" w:rsidP="0053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360" w:lineRule="auto"/>
        <w:ind w:right="19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17145</wp:posOffset>
                </wp:positionV>
                <wp:extent cx="1257300" cy="204787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B0E" w:rsidRPr="00B15A6F" w:rsidRDefault="00533B0E" w:rsidP="00533B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5A6F">
                              <w:rPr>
                                <w:sz w:val="14"/>
                                <w:szCs w:val="14"/>
                              </w:rPr>
                              <w:t xml:space="preserve">(подписи членов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счетной </w:t>
                            </w:r>
                            <w:r w:rsidRPr="00B15A6F">
                              <w:rPr>
                                <w:sz w:val="14"/>
                                <w:szCs w:val="14"/>
                              </w:rPr>
                              <w:t>комиссии)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0.35pt;margin-top:1.35pt;width:99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" stroked="f">
                <v:textbox>
                  <w:txbxContent>
                    <w:p w:rsidR="00533B0E" w:rsidRPr="00B15A6F" w:rsidRDefault="00533B0E" w:rsidP="00533B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4"/>
                          <w:szCs w:val="14"/>
                        </w:rPr>
                      </w:pPr>
                      <w:r w:rsidRPr="00B15A6F">
                        <w:rPr>
                          <w:sz w:val="14"/>
                          <w:szCs w:val="14"/>
                        </w:rPr>
                        <w:t xml:space="preserve">(подписи членов </w:t>
                      </w:r>
                      <w:r>
                        <w:rPr>
                          <w:sz w:val="14"/>
                          <w:szCs w:val="14"/>
                        </w:rPr>
                        <w:t xml:space="preserve">счетной </w:t>
                      </w:r>
                      <w:r w:rsidRPr="00B15A6F">
                        <w:rPr>
                          <w:sz w:val="14"/>
                          <w:szCs w:val="14"/>
                        </w:rPr>
                        <w:t>комиссии)</w:t>
                      </w:r>
                    </w:p>
                  </w:txbxContent>
                </v:textbox>
              </v:shape>
            </w:pict>
          </mc:Fallback>
        </mc:AlternateContent>
      </w:r>
      <w:r w:rsidRPr="0053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</w:t>
      </w:r>
    </w:p>
    <w:p w:rsidR="00533B0E" w:rsidRPr="00533B0E" w:rsidRDefault="00533B0E" w:rsidP="009C6354">
      <w:pPr>
        <w:spacing w:after="0" w:line="360" w:lineRule="auto"/>
        <w:ind w:right="19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тайного голосования  депутатов Собрания представителей </w:t>
      </w:r>
      <w:r w:rsidR="009C6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</w:t>
      </w:r>
      <w:proofErr w:type="gramStart"/>
      <w:r w:rsidRPr="0053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Собрания представителей  </w:t>
      </w:r>
      <w:r w:rsidR="009C6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proofErr w:type="gramEnd"/>
      <w:r w:rsidR="009C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Балашейка</w:t>
      </w:r>
    </w:p>
    <w:p w:rsidR="00533B0E" w:rsidRPr="00533B0E" w:rsidRDefault="00E526CB" w:rsidP="00533B0E">
      <w:pPr>
        <w:spacing w:after="0" w:line="360" w:lineRule="auto"/>
        <w:ind w:right="19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июня</w:t>
      </w:r>
      <w:r w:rsidR="00533B0E" w:rsidRPr="0053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33B0E" w:rsidRPr="0053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33B0E" w:rsidRPr="00533B0E" w:rsidRDefault="00533B0E" w:rsidP="00533B0E">
      <w:pPr>
        <w:spacing w:after="0" w:line="480" w:lineRule="auto"/>
        <w:ind w:right="19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B0E" w:rsidRPr="00533B0E" w:rsidRDefault="00533B0E" w:rsidP="00533B0E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</w:t>
      </w:r>
      <w:r w:rsidR="00E526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Ъ</w:t>
      </w:r>
      <w:r w:rsidRPr="00533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ЯСНЕНИЕ ПОРЯДКА ЗАПОЛНЕНИЯ ИЗБИРАТЕЛЬНОГО БЮЛЛЕТЕНЯ</w:t>
      </w:r>
    </w:p>
    <w:p w:rsidR="00533B0E" w:rsidRPr="00533B0E" w:rsidRDefault="00533B0E" w:rsidP="00533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Поставьте любой знак в квадрате справа от фамилии только одного кандидата, в пользу которого сделан выбор.</w:t>
      </w:r>
    </w:p>
    <w:p w:rsidR="00533B0E" w:rsidRPr="00533B0E" w:rsidRDefault="00533B0E" w:rsidP="00533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3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Избирательный бюллетень, в котором любой знак (знаки) проставлен (проставлены) более чем в одном квадрате либо не проставлен ни в оном из них, считается недействительным.</w:t>
      </w:r>
      <w:proofErr w:type="gramEnd"/>
    </w:p>
    <w:p w:rsidR="00533B0E" w:rsidRPr="00533B0E" w:rsidRDefault="00533B0E" w:rsidP="00533B0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3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Избирательный бюллетень, не заверенный подписями членов счетной комиссии, признается бюллетенем неустановленной формы и при подсчете голосов не учитывается.</w:t>
      </w:r>
    </w:p>
    <w:p w:rsidR="00533B0E" w:rsidRPr="00533B0E" w:rsidRDefault="00533B0E" w:rsidP="00533B0E">
      <w:pPr>
        <w:pBdr>
          <w:bottom w:val="single" w:sz="12" w:space="1" w:color="auto"/>
        </w:pBdr>
        <w:spacing w:after="0" w:line="480" w:lineRule="auto"/>
        <w:ind w:firstLine="1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  <w:gridCol w:w="1548"/>
      </w:tblGrid>
      <w:tr w:rsidR="00533B0E" w:rsidRPr="00533B0E" w:rsidTr="00A94301">
        <w:tc>
          <w:tcPr>
            <w:tcW w:w="8748" w:type="dxa"/>
            <w:tcBorders>
              <w:bottom w:val="single" w:sz="4" w:space="0" w:color="auto"/>
            </w:tcBorders>
          </w:tcPr>
          <w:p w:rsidR="00533B0E" w:rsidRPr="00533B0E" w:rsidRDefault="00533B0E" w:rsidP="00533B0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33B0E" w:rsidRPr="00533B0E" w:rsidRDefault="00533B0E" w:rsidP="00533B0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33B0E" w:rsidRPr="00533B0E" w:rsidRDefault="00533B0E" w:rsidP="00533B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123825</wp:posOffset>
                      </wp:positionV>
                      <wp:extent cx="342900" cy="342900"/>
                      <wp:effectExtent l="26035" t="27305" r="21590" b="203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9.75pt;width:27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" strokeweight="3pt"/>
                  </w:pict>
                </mc:Fallback>
              </mc:AlternateContent>
            </w:r>
          </w:p>
        </w:tc>
      </w:tr>
      <w:tr w:rsidR="00533B0E" w:rsidRPr="00533B0E" w:rsidTr="00A94301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533B0E" w:rsidRPr="00533B0E" w:rsidRDefault="00533B0E" w:rsidP="00533B0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0E" w:rsidRPr="00533B0E" w:rsidRDefault="00533B0E" w:rsidP="00533B0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33B0E" w:rsidRPr="00533B0E" w:rsidRDefault="00533B0E" w:rsidP="00533B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27940" t="27305" r="19685" b="203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8.05pt;width:27pt;height:27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" strokeweight="3pt"/>
                  </w:pict>
                </mc:Fallback>
              </mc:AlternateContent>
            </w:r>
          </w:p>
        </w:tc>
      </w:tr>
      <w:tr w:rsidR="00533B0E" w:rsidRPr="00533B0E" w:rsidTr="00A94301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533B0E" w:rsidRPr="00533B0E" w:rsidRDefault="00533B0E" w:rsidP="00533B0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0E" w:rsidRPr="00533B0E" w:rsidRDefault="00533B0E" w:rsidP="00533B0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33B0E" w:rsidRPr="00533B0E" w:rsidRDefault="00533B0E" w:rsidP="00533B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102235</wp:posOffset>
                      </wp:positionV>
                      <wp:extent cx="342900" cy="342900"/>
                      <wp:effectExtent l="27940" t="20320" r="1968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8.05pt;width:27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" strokeweight="3pt"/>
                  </w:pict>
                </mc:Fallback>
              </mc:AlternateContent>
            </w:r>
          </w:p>
        </w:tc>
      </w:tr>
    </w:tbl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0E" w:rsidRPr="00533B0E" w:rsidRDefault="00533B0E" w:rsidP="0053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F4" w:rsidRDefault="002133F4"/>
    <w:sectPr w:rsidR="002133F4" w:rsidSect="0015657D">
      <w:headerReference w:type="default" r:id="rId8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8B" w:rsidRDefault="00B6708B" w:rsidP="00533B0E">
      <w:pPr>
        <w:spacing w:after="0" w:line="240" w:lineRule="auto"/>
      </w:pPr>
      <w:r>
        <w:separator/>
      </w:r>
    </w:p>
  </w:endnote>
  <w:endnote w:type="continuationSeparator" w:id="0">
    <w:p w:rsidR="00B6708B" w:rsidRDefault="00B6708B" w:rsidP="0053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8B" w:rsidRDefault="00B6708B" w:rsidP="00533B0E">
      <w:pPr>
        <w:spacing w:after="0" w:line="240" w:lineRule="auto"/>
      </w:pPr>
      <w:r>
        <w:separator/>
      </w:r>
    </w:p>
  </w:footnote>
  <w:footnote w:type="continuationSeparator" w:id="0">
    <w:p w:rsidR="00B6708B" w:rsidRDefault="00B6708B" w:rsidP="0053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A1" w:rsidRDefault="001919E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993">
      <w:rPr>
        <w:noProof/>
      </w:rPr>
      <w:t>3</w:t>
    </w:r>
    <w:r>
      <w:fldChar w:fldCharType="end"/>
    </w:r>
  </w:p>
  <w:p w:rsidR="00C841A1" w:rsidRDefault="00B670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37D"/>
    <w:multiLevelType w:val="hybridMultilevel"/>
    <w:tmpl w:val="86AE48D8"/>
    <w:lvl w:ilvl="0" w:tplc="26BA3778">
      <w:start w:val="1"/>
      <w:numFmt w:val="decimal"/>
      <w:lvlText w:val="%1."/>
      <w:lvlJc w:val="left"/>
      <w:pPr>
        <w:ind w:left="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" w:hanging="360"/>
      </w:pPr>
    </w:lvl>
    <w:lvl w:ilvl="2" w:tplc="0419001B" w:tentative="1">
      <w:start w:val="1"/>
      <w:numFmt w:val="lowerRoman"/>
      <w:lvlText w:val="%3."/>
      <w:lvlJc w:val="right"/>
      <w:pPr>
        <w:ind w:left="825" w:hanging="180"/>
      </w:pPr>
    </w:lvl>
    <w:lvl w:ilvl="3" w:tplc="0419000F" w:tentative="1">
      <w:start w:val="1"/>
      <w:numFmt w:val="decimal"/>
      <w:lvlText w:val="%4."/>
      <w:lvlJc w:val="left"/>
      <w:pPr>
        <w:ind w:left="1545" w:hanging="360"/>
      </w:pPr>
    </w:lvl>
    <w:lvl w:ilvl="4" w:tplc="04190019" w:tentative="1">
      <w:start w:val="1"/>
      <w:numFmt w:val="lowerLetter"/>
      <w:lvlText w:val="%5."/>
      <w:lvlJc w:val="left"/>
      <w:pPr>
        <w:ind w:left="2265" w:hanging="360"/>
      </w:pPr>
    </w:lvl>
    <w:lvl w:ilvl="5" w:tplc="0419001B" w:tentative="1">
      <w:start w:val="1"/>
      <w:numFmt w:val="lowerRoman"/>
      <w:lvlText w:val="%6."/>
      <w:lvlJc w:val="right"/>
      <w:pPr>
        <w:ind w:left="2985" w:hanging="180"/>
      </w:pPr>
    </w:lvl>
    <w:lvl w:ilvl="6" w:tplc="0419000F" w:tentative="1">
      <w:start w:val="1"/>
      <w:numFmt w:val="decimal"/>
      <w:lvlText w:val="%7."/>
      <w:lvlJc w:val="left"/>
      <w:pPr>
        <w:ind w:left="3705" w:hanging="360"/>
      </w:pPr>
    </w:lvl>
    <w:lvl w:ilvl="7" w:tplc="04190019" w:tentative="1">
      <w:start w:val="1"/>
      <w:numFmt w:val="lowerLetter"/>
      <w:lvlText w:val="%8."/>
      <w:lvlJc w:val="left"/>
      <w:pPr>
        <w:ind w:left="4425" w:hanging="360"/>
      </w:pPr>
    </w:lvl>
    <w:lvl w:ilvl="8" w:tplc="0419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>
    <w:nsid w:val="21685803"/>
    <w:multiLevelType w:val="hybridMultilevel"/>
    <w:tmpl w:val="8A5A0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1F"/>
    <w:rsid w:val="00174516"/>
    <w:rsid w:val="001775F4"/>
    <w:rsid w:val="001919E3"/>
    <w:rsid w:val="001D0A1F"/>
    <w:rsid w:val="001E6658"/>
    <w:rsid w:val="002133F4"/>
    <w:rsid w:val="00342DB3"/>
    <w:rsid w:val="00421B70"/>
    <w:rsid w:val="00533B0E"/>
    <w:rsid w:val="007224F9"/>
    <w:rsid w:val="009C6354"/>
    <w:rsid w:val="00A609DC"/>
    <w:rsid w:val="00AB642F"/>
    <w:rsid w:val="00B6708B"/>
    <w:rsid w:val="00B76652"/>
    <w:rsid w:val="00C03993"/>
    <w:rsid w:val="00CA5207"/>
    <w:rsid w:val="00DF0583"/>
    <w:rsid w:val="00E11797"/>
    <w:rsid w:val="00E526CB"/>
    <w:rsid w:val="00EF350F"/>
    <w:rsid w:val="00F02C04"/>
    <w:rsid w:val="00F87FDC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3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3B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33B0E"/>
    <w:rPr>
      <w:vertAlign w:val="superscript"/>
    </w:rPr>
  </w:style>
  <w:style w:type="paragraph" w:customStyle="1" w:styleId="a8">
    <w:name w:val="Знак"/>
    <w:basedOn w:val="a"/>
    <w:rsid w:val="007224F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7224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3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3B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33B0E"/>
    <w:rPr>
      <w:vertAlign w:val="superscript"/>
    </w:rPr>
  </w:style>
  <w:style w:type="paragraph" w:customStyle="1" w:styleId="a8">
    <w:name w:val="Знак"/>
    <w:basedOn w:val="a"/>
    <w:rsid w:val="007224F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7224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2016-06-20T12:07:00Z</cp:lastPrinted>
  <dcterms:created xsi:type="dcterms:W3CDTF">2015-09-15T12:33:00Z</dcterms:created>
  <dcterms:modified xsi:type="dcterms:W3CDTF">2016-06-20T12:10:00Z</dcterms:modified>
</cp:coreProperties>
</file>