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5pt;margin-top:0;width:748.05pt;height:468pt;z-index:-251661824">
            <v:imagedata r:id="rId4" o:title="BeerAlive" gain="38011f" blacklevel="17694f"/>
          </v:shape>
        </w:pict>
      </w: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Pr="00DA51F2" w:rsidRDefault="00EF6EBB" w:rsidP="00DA51F2">
      <w:pPr>
        <w:spacing w:line="312" w:lineRule="atLeast"/>
        <w:jc w:val="center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Информационная брошюра</w:t>
      </w:r>
    </w:p>
    <w:p w:rsidR="00DA51F2" w:rsidRDefault="00DA51F2" w:rsidP="00DA51F2">
      <w:pPr>
        <w:spacing w:line="312" w:lineRule="atLeast"/>
        <w:jc w:val="center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Pr="00DA51F2">
        <w:rPr>
          <w:b/>
          <w:color w:val="333333"/>
          <w:sz w:val="44"/>
          <w:szCs w:val="44"/>
        </w:rPr>
        <w:t>Что нужно знать о продаже пива и пивных напитков»</w:t>
      </w: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Default="00DA51F2" w:rsidP="00DA51F2">
      <w:pPr>
        <w:spacing w:line="312" w:lineRule="atLeast"/>
        <w:jc w:val="both"/>
        <w:rPr>
          <w:b/>
          <w:color w:val="333333"/>
          <w:sz w:val="28"/>
          <w:szCs w:val="28"/>
        </w:rPr>
      </w:pPr>
    </w:p>
    <w:p w:rsidR="00DA51F2" w:rsidRPr="00DA51F2" w:rsidRDefault="00DA51F2" w:rsidP="00DA51F2">
      <w:pPr>
        <w:spacing w:line="312" w:lineRule="atLeast"/>
        <w:jc w:val="both"/>
        <w:rPr>
          <w:color w:val="333333"/>
          <w:sz w:val="28"/>
          <w:szCs w:val="28"/>
        </w:rPr>
      </w:pPr>
      <w:bookmarkStart w:id="0" w:name="_GoBack"/>
      <w:r w:rsidRPr="00DA51F2">
        <w:rPr>
          <w:b/>
          <w:color w:val="333333"/>
          <w:sz w:val="28"/>
          <w:szCs w:val="28"/>
        </w:rPr>
        <w:lastRenderedPageBreak/>
        <w:t>Что нужно знать о продаже пива и пивных напитков?</w:t>
      </w:r>
      <w:bookmarkEnd w:id="0"/>
      <w:r w:rsidRPr="00DA51F2">
        <w:rPr>
          <w:color w:val="333333"/>
          <w:sz w:val="28"/>
          <w:szCs w:val="28"/>
        </w:rPr>
        <w:fldChar w:fldCharType="begin"/>
      </w:r>
      <w:r w:rsidRPr="00DA51F2">
        <w:rPr>
          <w:color w:val="333333"/>
          <w:sz w:val="28"/>
          <w:szCs w:val="28"/>
        </w:rPr>
        <w:instrText xml:space="preserve"> HYPERLINK "http://licensing.gov-murman.ru/shared/rss.xml" \o "Подписаться на RSS" </w:instrText>
      </w:r>
      <w:r w:rsidRPr="00DA51F2">
        <w:rPr>
          <w:color w:val="333333"/>
          <w:sz w:val="28"/>
          <w:szCs w:val="28"/>
        </w:rPr>
        <w:fldChar w:fldCharType="separate"/>
      </w:r>
      <w:r w:rsidRPr="00DA51F2">
        <w:rPr>
          <w:color w:val="333333"/>
          <w:sz w:val="28"/>
          <w:szCs w:val="28"/>
        </w:rPr>
        <w:fldChar w:fldCharType="end"/>
      </w:r>
      <w:hyperlink r:id="rId5" w:tooltip="Наша лента в Twitter" w:history="1"/>
      <w:hyperlink r:id="rId6" w:anchor="#" w:tooltip="Распечатать страницу" w:history="1"/>
      <w:hyperlink r:id="rId7" w:anchor="#" w:tooltip="Форма обратной связи" w:history="1"/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С 22 июля 2011 года упразднена норма, согласно которой действие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распространялось на производство и оборот пива.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b/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t>Пиво и пивные напитки о</w:t>
      </w:r>
      <w:r w:rsidR="00F106A9">
        <w:rPr>
          <w:b/>
          <w:color w:val="333333"/>
          <w:sz w:val="28"/>
          <w:szCs w:val="28"/>
        </w:rPr>
        <w:t>тнесены к алкогольной продукции</w:t>
      </w:r>
      <w:r w:rsidRPr="00DA51F2">
        <w:rPr>
          <w:b/>
          <w:color w:val="333333"/>
          <w:sz w:val="28"/>
          <w:szCs w:val="28"/>
        </w:rPr>
        <w:t xml:space="preserve"> 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t>Лицензии на торговлю пивом не нужны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На производство, оптовую продажу пива, розничную продажу пи</w:t>
      </w:r>
      <w:r w:rsidR="00F106A9">
        <w:rPr>
          <w:color w:val="333333"/>
          <w:sz w:val="28"/>
          <w:szCs w:val="28"/>
        </w:rPr>
        <w:t>ва лицензии не требуются (пункт</w:t>
      </w:r>
      <w:r w:rsidRPr="00DA51F2">
        <w:rPr>
          <w:color w:val="333333"/>
          <w:sz w:val="28"/>
          <w:szCs w:val="28"/>
        </w:rPr>
        <w:t xml:space="preserve"> 1 статьи 18 Закона № 171-ФЗ).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t>Кто вправе торговать пивом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Осуществлять розничную продажу пива могут как организации, так и индивидуальные предприниматели.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Производство, оптовую продажу пива могут осуществлять только организации (юридические лица) (пункт 1 статьи 11 Закона № 171-ФЗ).</w:t>
      </w:r>
    </w:p>
    <w:p w:rsidR="00DA51F2" w:rsidRDefault="00DA51F2" w:rsidP="00DA51F2">
      <w:pPr>
        <w:spacing w:before="100" w:beforeAutospacing="1" w:after="150" w:line="312" w:lineRule="atLeast"/>
        <w:jc w:val="both"/>
        <w:rPr>
          <w:b/>
          <w:color w:val="333333"/>
          <w:sz w:val="28"/>
          <w:szCs w:val="28"/>
        </w:rPr>
      </w:pPr>
    </w:p>
    <w:p w:rsidR="00DA51F2" w:rsidRPr="00DA51F2" w:rsidRDefault="00900D41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  <w:lang w:eastAsia="ru-RU"/>
        </w:rPr>
        <w:lastRenderedPageBreak/>
        <w:pict>
          <v:shape id="_x0000_s1032" type="#_x0000_t75" style="position:absolute;left:0;text-align:left;margin-left:0;margin-top:0;width:342pt;height:338pt;z-index:-251658752">
            <v:imagedata r:id="rId8" o:title="" chromakey="white" gain="45875f" blacklevel="5898f"/>
          </v:shape>
        </w:pict>
      </w:r>
      <w:r w:rsidR="00DA51F2">
        <w:rPr>
          <w:b/>
          <w:noProof/>
          <w:color w:val="333333"/>
          <w:sz w:val="28"/>
          <w:szCs w:val="28"/>
          <w:lang w:eastAsia="ru-RU"/>
        </w:rPr>
        <w:pict>
          <v:shape id="_x0000_s1027" type="#_x0000_t75" style="position:absolute;left:0;text-align:left;margin-left:-.55pt;margin-top:0;width:748.05pt;height:468pt;z-index:-251660800">
            <v:imagedata r:id="rId4" o:title="BeerAlive" gain="38011f" blacklevel="17694f"/>
          </v:shape>
        </w:pict>
      </w:r>
      <w:r w:rsidR="00DA51F2" w:rsidRPr="00DA51F2">
        <w:rPr>
          <w:b/>
          <w:color w:val="333333"/>
          <w:sz w:val="28"/>
          <w:szCs w:val="28"/>
        </w:rPr>
        <w:t>Где можно продавать пиво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С 1 января 2013 года любое пиво</w:t>
      </w:r>
      <w:r w:rsidR="00F106A9">
        <w:rPr>
          <w:color w:val="333333"/>
          <w:sz w:val="28"/>
          <w:szCs w:val="28"/>
        </w:rPr>
        <w:t>,</w:t>
      </w:r>
      <w:r w:rsidRPr="00DA51F2">
        <w:rPr>
          <w:color w:val="333333"/>
          <w:sz w:val="28"/>
          <w:szCs w:val="28"/>
        </w:rPr>
        <w:t xml:space="preserve"> независимо от крепости</w:t>
      </w:r>
      <w:r w:rsidR="00F106A9">
        <w:rPr>
          <w:color w:val="333333"/>
          <w:sz w:val="28"/>
          <w:szCs w:val="28"/>
        </w:rPr>
        <w:t>,</w:t>
      </w:r>
      <w:r w:rsidRPr="00DA51F2">
        <w:rPr>
          <w:color w:val="333333"/>
          <w:sz w:val="28"/>
          <w:szCs w:val="28"/>
        </w:rPr>
        <w:t xml:space="preserve"> разрешено продавать исключительно через стационарные объекты.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Кроме того, существует перечень мест, где нельзя продавать никакие алкогольные напитки, в том числе и пиво. Это детские, образовательные, медицинские организации, объекты спорта, а также прилегающие к ним территории. Сюда же относятся оптовые и розничные рынки, вокзалы, аэропорты и иные места массового скопления граждан и нахождения источников повышенной опасности и прилегающие к ним территории. Также под запрет попадают военные объекты, прилегающие к ним территории, все виды общественного транспорта, остановки, автозаправки и организации культуры. Данный перечень установлен статьей 16 Закона № 171-ФЗ.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b/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t>Требования к площади</w:t>
      </w:r>
    </w:p>
    <w:p w:rsidR="00DA51F2" w:rsidRPr="00DA51F2" w:rsidRDefault="00DA51F2" w:rsidP="00DA51F2">
      <w:pPr>
        <w:spacing w:before="100" w:beforeAutospacing="1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 xml:space="preserve">Для продажи пива какие-либо требования по площади торгового объекта не установлены. </w:t>
      </w:r>
    </w:p>
    <w:p w:rsidR="00DA51F2" w:rsidRPr="00DA51F2" w:rsidRDefault="00DA51F2" w:rsidP="00DA51F2">
      <w:pPr>
        <w:spacing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Но если кроме пива на прилавке стоят другие алкогольные напитки, то для продажи алкоголя в городе необходимо иметь торговые и складские помещения общей площадью не менее 50 квадратных метров, в сельской местности – не менее 25 квадратных метров.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lastRenderedPageBreak/>
        <w:t>Когда нельзя продавать пиво</w:t>
      </w:r>
    </w:p>
    <w:p w:rsidR="00DA51F2" w:rsidRPr="00DA51F2" w:rsidRDefault="0074752B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pict>
          <v:shape id="_x0000_s1037" type="#_x0000_t75" style="position:absolute;left:0;text-align:left;margin-left:122.05pt;margin-top:48.4pt;width:171pt;height:85.4pt;z-index:-251655680">
            <v:imagedata r:id="rId9" o:title="3" chromakey="white" gain="45875f" blacklevel="7864f"/>
          </v:shape>
        </w:pict>
      </w:r>
      <w:r w:rsidR="00DA51F2" w:rsidRPr="00DA51F2">
        <w:rPr>
          <w:color w:val="333333"/>
          <w:sz w:val="28"/>
          <w:szCs w:val="28"/>
        </w:rPr>
        <w:t>С 1 января 2013 года розничная продажа любого пива, в том числе слабоалкогольного, запрещена с 23.00 до 8.00 часов по местному времени (пункт 5 статьи 16 Закона № 171-ФЗ).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t>Применение ККТ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С 1 января 2013 года для розничной продажи любого пива, независимо от его крепости, необходимо применять контрольно-кассовую технику (пункт 6 статьи 16 Закона № 171-ФЗ).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Исключение предусмотрено для плательщиков единого налога на вмененный доход. У них есть право выбора: либо использовать ККТ, либо выдавать по просьбе покупателей документы, подтверждающие прием денег (пункт 2.1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карт»).</w:t>
      </w:r>
    </w:p>
    <w:p w:rsidR="00DA51F2" w:rsidRPr="00DA51F2" w:rsidRDefault="00DA51F2" w:rsidP="00DA51F2">
      <w:pPr>
        <w:spacing w:before="100" w:beforeAutospacing="1" w:after="150" w:line="312" w:lineRule="atLeast"/>
        <w:rPr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t>Предприятия общепита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 xml:space="preserve">Многие ограничения не распространяются на организации и предпринимателей, оказывающих услуги общественного питания. В частности, им не запрещено торговать пивом в организациях культуры, на рынках, </w:t>
      </w:r>
      <w:r w:rsidRPr="00DA51F2">
        <w:rPr>
          <w:color w:val="333333"/>
          <w:sz w:val="28"/>
          <w:szCs w:val="28"/>
        </w:rPr>
        <w:lastRenderedPageBreak/>
        <w:t>вокзалах, в аэропортах и прочих местах массового скопления граждан и нахождения источников повышенной опасности.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pict>
          <v:shape id="_x0000_s1028" type="#_x0000_t75" style="position:absolute;left:0;text-align:left;margin-left:-.55pt;margin-top:-64.8pt;width:748.05pt;height:477pt;z-index:-251659776">
            <v:imagedata r:id="rId4" o:title="BeerAlive" gain="38011f" blacklevel="17694f"/>
          </v:shape>
        </w:pict>
      </w:r>
      <w:r w:rsidRPr="00DA51F2">
        <w:rPr>
          <w:color w:val="333333"/>
          <w:sz w:val="28"/>
          <w:szCs w:val="28"/>
        </w:rPr>
        <w:t>Кроме того, объекты общепита могут продавать пиво любой крепости вне стационарного объекта торговли, без применения ККТ и круглосуточно.</w:t>
      </w:r>
    </w:p>
    <w:p w:rsidR="00DA51F2" w:rsidRPr="00DA51F2" w:rsidRDefault="00DA51F2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>Наконец, для организаций общественного питания региональные власти не вправе устанавливать требования к минимальному размеру уставного капитала.</w:t>
      </w:r>
    </w:p>
    <w:p w:rsidR="00DA51F2" w:rsidRPr="00DA51F2" w:rsidRDefault="00DA51F2" w:rsidP="00DA51F2">
      <w:pPr>
        <w:spacing w:before="100" w:beforeAutospacing="1" w:after="150" w:line="312" w:lineRule="atLeast"/>
        <w:rPr>
          <w:color w:val="333333"/>
          <w:sz w:val="28"/>
          <w:szCs w:val="28"/>
        </w:rPr>
      </w:pPr>
      <w:r w:rsidRPr="00DA51F2">
        <w:rPr>
          <w:b/>
          <w:color w:val="333333"/>
          <w:sz w:val="28"/>
          <w:szCs w:val="28"/>
        </w:rPr>
        <w:t>Штрафы за нарушения, связанные с продажей пива</w:t>
      </w:r>
    </w:p>
    <w:p w:rsidR="00DA51F2" w:rsidRPr="00DA51F2" w:rsidRDefault="0074752B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pict>
          <v:shape id="_x0000_s1034" type="#_x0000_t75" style="position:absolute;left:0;text-align:left;margin-left:0;margin-top:5.5pt;width:5in;height:241.25pt;z-index:-251657728">
            <v:imagedata r:id="rId10" o:title="62694a91cc08ae9c954d18a737a9fabe" chromakey="white" gain="34079f" blacklevel="11796f"/>
          </v:shape>
        </w:pict>
      </w:r>
      <w:r w:rsidR="00DA51F2" w:rsidRPr="00DA51F2">
        <w:rPr>
          <w:color w:val="333333"/>
          <w:sz w:val="28"/>
          <w:szCs w:val="28"/>
        </w:rPr>
        <w:t xml:space="preserve">Торговля пивом без применения контрольно-кассовой техники, </w:t>
      </w:r>
      <w:r w:rsidR="00DA51F2" w:rsidRPr="00DA51F2">
        <w:rPr>
          <w:sz w:val="28"/>
          <w:szCs w:val="28"/>
        </w:rPr>
        <w:t>а равно отказ в выдаче по требованию покупателя в случае, предусмотренном Федеральным законом № 154-ФЗ (товарного чека, квитанции или другого документа, подтверждающего прием денежных средств за соответствующий товар),</w:t>
      </w:r>
      <w:r w:rsidR="00DA51F2" w:rsidRPr="00DA51F2">
        <w:rPr>
          <w:color w:val="333333"/>
          <w:sz w:val="28"/>
          <w:szCs w:val="28"/>
        </w:rPr>
        <w:t xml:space="preserve"> может обернуться административным штрафом. </w:t>
      </w:r>
      <w:proofErr w:type="gramStart"/>
      <w:r w:rsidR="00DA51F2" w:rsidRPr="00DA51F2">
        <w:rPr>
          <w:color w:val="333333"/>
          <w:sz w:val="28"/>
          <w:szCs w:val="28"/>
        </w:rPr>
        <w:t>Его размер для организаций – от 30 тыс. до 40 тыс. рублей, для должностных лиц и предпринимателей – от 3 тыс. до 4 тыс. рублей, для граждан – от 1,5 тыс. до 2 тыс. рублей (часть 2 ст. 14.5 КоАП РФ).</w:t>
      </w:r>
      <w:proofErr w:type="gramEnd"/>
    </w:p>
    <w:p w:rsidR="00DA51F2" w:rsidRPr="00DA51F2" w:rsidRDefault="00DA51F2" w:rsidP="00DA51F2">
      <w:pPr>
        <w:spacing w:before="100" w:beforeAutospacing="1" w:after="150" w:line="312" w:lineRule="atLeast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 xml:space="preserve">Штрафы за торговлю пивом в неположенное время и в неположенном месте составляют: для организаций – от 30 тыс. до 40 тыс. рублей, для должностных лиц и </w:t>
      </w:r>
      <w:r w:rsidRPr="00DA51F2">
        <w:rPr>
          <w:color w:val="333333"/>
          <w:sz w:val="28"/>
          <w:szCs w:val="28"/>
        </w:rPr>
        <w:lastRenderedPageBreak/>
        <w:t>индивидуальных предпринимателе</w:t>
      </w:r>
      <w:proofErr w:type="gramStart"/>
      <w:r w:rsidRPr="00DA51F2">
        <w:rPr>
          <w:color w:val="333333"/>
          <w:sz w:val="28"/>
          <w:szCs w:val="28"/>
        </w:rPr>
        <w:t>й–</w:t>
      </w:r>
      <w:proofErr w:type="gramEnd"/>
      <w:r w:rsidRPr="00DA51F2">
        <w:rPr>
          <w:color w:val="333333"/>
          <w:sz w:val="28"/>
          <w:szCs w:val="28"/>
        </w:rPr>
        <w:t xml:space="preserve"> от 3 тыс. до 4 тыс. рублей. Дополнительно к этому пиво могут конфисковать (часть 3 статьи 14.16 КоАП РФ).</w:t>
      </w:r>
    </w:p>
    <w:p w:rsidR="00DA51F2" w:rsidRPr="00DA51F2" w:rsidRDefault="00DA51F2" w:rsidP="00DA51F2">
      <w:pPr>
        <w:spacing w:before="100" w:beforeAutospacing="1" w:after="150" w:line="312" w:lineRule="atLeast"/>
        <w:rPr>
          <w:color w:val="333333"/>
          <w:sz w:val="28"/>
          <w:szCs w:val="28"/>
        </w:rPr>
      </w:pPr>
      <w:r w:rsidRPr="00DA51F2">
        <w:rPr>
          <w:color w:val="333333"/>
          <w:sz w:val="28"/>
          <w:szCs w:val="28"/>
        </w:rPr>
        <w:t xml:space="preserve">За </w:t>
      </w:r>
      <w:r w:rsidRPr="00DA51F2">
        <w:rPr>
          <w:sz w:val="28"/>
          <w:szCs w:val="28"/>
        </w:rPr>
        <w:t xml:space="preserve">уклонение от подачи декларации об объеме розничной продажи пива и пивных напитков либо </w:t>
      </w:r>
      <w:r w:rsidRPr="00DA51F2">
        <w:rPr>
          <w:color w:val="333333"/>
          <w:sz w:val="28"/>
          <w:szCs w:val="28"/>
        </w:rPr>
        <w:t>несвоевременную подачу такой декларации предусмотрен штраф по статье 15.13 КоАП РФ: для организаций – от 30 тыс. до 40 тыс. рублей, для должностных лиц и предпринимателей – от 3 тыс. до 4 тыс. рублей.</w:t>
      </w:r>
    </w:p>
    <w:p w:rsidR="00DA51F2" w:rsidRPr="00DA51F2" w:rsidRDefault="0074752B" w:rsidP="00DA51F2">
      <w:pPr>
        <w:spacing w:before="100" w:beforeAutospacing="1" w:after="150" w:line="312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pict>
          <v:shape id="_x0000_s1035" type="#_x0000_t75" style="position:absolute;left:0;text-align:left;margin-left:-3.95pt;margin-top:4.6pt;width:369pt;height:247.3pt;z-index:-251656704">
            <v:imagedata r:id="rId10" o:title="62694a91cc08ae9c954d18a737a9fabe" chromakey="white" gain="34079f" blacklevel="11796f"/>
          </v:shape>
        </w:pict>
      </w:r>
      <w:r w:rsidR="00DA51F2" w:rsidRPr="00DA51F2">
        <w:rPr>
          <w:color w:val="333333"/>
          <w:sz w:val="28"/>
          <w:szCs w:val="28"/>
        </w:rPr>
        <w:t>Административный штраф за розничную продажу пива несовершеннолетним составляет: для организаций от 300 тыс. до 500 тыс. рублей, для должностных лиц и индивидуальных предпринимателей  – от 100 тыс. до 200 тыс. рублей, и для граждан от 30 тыс. до 50 тыс. рублей (часть 2.1 статьи 14.16 КоАП РФ). За неоднократную розничную продажу пива несовершеннолетним предусмотрена уголовная ответственность – это штраф в размере до 80 тыс. рублей, либо в размере заработной платы или иного дохода осужденного за период до шести месяцев. Вместо штрафной санкции могут назначить исправительные работы до одного года с лишением права занимать определенные должности или заниматься определенной деятельностью на срок до трех лет (ст. 151.1 Уголовного кодекса Российской Федерации).</w:t>
      </w:r>
    </w:p>
    <w:p w:rsidR="00026C10" w:rsidRPr="00DA51F2" w:rsidRDefault="00026C10">
      <w:pPr>
        <w:rPr>
          <w:sz w:val="28"/>
          <w:szCs w:val="28"/>
        </w:rPr>
      </w:pPr>
    </w:p>
    <w:sectPr w:rsidR="00026C10" w:rsidRPr="00DA51F2" w:rsidSect="00DA51F2">
      <w:pgSz w:w="16838" w:h="11906" w:orient="landscape"/>
      <w:pgMar w:top="851" w:right="1134" w:bottom="170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1F2"/>
    <w:rsid w:val="00017ED3"/>
    <w:rsid w:val="00026C10"/>
    <w:rsid w:val="00031213"/>
    <w:rsid w:val="00035AC4"/>
    <w:rsid w:val="00077DD2"/>
    <w:rsid w:val="000929A3"/>
    <w:rsid w:val="000A0432"/>
    <w:rsid w:val="000D00D7"/>
    <w:rsid w:val="000E4C48"/>
    <w:rsid w:val="00152E3A"/>
    <w:rsid w:val="00170900"/>
    <w:rsid w:val="00184D02"/>
    <w:rsid w:val="001B0148"/>
    <w:rsid w:val="001F333E"/>
    <w:rsid w:val="00205E15"/>
    <w:rsid w:val="0022664C"/>
    <w:rsid w:val="00261CA8"/>
    <w:rsid w:val="00285AAC"/>
    <w:rsid w:val="002936FF"/>
    <w:rsid w:val="002D58E1"/>
    <w:rsid w:val="002E4116"/>
    <w:rsid w:val="002E6653"/>
    <w:rsid w:val="00305E82"/>
    <w:rsid w:val="003135DD"/>
    <w:rsid w:val="00317C2F"/>
    <w:rsid w:val="0032457A"/>
    <w:rsid w:val="00371566"/>
    <w:rsid w:val="00373D89"/>
    <w:rsid w:val="00390A17"/>
    <w:rsid w:val="003B2022"/>
    <w:rsid w:val="003D35CD"/>
    <w:rsid w:val="003F041D"/>
    <w:rsid w:val="0041162B"/>
    <w:rsid w:val="004166B3"/>
    <w:rsid w:val="00437847"/>
    <w:rsid w:val="0044198B"/>
    <w:rsid w:val="00465A1E"/>
    <w:rsid w:val="0048050F"/>
    <w:rsid w:val="00497281"/>
    <w:rsid w:val="004B10EA"/>
    <w:rsid w:val="004B1276"/>
    <w:rsid w:val="005003ED"/>
    <w:rsid w:val="00503CFE"/>
    <w:rsid w:val="005209DB"/>
    <w:rsid w:val="005265B4"/>
    <w:rsid w:val="0054211E"/>
    <w:rsid w:val="005501E5"/>
    <w:rsid w:val="00565132"/>
    <w:rsid w:val="00580FA2"/>
    <w:rsid w:val="00582247"/>
    <w:rsid w:val="005B1736"/>
    <w:rsid w:val="005B716C"/>
    <w:rsid w:val="005C2FE1"/>
    <w:rsid w:val="005D1C55"/>
    <w:rsid w:val="005E4AC0"/>
    <w:rsid w:val="005F0B0C"/>
    <w:rsid w:val="005F364E"/>
    <w:rsid w:val="006466E4"/>
    <w:rsid w:val="00653DBC"/>
    <w:rsid w:val="006874F6"/>
    <w:rsid w:val="006A0039"/>
    <w:rsid w:val="006A0E35"/>
    <w:rsid w:val="006A4ED9"/>
    <w:rsid w:val="006B4140"/>
    <w:rsid w:val="006E3AFC"/>
    <w:rsid w:val="00721CD9"/>
    <w:rsid w:val="0074752B"/>
    <w:rsid w:val="00762568"/>
    <w:rsid w:val="007816FB"/>
    <w:rsid w:val="0079059E"/>
    <w:rsid w:val="007B1C26"/>
    <w:rsid w:val="007E05F2"/>
    <w:rsid w:val="007E6474"/>
    <w:rsid w:val="00834458"/>
    <w:rsid w:val="00834DC6"/>
    <w:rsid w:val="0085514F"/>
    <w:rsid w:val="00857117"/>
    <w:rsid w:val="008671DE"/>
    <w:rsid w:val="00875332"/>
    <w:rsid w:val="008D2643"/>
    <w:rsid w:val="008F05FF"/>
    <w:rsid w:val="00900D41"/>
    <w:rsid w:val="009151B0"/>
    <w:rsid w:val="00915B94"/>
    <w:rsid w:val="0094155B"/>
    <w:rsid w:val="0096012D"/>
    <w:rsid w:val="009631C3"/>
    <w:rsid w:val="00975E5B"/>
    <w:rsid w:val="00976E1F"/>
    <w:rsid w:val="009A60B2"/>
    <w:rsid w:val="009B2538"/>
    <w:rsid w:val="009B362D"/>
    <w:rsid w:val="009B38CC"/>
    <w:rsid w:val="009C4778"/>
    <w:rsid w:val="009C5C2E"/>
    <w:rsid w:val="009C717D"/>
    <w:rsid w:val="009D5D05"/>
    <w:rsid w:val="009E79F8"/>
    <w:rsid w:val="009F1483"/>
    <w:rsid w:val="00A17269"/>
    <w:rsid w:val="00A41C31"/>
    <w:rsid w:val="00A43605"/>
    <w:rsid w:val="00A66544"/>
    <w:rsid w:val="00A676FA"/>
    <w:rsid w:val="00A72DBB"/>
    <w:rsid w:val="00A80220"/>
    <w:rsid w:val="00AB0DFC"/>
    <w:rsid w:val="00AB51D4"/>
    <w:rsid w:val="00AB64F2"/>
    <w:rsid w:val="00AC4A88"/>
    <w:rsid w:val="00AE0159"/>
    <w:rsid w:val="00AF1E70"/>
    <w:rsid w:val="00AF4A48"/>
    <w:rsid w:val="00B07FD9"/>
    <w:rsid w:val="00B1617F"/>
    <w:rsid w:val="00B25071"/>
    <w:rsid w:val="00B44112"/>
    <w:rsid w:val="00B45E0A"/>
    <w:rsid w:val="00B72E4D"/>
    <w:rsid w:val="00BA770C"/>
    <w:rsid w:val="00BB3174"/>
    <w:rsid w:val="00BE3C1D"/>
    <w:rsid w:val="00BF21B4"/>
    <w:rsid w:val="00C06F32"/>
    <w:rsid w:val="00C11BEA"/>
    <w:rsid w:val="00C5078A"/>
    <w:rsid w:val="00C61286"/>
    <w:rsid w:val="00CA146A"/>
    <w:rsid w:val="00CB0E23"/>
    <w:rsid w:val="00CB16C3"/>
    <w:rsid w:val="00CC5FD2"/>
    <w:rsid w:val="00CE1696"/>
    <w:rsid w:val="00CE269B"/>
    <w:rsid w:val="00D01890"/>
    <w:rsid w:val="00D27B16"/>
    <w:rsid w:val="00D333D0"/>
    <w:rsid w:val="00D71523"/>
    <w:rsid w:val="00D777A0"/>
    <w:rsid w:val="00DA51F2"/>
    <w:rsid w:val="00DB67FB"/>
    <w:rsid w:val="00DC0E9F"/>
    <w:rsid w:val="00DC4F31"/>
    <w:rsid w:val="00DD42A2"/>
    <w:rsid w:val="00DF328F"/>
    <w:rsid w:val="00E04671"/>
    <w:rsid w:val="00E04C7B"/>
    <w:rsid w:val="00E14106"/>
    <w:rsid w:val="00E15081"/>
    <w:rsid w:val="00EA1BC7"/>
    <w:rsid w:val="00EB1B84"/>
    <w:rsid w:val="00EB6AC3"/>
    <w:rsid w:val="00ED18C1"/>
    <w:rsid w:val="00EF6EBB"/>
    <w:rsid w:val="00EF7552"/>
    <w:rsid w:val="00F00C94"/>
    <w:rsid w:val="00F106A9"/>
    <w:rsid w:val="00F35C7E"/>
    <w:rsid w:val="00F5661E"/>
    <w:rsid w:val="00FA5F2F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F2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licensing.gov-murman.ru/news/c9055dd5-3dd0-11e2-93af-000c290d529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censing.gov-murman.ru/news/c9055dd5-3dd0-11e2-93af-000c290d529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witter.com/govmurman5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</Company>
  <LinksUpToDate>false</LinksUpToDate>
  <CharactersWithSpaces>5774</CharactersWithSpaces>
  <SharedDoc>false</SharedDoc>
  <HLinks>
    <vt:vector size="24" baseType="variant">
      <vt:variant>
        <vt:i4>1703987</vt:i4>
      </vt:variant>
      <vt:variant>
        <vt:i4>9</vt:i4>
      </vt:variant>
      <vt:variant>
        <vt:i4>0</vt:i4>
      </vt:variant>
      <vt:variant>
        <vt:i4>5</vt:i4>
      </vt:variant>
      <vt:variant>
        <vt:lpwstr>http://licensing.gov-murman.ru/news/c9055dd5-3dd0-11e2-93af-000c290d5291/</vt:lpwstr>
      </vt:variant>
      <vt:variant>
        <vt:lpwstr>#</vt:lpwstr>
      </vt:variant>
      <vt:variant>
        <vt:i4>1703987</vt:i4>
      </vt:variant>
      <vt:variant>
        <vt:i4>6</vt:i4>
      </vt:variant>
      <vt:variant>
        <vt:i4>0</vt:i4>
      </vt:variant>
      <vt:variant>
        <vt:i4>5</vt:i4>
      </vt:variant>
      <vt:variant>
        <vt:lpwstr>http://licensing.gov-murman.ru/news/c9055dd5-3dd0-11e2-93af-000c290d5291/</vt:lpwstr>
      </vt:variant>
      <vt:variant>
        <vt:lpwstr>#</vt:lpwstr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http://www.twitter.com/govmurman51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http://licensing.gov-murman.ru/shared/rss.xml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Maslov</dc:creator>
  <cp:lastModifiedBy>Пользователь</cp:lastModifiedBy>
  <cp:revision>2</cp:revision>
  <dcterms:created xsi:type="dcterms:W3CDTF">2017-08-02T11:30:00Z</dcterms:created>
  <dcterms:modified xsi:type="dcterms:W3CDTF">2017-08-02T11:30:00Z</dcterms:modified>
</cp:coreProperties>
</file>