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F8" w:rsidRPr="00DD78F7" w:rsidRDefault="008E0308" w:rsidP="008E0308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  <w:r w:rsidR="009178A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3C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r w:rsidR="00966248">
        <w:rPr>
          <w:rFonts w:ascii="Times New Roman" w:eastAsia="Times New Roman" w:hAnsi="Times New Roman" w:cs="Times New Roman"/>
          <w:b/>
          <w:sz w:val="28"/>
          <w:szCs w:val="28"/>
        </w:rPr>
        <w:t>ЧЕКАЛИНО</w:t>
      </w:r>
    </w:p>
    <w:p w:rsidR="005B79F8" w:rsidRPr="009803C6" w:rsidRDefault="005B79F8" w:rsidP="005B79F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3C6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5B79F8" w:rsidRPr="00DD78F7" w:rsidRDefault="005B79F8" w:rsidP="005B79F8">
      <w:pPr>
        <w:rPr>
          <w:rFonts w:ascii="Times New Roman" w:hAnsi="Times New Roman" w:cs="Times New Roman"/>
        </w:rPr>
      </w:pPr>
    </w:p>
    <w:p w:rsidR="005B79F8" w:rsidRPr="009803C6" w:rsidRDefault="005B79F8" w:rsidP="005B79F8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D78F7">
        <w:rPr>
          <w:rFonts w:ascii="Times New Roman" w:hAnsi="Times New Roman" w:cs="Times New Roman"/>
          <w:b/>
          <w:caps/>
          <w:sz w:val="40"/>
          <w:szCs w:val="40"/>
        </w:rPr>
        <w:t>Решение</w:t>
      </w:r>
    </w:p>
    <w:p w:rsidR="005B79F8" w:rsidRPr="009803C6" w:rsidRDefault="008E0308" w:rsidP="00917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5B79F8">
        <w:rPr>
          <w:rFonts w:ascii="Times New Roman" w:hAnsi="Times New Roman" w:cs="Times New Roman"/>
          <w:sz w:val="28"/>
          <w:szCs w:val="28"/>
        </w:rPr>
        <w:t>2020</w:t>
      </w:r>
      <w:r w:rsidR="005B79F8" w:rsidRPr="00DD78F7">
        <w:rPr>
          <w:rFonts w:ascii="Times New Roman" w:hAnsi="Times New Roman" w:cs="Times New Roman"/>
          <w:sz w:val="28"/>
          <w:szCs w:val="28"/>
        </w:rPr>
        <w:t xml:space="preserve"> г.</w:t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BE68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78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6856">
        <w:rPr>
          <w:rFonts w:ascii="Times New Roman" w:hAnsi="Times New Roman" w:cs="Times New Roman"/>
          <w:sz w:val="28"/>
          <w:szCs w:val="28"/>
        </w:rPr>
        <w:t xml:space="preserve">        </w:t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</w:r>
      <w:r w:rsidR="005B79F8" w:rsidRPr="00DD78F7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5B79F8" w:rsidRPr="00DD78F7" w:rsidRDefault="005B79F8" w:rsidP="005B79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966248">
        <w:rPr>
          <w:rFonts w:ascii="Times New Roman" w:hAnsi="Times New Roman" w:cs="Times New Roman"/>
          <w:sz w:val="28"/>
          <w:szCs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</w:t>
      </w:r>
      <w:r w:rsidR="00966248">
        <w:rPr>
          <w:rFonts w:ascii="Times New Roman" w:hAnsi="Times New Roman" w:cs="Times New Roman"/>
          <w:sz w:val="28"/>
          <w:szCs w:val="28"/>
        </w:rPr>
        <w:t>нский Самарской области от 26.05.2016г. № 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78F7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</w:t>
      </w:r>
      <w:r w:rsidR="00966248">
        <w:rPr>
          <w:rFonts w:ascii="Times New Roman" w:hAnsi="Times New Roman" w:cs="Times New Roman"/>
          <w:sz w:val="28"/>
          <w:szCs w:val="28"/>
        </w:rPr>
        <w:t>Чекалино</w:t>
      </w:r>
      <w:r w:rsidRPr="00DD78F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предоставляемые для целей,  не</w:t>
      </w:r>
      <w:proofErr w:type="gramEnd"/>
      <w:r w:rsidRPr="00DD7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8F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DD78F7">
        <w:rPr>
          <w:rFonts w:ascii="Times New Roman" w:hAnsi="Times New Roman" w:cs="Times New Roman"/>
          <w:sz w:val="28"/>
          <w:szCs w:val="28"/>
        </w:rPr>
        <w:t xml:space="preserve"> со строительством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B79F8" w:rsidRPr="00DD78F7" w:rsidRDefault="005B79F8" w:rsidP="005B79F8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B79F8" w:rsidRDefault="00966248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протеста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07-03-2020/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20-20-120360041 от 31.03.2020 г. в соответствии </w:t>
      </w:r>
      <w:r w:rsidR="005B79F8" w:rsidRPr="00156103">
        <w:rPr>
          <w:rFonts w:ascii="Times New Roman" w:hAnsi="Times New Roman" w:cs="Times New Roman"/>
          <w:sz w:val="28"/>
          <w:szCs w:val="28"/>
        </w:rPr>
        <w:t>с пунктом 3 статьи 39.7 Земельного кодекса Российской Федерации, Постановлением Правительства Самарской области от 06.08.2008 № 308 «</w:t>
      </w:r>
      <w:r w:rsidR="005B79F8"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="005B79F8" w:rsidRPr="00156103">
        <w:rPr>
          <w:rFonts w:ascii="Times New Roman" w:hAnsi="Times New Roman" w:cs="Times New Roman"/>
          <w:sz w:val="28"/>
          <w:szCs w:val="28"/>
        </w:rPr>
        <w:t>», Постановлением Правительства</w:t>
      </w:r>
      <w:r w:rsidR="005B79F8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5B7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9F8">
        <w:rPr>
          <w:rFonts w:ascii="Times New Roman" w:hAnsi="Times New Roman" w:cs="Times New Roman"/>
          <w:sz w:val="28"/>
          <w:szCs w:val="28"/>
        </w:rPr>
        <w:t>области от 30.09.2019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№ </w:t>
      </w:r>
      <w:r w:rsidR="005B79F8">
        <w:rPr>
          <w:rFonts w:ascii="Times New Roman" w:hAnsi="Times New Roman" w:cs="Times New Roman"/>
          <w:sz w:val="28"/>
          <w:szCs w:val="28"/>
        </w:rPr>
        <w:t>682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«</w:t>
      </w:r>
      <w:r w:rsidR="005B79F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Самарской области от 06.08.2008г. № 308 «</w:t>
      </w:r>
      <w:r w:rsidR="005B79F8"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="005B79F8" w:rsidRPr="00156103">
        <w:rPr>
          <w:rFonts w:ascii="Times New Roman" w:hAnsi="Times New Roman" w:cs="Times New Roman"/>
          <w:sz w:val="28"/>
          <w:szCs w:val="28"/>
        </w:rPr>
        <w:t>»</w:t>
      </w:r>
      <w:r w:rsidR="005B79F8">
        <w:rPr>
          <w:rFonts w:ascii="Times New Roman" w:hAnsi="Times New Roman" w:cs="Times New Roman"/>
          <w:sz w:val="28"/>
          <w:szCs w:val="28"/>
        </w:rPr>
        <w:t>,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Чекалино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Чекалино</w:t>
      </w:r>
      <w:proofErr w:type="gramEnd"/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BE6856">
        <w:rPr>
          <w:rFonts w:ascii="Times New Roman" w:hAnsi="Times New Roman" w:cs="Times New Roman"/>
          <w:sz w:val="28"/>
          <w:szCs w:val="28"/>
        </w:rPr>
        <w:t>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от 26.05.2014 № 9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Чекалино</w:t>
      </w:r>
      <w:r w:rsidR="005B79F8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BE6856" w:rsidRDefault="00BE6856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A5" w:rsidRDefault="00763AA5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AA5" w:rsidRPr="00156103" w:rsidRDefault="00763AA5" w:rsidP="005B7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Pr="00156103" w:rsidRDefault="005B79F8" w:rsidP="00BE68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lastRenderedPageBreak/>
        <w:t>РЕШИЛО:</w:t>
      </w:r>
    </w:p>
    <w:p w:rsidR="005B79F8" w:rsidRPr="00DD78F7" w:rsidRDefault="005B79F8" w:rsidP="005B79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48" w:rsidRDefault="00BE6856" w:rsidP="00BE685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     </w:t>
      </w:r>
      <w:r w:rsidR="005B79F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1.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Внести в </w:t>
      </w:r>
      <w:r w:rsidR="005B79F8" w:rsidRPr="00DD78F7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представителей сельского поселения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Чекалино</w:t>
      </w:r>
      <w:r w:rsidR="005B79F8" w:rsidRPr="00DD7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 от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26.05</w:t>
      </w:r>
      <w:r w:rsidRPr="00BE6856">
        <w:rPr>
          <w:rFonts w:ascii="Times New Roman" w:hAnsi="Times New Roman" w:cs="Times New Roman"/>
          <w:b w:val="0"/>
          <w:sz w:val="28"/>
          <w:szCs w:val="28"/>
        </w:rPr>
        <w:t>.2016</w:t>
      </w:r>
      <w:r w:rsidR="00BC56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856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10</w:t>
      </w:r>
      <w:r w:rsidR="005B79F8" w:rsidRPr="00DD78F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Чекалино</w:t>
      </w:r>
      <w:r w:rsidR="005B79F8" w:rsidRPr="00DD78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 и предоставляемые для целей,  не связанных со строительством</w:t>
      </w:r>
      <w:proofErr w:type="gramStart"/>
      <w:r w:rsidR="005B79F8" w:rsidRPr="00BE6856">
        <w:rPr>
          <w:rFonts w:ascii="Times New Roman" w:hAnsi="Times New Roman" w:cs="Times New Roman"/>
          <w:b w:val="0"/>
          <w:sz w:val="28"/>
          <w:szCs w:val="28"/>
        </w:rPr>
        <w:t>»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="00966248">
        <w:rPr>
          <w:rFonts w:ascii="Times New Roman" w:hAnsi="Times New Roman" w:cs="Times New Roman"/>
          <w:b w:val="0"/>
          <w:sz w:val="28"/>
          <w:szCs w:val="28"/>
        </w:rPr>
        <w:t xml:space="preserve">далее – Порядок), </w:t>
      </w:r>
      <w:r w:rsidRPr="00BE6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6248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> изменения:</w:t>
      </w:r>
    </w:p>
    <w:p w:rsidR="005B79F8" w:rsidRPr="00BE6856" w:rsidRDefault="005B79F8" w:rsidP="00BE68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1.1. </w:t>
      </w:r>
      <w:r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приложение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№ </w:t>
      </w:r>
      <w:r w:rsidRPr="00BE6856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1 к Порядку </w:t>
      </w:r>
      <w:r w:rsidR="00966248">
        <w:rPr>
          <w:rFonts w:ascii="Times New Roman" w:hAnsi="Times New Roman" w:cs="Times New Roman"/>
          <w:b w:val="0"/>
          <w:color w:val="2D2D2D"/>
          <w:spacing w:val="1"/>
          <w:sz w:val="28"/>
          <w:szCs w:val="28"/>
        </w:rPr>
        <w:t xml:space="preserve">изложить в новой редакции: </w:t>
      </w:r>
    </w:p>
    <w:tbl>
      <w:tblPr>
        <w:tblStyle w:val="a3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966248" w:rsidRPr="00156103" w:rsidTr="00A70EA9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66248" w:rsidRPr="00DD78F7" w:rsidRDefault="00966248" w:rsidP="0096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6248" w:rsidRPr="00A812D7" w:rsidRDefault="00966248" w:rsidP="009662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1"/>
        </w:rPr>
      </w:pPr>
      <w:r w:rsidRPr="00966248">
        <w:rPr>
          <w:rFonts w:eastAsiaTheme="minorEastAsia"/>
          <w:sz w:val="22"/>
          <w:szCs w:val="22"/>
        </w:rPr>
        <w:t xml:space="preserve">«Приложение № 1 </w:t>
      </w:r>
      <w:r w:rsidRPr="00966248">
        <w:rPr>
          <w:b/>
          <w:color w:val="3C3C3C"/>
          <w:spacing w:val="1"/>
          <w:sz w:val="41"/>
          <w:szCs w:val="41"/>
        </w:rPr>
        <w:br/>
      </w:r>
      <w:r>
        <w:rPr>
          <w:b/>
          <w:color w:val="3C3C3C"/>
          <w:spacing w:val="1"/>
          <w:sz w:val="20"/>
          <w:szCs w:val="20"/>
        </w:rPr>
        <w:t xml:space="preserve">                                                                                         </w:t>
      </w:r>
      <w:r w:rsidRPr="00966248">
        <w:rPr>
          <w:b/>
          <w:color w:val="3C3C3C"/>
          <w:spacing w:val="1"/>
          <w:sz w:val="20"/>
          <w:szCs w:val="20"/>
        </w:rPr>
        <w:t>МЕТОДИКА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СЕЛЬСКОГО ПОСЕЛЕНИЯ ЧЕКАЛИНО МУНИЦИПАЛЬНОГО РАЙОНА СЫЗРАНСКИЙ САМАРСКОЙ ОБЛАСТИ И ПРЕДОСТАВЛЯЕМЫХ ДЛЯ ЦЕЛЕЙ, НЕ СВЯЗАННЫХ СО СТРОИТЕЛЬСТВОМ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 xml:space="preserve">1. Размер арендной платы в год за земельные участки, государственная собственность на которые не разграничена, находящиеся на территории </w:t>
      </w:r>
      <w:r>
        <w:rPr>
          <w:color w:val="2D2D2D"/>
          <w:spacing w:val="1"/>
          <w:sz w:val="28"/>
          <w:szCs w:val="28"/>
        </w:rPr>
        <w:t>сельского поселения Чекалино муниципального района Сызранский 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и предоставляемые для целей, не связанных со строительством, рассчитывается по формуле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 xml:space="preserve">Ап = </w:t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x</w:t>
      </w:r>
      <w:proofErr w:type="gramStart"/>
      <w:r w:rsidRPr="00DD78F7">
        <w:rPr>
          <w:color w:val="2D2D2D"/>
          <w:spacing w:val="1"/>
          <w:sz w:val="28"/>
          <w:szCs w:val="28"/>
        </w:rPr>
        <w:t xml:space="preserve"> </w:t>
      </w:r>
      <w:proofErr w:type="spellStart"/>
      <w:r w:rsidRPr="00DD78F7">
        <w:rPr>
          <w:color w:val="2D2D2D"/>
          <w:spacing w:val="1"/>
          <w:sz w:val="28"/>
          <w:szCs w:val="28"/>
        </w:rPr>
        <w:t>К</w:t>
      </w:r>
      <w:proofErr w:type="gramEnd"/>
      <w:r w:rsidRPr="00DD78F7">
        <w:rPr>
          <w:color w:val="2D2D2D"/>
          <w:spacing w:val="1"/>
          <w:sz w:val="28"/>
          <w:szCs w:val="28"/>
        </w:rPr>
        <w:t>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x Ки,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где Ап - размер арендной платы за земельный участок в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</w:t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кадастровая стоимость земельного участка по состоянию на 1 января расчетного года согласно сведениям Единого государственного реестра недвижимости. </w:t>
      </w:r>
      <w:proofErr w:type="gramStart"/>
      <w:r w:rsidRPr="00DD78F7">
        <w:rPr>
          <w:color w:val="2D2D2D"/>
          <w:spacing w:val="1"/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DD78F7">
        <w:rPr>
          <w:color w:val="2D2D2D"/>
          <w:spacing w:val="1"/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</w:t>
      </w:r>
      <w:r w:rsidRPr="00DD78F7">
        <w:rPr>
          <w:color w:val="2D2D2D"/>
          <w:spacing w:val="1"/>
          <w:sz w:val="28"/>
          <w:szCs w:val="28"/>
        </w:rPr>
        <w:lastRenderedPageBreak/>
        <w:t>оценки земель соответствующей категории и применяемым в расчетном году;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 </w:t>
      </w:r>
      <w:proofErr w:type="spellStart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коэффициент вида использования земельного участка, определяемый исходя из вида разрешенного использования земельного участка и утверждаемый 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Pr="00DD78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Чекалино</w:t>
      </w:r>
      <w:r w:rsidRPr="00DD78F7">
        <w:rPr>
          <w:sz w:val="28"/>
          <w:szCs w:val="28"/>
        </w:rPr>
        <w:t xml:space="preserve"> муниципального района Сызранский</w:t>
      </w:r>
      <w:r>
        <w:rPr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2. В случае если используется земельный участок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3. Правила, установленные пунктами 1, 2 настоящей Методики, не применяются в случае заключения договора аренды с множественностью лиц на стороне арендатора.</w:t>
      </w:r>
    </w:p>
    <w:p w:rsidR="00966248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В таком случае размер арендной платы за пропорциональную земельную долю в год рассчитывается по формуле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Pr="00DD78F7">
        <w:rPr>
          <w:noProof/>
          <w:color w:val="2D2D2D"/>
          <w:spacing w:val="1"/>
          <w:sz w:val="28"/>
          <w:szCs w:val="28"/>
        </w:rPr>
        <w:drawing>
          <wp:inline distT="0" distB="0" distL="0" distR="0" wp14:anchorId="68E4B09A" wp14:editId="2857FD1B">
            <wp:extent cx="1940560" cy="564515"/>
            <wp:effectExtent l="19050" t="0" r="2540" b="0"/>
            <wp:docPr id="1" name="Рисунок 1" descr="О внесении изменения в постановление Правительства Самарской области от 06.08.2008 N 30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внесении изменения в постановление Правительства Самарской области от 06.08.2008 N 308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где Ап - размер арендной платы за пропорциональную земельную долю в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r w:rsidRPr="00DD78F7">
        <w:rPr>
          <w:color w:val="2D2D2D"/>
          <w:spacing w:val="1"/>
          <w:sz w:val="28"/>
          <w:szCs w:val="28"/>
        </w:rPr>
        <w:t>Скад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DD78F7">
        <w:rPr>
          <w:color w:val="2D2D2D"/>
          <w:spacing w:val="1"/>
          <w:sz w:val="28"/>
          <w:szCs w:val="28"/>
        </w:rPr>
        <w:t xml:space="preserve"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</w:t>
      </w:r>
      <w:r w:rsidRPr="00DD78F7">
        <w:rPr>
          <w:color w:val="2D2D2D"/>
          <w:spacing w:val="1"/>
          <w:sz w:val="28"/>
          <w:szCs w:val="28"/>
        </w:rPr>
        <w:lastRenderedPageBreak/>
        <w:t>участок, виду разрешенного использования земельного участка и кадастровому кварталу, в котором расположен</w:t>
      </w:r>
      <w:proofErr w:type="gramEnd"/>
      <w:r w:rsidRPr="00DD78F7">
        <w:rPr>
          <w:color w:val="2D2D2D"/>
          <w:spacing w:val="1"/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  </w:t>
      </w:r>
      <w:proofErr w:type="spellStart"/>
      <w:r w:rsidRPr="00DD78F7">
        <w:rPr>
          <w:color w:val="2D2D2D"/>
          <w:spacing w:val="1"/>
          <w:sz w:val="28"/>
          <w:szCs w:val="28"/>
        </w:rPr>
        <w:t>Кв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 - коэффициент вида разрешенного использования земельного участка, определяемый исходя из вида разрешенного использования земельного участка и утверждаемый 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Pr="00DD78F7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Чекалино</w:t>
      </w:r>
      <w:r w:rsidRPr="00DD78F7">
        <w:rPr>
          <w:sz w:val="28"/>
          <w:szCs w:val="28"/>
        </w:rPr>
        <w:t xml:space="preserve"> муниципального района Сызранский</w:t>
      </w:r>
      <w:r>
        <w:rPr>
          <w:color w:val="2D2D2D"/>
          <w:spacing w:val="1"/>
          <w:sz w:val="28"/>
          <w:szCs w:val="28"/>
        </w:rPr>
        <w:t xml:space="preserve"> Самарской области</w:t>
      </w:r>
      <w:r w:rsidRPr="00DD78F7">
        <w:rPr>
          <w:color w:val="2D2D2D"/>
          <w:spacing w:val="1"/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При расчете арендной платы для арендаторов - физических лиц, являющихся собственниками нежилых помещений - гаражей и (или) хозяйственных кладовых, применяется значение коэффициента вида использования земельного участка, установленного для гаражей и (или) для хозяйственных кладовых.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 для земельного участка вида разрешенного использования;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S</w:t>
      </w:r>
      <w:proofErr w:type="gramEnd"/>
      <w:r w:rsidRPr="00DD78F7">
        <w:rPr>
          <w:color w:val="2D2D2D"/>
          <w:spacing w:val="1"/>
          <w:sz w:val="28"/>
          <w:szCs w:val="28"/>
        </w:rPr>
        <w:t>помещ</w:t>
      </w:r>
      <w:proofErr w:type="spellEnd"/>
      <w:r w:rsidRPr="00DD78F7">
        <w:rPr>
          <w:color w:val="2D2D2D"/>
          <w:spacing w:val="1"/>
          <w:sz w:val="28"/>
          <w:szCs w:val="28"/>
        </w:rPr>
        <w:t>. - площадь помещения, находящегося в собственности арендатора, согласно сведениям Единого государственного реестра недвижимости;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proofErr w:type="spellStart"/>
      <w:proofErr w:type="gramStart"/>
      <w:r w:rsidRPr="00DD78F7">
        <w:rPr>
          <w:color w:val="2D2D2D"/>
          <w:spacing w:val="1"/>
          <w:sz w:val="28"/>
          <w:szCs w:val="28"/>
        </w:rPr>
        <w:t>S</w:t>
      </w:r>
      <w:proofErr w:type="gramEnd"/>
      <w:r w:rsidRPr="00DD78F7">
        <w:rPr>
          <w:color w:val="2D2D2D"/>
          <w:spacing w:val="1"/>
          <w:sz w:val="28"/>
          <w:szCs w:val="28"/>
        </w:rPr>
        <w:t>общ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. </w:t>
      </w:r>
      <w:proofErr w:type="spellStart"/>
      <w:r w:rsidRPr="00DD78F7">
        <w:rPr>
          <w:color w:val="2D2D2D"/>
          <w:spacing w:val="1"/>
          <w:sz w:val="28"/>
          <w:szCs w:val="28"/>
        </w:rPr>
        <w:t>зд</w:t>
      </w:r>
      <w:proofErr w:type="spellEnd"/>
      <w:r w:rsidRPr="00DD78F7">
        <w:rPr>
          <w:color w:val="2D2D2D"/>
          <w:spacing w:val="1"/>
          <w:sz w:val="28"/>
          <w:szCs w:val="28"/>
        </w:rPr>
        <w:t xml:space="preserve">. _ 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</w:t>
      </w:r>
      <w:r w:rsidRPr="00DD78F7">
        <w:rPr>
          <w:color w:val="2D2D2D"/>
          <w:spacing w:val="1"/>
          <w:sz w:val="28"/>
          <w:szCs w:val="28"/>
        </w:rPr>
        <w:lastRenderedPageBreak/>
        <w:t>показатель определяется исходя из сведений, содержащихся в документах органов (организаций) по государственному техническому учету и (или) технической инвентаризации.</w:t>
      </w:r>
    </w:p>
    <w:p w:rsidR="00966248" w:rsidRPr="00DD78F7" w:rsidRDefault="00966248" w:rsidP="00966248">
      <w:pPr>
        <w:pStyle w:val="formattext"/>
        <w:shd w:val="clear" w:color="auto" w:fill="FFFFFF"/>
        <w:spacing w:before="0" w:beforeAutospacing="0" w:after="0" w:afterAutospacing="0" w:line="161" w:lineRule="atLeast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  <w:t>4. При отсутствии утвержденных в установленном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</w:t>
      </w:r>
      <w:r>
        <w:rPr>
          <w:color w:val="2D2D2D"/>
          <w:spacing w:val="1"/>
          <w:sz w:val="28"/>
          <w:szCs w:val="28"/>
        </w:rPr>
        <w:t>»</w:t>
      </w:r>
      <w:r w:rsidRPr="00DD78F7">
        <w:rPr>
          <w:color w:val="2D2D2D"/>
          <w:spacing w:val="1"/>
          <w:sz w:val="28"/>
          <w:szCs w:val="28"/>
        </w:rPr>
        <w:t>.</w:t>
      </w:r>
    </w:p>
    <w:p w:rsidR="005B79F8" w:rsidRPr="00DD78F7" w:rsidRDefault="005B79F8" w:rsidP="005B79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2</w:t>
      </w:r>
      <w:r w:rsidRPr="00DD78F7">
        <w:rPr>
          <w:color w:val="2D2D2D"/>
          <w:spacing w:val="1"/>
          <w:sz w:val="28"/>
          <w:szCs w:val="28"/>
        </w:rPr>
        <w:t xml:space="preserve">. </w:t>
      </w:r>
      <w:r w:rsidR="00BC569E">
        <w:rPr>
          <w:color w:val="2D2D2D"/>
          <w:spacing w:val="1"/>
          <w:sz w:val="28"/>
          <w:szCs w:val="28"/>
        </w:rPr>
        <w:t xml:space="preserve">   </w:t>
      </w:r>
      <w:r w:rsidRPr="00DD78F7">
        <w:rPr>
          <w:color w:val="2D2D2D"/>
          <w:spacing w:val="1"/>
          <w:sz w:val="28"/>
          <w:szCs w:val="28"/>
        </w:rPr>
        <w:t xml:space="preserve">Опубликовать настоящее </w:t>
      </w:r>
      <w:r w:rsidR="00BC569E">
        <w:rPr>
          <w:color w:val="2D2D2D"/>
          <w:spacing w:val="1"/>
          <w:sz w:val="28"/>
          <w:szCs w:val="28"/>
        </w:rPr>
        <w:t>Решение</w:t>
      </w:r>
      <w:r w:rsidRPr="00DD78F7">
        <w:rPr>
          <w:color w:val="2D2D2D"/>
          <w:spacing w:val="1"/>
          <w:sz w:val="28"/>
          <w:szCs w:val="28"/>
        </w:rPr>
        <w:t xml:space="preserve"> </w:t>
      </w:r>
      <w:r w:rsidR="00BE6856">
        <w:rPr>
          <w:color w:val="2D2D2D"/>
          <w:spacing w:val="1"/>
          <w:sz w:val="28"/>
          <w:szCs w:val="28"/>
        </w:rPr>
        <w:t>в газете «Вестник</w:t>
      </w:r>
      <w:r w:rsidR="00966248">
        <w:rPr>
          <w:color w:val="2D2D2D"/>
          <w:spacing w:val="1"/>
          <w:sz w:val="28"/>
          <w:szCs w:val="28"/>
        </w:rPr>
        <w:t xml:space="preserve"> Чекалино</w:t>
      </w:r>
      <w:r>
        <w:rPr>
          <w:color w:val="2D2D2D"/>
          <w:spacing w:val="1"/>
          <w:sz w:val="28"/>
          <w:szCs w:val="28"/>
        </w:rPr>
        <w:t>».</w:t>
      </w:r>
    </w:p>
    <w:p w:rsidR="005B79F8" w:rsidRPr="00DD78F7" w:rsidRDefault="005B79F8" w:rsidP="005B79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DD78F7">
        <w:rPr>
          <w:color w:val="2D2D2D"/>
          <w:spacing w:val="1"/>
          <w:sz w:val="28"/>
          <w:szCs w:val="28"/>
        </w:rPr>
        <w:br/>
      </w:r>
      <w:r w:rsidR="00BC569E">
        <w:rPr>
          <w:color w:val="2D2D2D"/>
          <w:spacing w:val="1"/>
          <w:sz w:val="28"/>
          <w:szCs w:val="28"/>
        </w:rPr>
        <w:t>3</w:t>
      </w:r>
      <w:r>
        <w:rPr>
          <w:color w:val="2D2D2D"/>
          <w:spacing w:val="1"/>
          <w:sz w:val="28"/>
          <w:szCs w:val="28"/>
        </w:rPr>
        <w:t>. Настоящее Решение</w:t>
      </w:r>
      <w:r w:rsidRPr="00DD78F7">
        <w:rPr>
          <w:color w:val="2D2D2D"/>
          <w:spacing w:val="1"/>
          <w:sz w:val="28"/>
          <w:szCs w:val="28"/>
        </w:rPr>
        <w:t xml:space="preserve"> вступает в силу со дня его официального опубликования.</w:t>
      </w:r>
    </w:p>
    <w:p w:rsidR="005B79F8" w:rsidRPr="00DD78F7" w:rsidRDefault="005B79F8" w:rsidP="005B79F8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6248">
        <w:rPr>
          <w:rFonts w:ascii="Times New Roman" w:hAnsi="Times New Roman" w:cs="Times New Roman"/>
          <w:sz w:val="28"/>
          <w:szCs w:val="28"/>
        </w:rPr>
        <w:t>Чекалино</w:t>
      </w:r>
    </w:p>
    <w:p w:rsidR="005B79F8" w:rsidRPr="00DD78F7" w:rsidRDefault="005B79F8" w:rsidP="005B79F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62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66248">
        <w:rPr>
          <w:rFonts w:ascii="Times New Roman" w:hAnsi="Times New Roman" w:cs="Times New Roman"/>
          <w:sz w:val="28"/>
          <w:szCs w:val="28"/>
        </w:rPr>
        <w:t>В.М.Щукина</w:t>
      </w:r>
      <w:proofErr w:type="spellEnd"/>
    </w:p>
    <w:p w:rsidR="005B79F8" w:rsidRPr="00DD78F7" w:rsidRDefault="005B79F8" w:rsidP="005B79F8">
      <w:pPr>
        <w:ind w:right="3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Pr="00DD78F7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66248">
        <w:rPr>
          <w:rFonts w:ascii="Times New Roman" w:hAnsi="Times New Roman" w:cs="Times New Roman"/>
          <w:sz w:val="28"/>
          <w:szCs w:val="28"/>
        </w:rPr>
        <w:t>Чекалино</w:t>
      </w:r>
    </w:p>
    <w:p w:rsidR="005B79F8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8F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</w:p>
    <w:p w:rsidR="005B79F8" w:rsidRPr="00DD78F7" w:rsidRDefault="005B79F8" w:rsidP="005B79F8">
      <w:pPr>
        <w:spacing w:line="240" w:lineRule="auto"/>
        <w:ind w:right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</w:t>
      </w:r>
      <w:r w:rsidRPr="00DD78F7">
        <w:rPr>
          <w:rFonts w:ascii="Times New Roman" w:hAnsi="Times New Roman" w:cs="Times New Roman"/>
          <w:sz w:val="28"/>
          <w:szCs w:val="28"/>
        </w:rPr>
        <w:t xml:space="preserve"> </w:t>
      </w:r>
      <w:r w:rsidR="00BE68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62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66248">
        <w:rPr>
          <w:rFonts w:ascii="Times New Roman" w:hAnsi="Times New Roman" w:cs="Times New Roman"/>
          <w:sz w:val="28"/>
          <w:szCs w:val="28"/>
        </w:rPr>
        <w:t>Е.Ю.Фирсова</w:t>
      </w:r>
      <w:proofErr w:type="spellEnd"/>
    </w:p>
    <w:p w:rsidR="005B79F8" w:rsidRPr="00156103" w:rsidRDefault="005B79F8" w:rsidP="005B79F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Pr="00156103" w:rsidRDefault="005B79F8" w:rsidP="005B79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Default="005B79F8" w:rsidP="005B79F8">
      <w:pPr>
        <w:jc w:val="both"/>
      </w:pPr>
    </w:p>
    <w:p w:rsidR="005B79F8" w:rsidRPr="00DD78F7" w:rsidRDefault="005B79F8" w:rsidP="00BC569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DD78F7">
        <w:rPr>
          <w:rFonts w:ascii="Arial" w:hAnsi="Arial" w:cs="Arial"/>
          <w:b/>
          <w:color w:val="3C3C3C"/>
          <w:spacing w:val="1"/>
          <w:sz w:val="41"/>
          <w:szCs w:val="41"/>
        </w:rPr>
        <w:br/>
      </w:r>
      <w:r w:rsidR="00BC569E">
        <w:rPr>
          <w:b/>
          <w:color w:val="3C3C3C"/>
          <w:spacing w:val="1"/>
        </w:rPr>
        <w:t xml:space="preserve"> </w:t>
      </w:r>
    </w:p>
    <w:p w:rsidR="00AC1252" w:rsidRDefault="00AC1252" w:rsidP="00BE6856">
      <w:pPr>
        <w:jc w:val="both"/>
      </w:pPr>
    </w:p>
    <w:sectPr w:rsidR="00AC1252" w:rsidSect="0068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F8"/>
    <w:rsid w:val="00394CB7"/>
    <w:rsid w:val="005B79F8"/>
    <w:rsid w:val="00763AA5"/>
    <w:rsid w:val="00780941"/>
    <w:rsid w:val="008E0308"/>
    <w:rsid w:val="009178A1"/>
    <w:rsid w:val="00966248"/>
    <w:rsid w:val="00AC1252"/>
    <w:rsid w:val="00BC569E"/>
    <w:rsid w:val="00B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B79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B7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B79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2020-04-29T10:43:00Z</cp:lastPrinted>
  <dcterms:created xsi:type="dcterms:W3CDTF">2020-04-23T07:38:00Z</dcterms:created>
  <dcterms:modified xsi:type="dcterms:W3CDTF">2020-06-10T11:10:00Z</dcterms:modified>
</cp:coreProperties>
</file>