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</w:t>
      </w:r>
      <w:r w:rsidR="00B737B0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РОССИЙСКАЯ ФЕДЕРАЦИЯ 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МУНИЦИПАЛЬНЫЙ РАЙОН СЫЗРАНСКИЙ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024FC0" w:rsidRDefault="00024FC0" w:rsidP="00024F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городского поселения Междуреченск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РАСПОРЯЖЕНИЕ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right="1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024FC0" w:rsidRDefault="00B737B0" w:rsidP="00024FC0">
      <w:pPr>
        <w:autoSpaceDE w:val="0"/>
        <w:autoSpaceDN w:val="0"/>
        <w:adjustRightInd w:val="0"/>
        <w:spacing w:line="252" w:lineRule="auto"/>
        <w:ind w:right="140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от  «10 » марта  2021</w:t>
      </w:r>
      <w:r w:rsidR="00024FC0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№ 1</w:t>
      </w:r>
      <w:r>
        <w:rPr>
          <w:rFonts w:ascii="Times New Roman CYR" w:hAnsi="Times New Roman CYR" w:cs="Times New Roman CYR"/>
          <w:sz w:val="28"/>
          <w:szCs w:val="28"/>
        </w:rPr>
        <w:t>0</w:t>
      </w:r>
    </w:p>
    <w:p w:rsidR="00024FC0" w:rsidRDefault="00024FC0" w:rsidP="00024FC0">
      <w:pPr>
        <w:ind w:left="1080" w:hanging="1260"/>
        <w:jc w:val="center"/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</w:p>
    <w:p w:rsidR="00024FC0" w:rsidRDefault="00024FC0" w:rsidP="00024FC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«Об образовании паводковой оперативной группы»</w:t>
      </w:r>
    </w:p>
    <w:p w:rsidR="00024FC0" w:rsidRDefault="00024FC0" w:rsidP="00024FC0">
      <w:pPr>
        <w:jc w:val="center"/>
        <w:rPr>
          <w:b/>
          <w:sz w:val="28"/>
          <w:szCs w:val="28"/>
        </w:rPr>
      </w:pPr>
    </w:p>
    <w:p w:rsidR="00024FC0" w:rsidRDefault="00024FC0" w:rsidP="00024FC0">
      <w:pPr>
        <w:jc w:val="center"/>
        <w:rPr>
          <w:b/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защиты населения и территорий городского поселения Междуреченск от возникновения чрезвычайных ситуаций и для организации предупредительных мероприятий по пропуску паводковых вод :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1. Образовать паводковую оперативную группу в составе :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Батяева О.В.     - Глава г.п. Междуреченск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Радченко В.В.  - директор ООО «УК» «Промкомстрой»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B737B0" w:rsidP="0002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Ставропольцев</w:t>
      </w:r>
      <w:proofErr w:type="spellEnd"/>
      <w:r>
        <w:rPr>
          <w:sz w:val="28"/>
          <w:szCs w:val="28"/>
        </w:rPr>
        <w:t xml:space="preserve"> А.С.</w:t>
      </w:r>
      <w:r w:rsidR="00024FC0">
        <w:rPr>
          <w:sz w:val="28"/>
          <w:szCs w:val="28"/>
        </w:rPr>
        <w:t>.  - участковый уполномоченный полиции 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 xml:space="preserve">Касаткина С.В.-  Зав. подразделением  ДК «Победа»  п.г.т.  Междуреченск </w:t>
      </w: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Шапошникова В.В. - директор ГБОУ Междуреченская СОШ 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Междуреченск </w:t>
      </w:r>
    </w:p>
    <w:p w:rsidR="00024FC0" w:rsidRDefault="00024FC0" w:rsidP="00024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24FC0" w:rsidRDefault="00024FC0" w:rsidP="00024F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Самарской области                                       _________         </w:t>
      </w:r>
      <w:proofErr w:type="spellStart"/>
      <w:r>
        <w:rPr>
          <w:b/>
          <w:sz w:val="28"/>
          <w:szCs w:val="28"/>
          <w:u w:val="single"/>
        </w:rPr>
        <w:t>О.В.Батяева</w:t>
      </w:r>
      <w:proofErr w:type="spellEnd"/>
    </w:p>
    <w:p w:rsidR="00024FC0" w:rsidRDefault="00024FC0" w:rsidP="00024FC0">
      <w:r>
        <w:rPr>
          <w:b/>
          <w:sz w:val="28"/>
          <w:szCs w:val="28"/>
        </w:rPr>
        <w:t xml:space="preserve">                                                                          </w:t>
      </w:r>
      <w:r>
        <w:t>(подпись</w:t>
      </w:r>
      <w:r>
        <w:rPr>
          <w:b/>
        </w:rPr>
        <w:t xml:space="preserve"> )</w:t>
      </w:r>
      <w:r>
        <w:rPr>
          <w:b/>
          <w:sz w:val="28"/>
          <w:szCs w:val="28"/>
        </w:rPr>
        <w:t xml:space="preserve">            </w:t>
      </w:r>
      <w:r>
        <w:t>(И.О. Фамилия)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Глава  г. п. Междуреченск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м-р Сызранский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____________ Батяева О.В.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План  противопаводковых  мероприятий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по городскому поселению Междуреченск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муниципального района Сызранский 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</w:t>
      </w:r>
      <w:r w:rsidR="00B737B0">
        <w:rPr>
          <w:rFonts w:ascii="Times New Roman CYR" w:hAnsi="Times New Roman CYR" w:cs="Times New Roman CYR"/>
          <w:bCs/>
          <w:sz w:val="28"/>
          <w:szCs w:val="28"/>
        </w:rPr>
        <w:t xml:space="preserve">                 на 2021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год.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5"/>
        <w:gridCol w:w="3249"/>
        <w:gridCol w:w="2096"/>
        <w:gridCol w:w="2410"/>
        <w:gridCol w:w="1241"/>
      </w:tblGrid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Сроки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Отметка о выполнении</w:t>
            </w: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5</w:t>
            </w: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Осуществление контроля за состоянием автомобильных дорог местного значения, водопропускных труб, принятие мер по своевременной их расчистке от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неледи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 дополнительному укреплению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периода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Провести работы по очистке канав, кюветов, труб  для беспрепятственного пропуска талых и сточных вод, а также организовать среди населения разъяснительную работу по правилам проведения в зонах возможного затопления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B737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 20.03.2021</w:t>
            </w:r>
            <w:r w:rsidR="00024F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ООО «УК»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«Промкомстрой»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(по согласованию)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Организация контроля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за проведением мероприятий по защите жилищного фонда 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объектов коммунального хозяйства от вредного воздействия паводковых вод, своевременной очисткой от снега и льда. Принятие мер по их ремонту, дополнительному укреплению и обеспечению устойчивой работы.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B737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до 20.03.2021</w:t>
            </w:r>
            <w:r w:rsidR="00024F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ООО «УК» «Промкомстрой»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договорная основа  (по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Предусмотреть выделение денежных средств из финансового резерва муниципального образования для проведения работ по ликвидации последствий весеннего паводка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Проверка объектов жизнеобеспечения 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электро-,тепло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-, водоснабжения) на предмет безаварийной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до 20.03.20</w:t>
            </w:r>
            <w:r w:rsidR="00B737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противопаводковой комиссии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Дежурство членов противопаводковой комиссии для оперативного решения возникающих задач (при необходимости)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мере необходимости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периода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Обеспечение общественного порядка в зонах со сложной паводковой обстановкой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участковый уполномоченный полиции    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86752" w:rsidRPr="00B737B0" w:rsidRDefault="00786752" w:rsidP="00B737B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sectPr w:rsidR="00786752" w:rsidRPr="00B737B0" w:rsidSect="0078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FC0"/>
    <w:rsid w:val="00024FC0"/>
    <w:rsid w:val="000E7C42"/>
    <w:rsid w:val="00786752"/>
    <w:rsid w:val="00B7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3401</Characters>
  <Application>Microsoft Office Word</Application>
  <DocSecurity>0</DocSecurity>
  <Lines>28</Lines>
  <Paragraphs>7</Paragraphs>
  <ScaleCrop>false</ScaleCrop>
  <Company>SRS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4</cp:revision>
  <cp:lastPrinted>2021-04-02T11:22:00Z</cp:lastPrinted>
  <dcterms:created xsi:type="dcterms:W3CDTF">2017-06-20T09:18:00Z</dcterms:created>
  <dcterms:modified xsi:type="dcterms:W3CDTF">2021-04-02T11:22:00Z</dcterms:modified>
</cp:coreProperties>
</file>