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8E0A3C" w:rsidRPr="008E0A3C" w:rsidRDefault="008E0A3C" w:rsidP="008E0A3C">
      <w:pPr>
        <w:tabs>
          <w:tab w:val="center" w:pos="4677"/>
          <w:tab w:val="left" w:pos="763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E0A3C">
        <w:rPr>
          <w:rFonts w:ascii="Times New Roman" w:eastAsia="Times New Roman" w:hAnsi="Times New Roman" w:cs="Times New Roman"/>
          <w:b/>
          <w:lang w:eastAsia="en-US"/>
        </w:rPr>
        <w:t>РОССИЙСКАЯ ФЕДЕРАЦИЯ</w:t>
      </w:r>
    </w:p>
    <w:p w:rsidR="008E0A3C" w:rsidRPr="008E0A3C" w:rsidRDefault="008E0A3C" w:rsidP="008E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E0A3C">
        <w:rPr>
          <w:rFonts w:ascii="Times New Roman" w:eastAsia="Times New Roman" w:hAnsi="Times New Roman" w:cs="Times New Roman"/>
          <w:b/>
          <w:lang w:eastAsia="en-US"/>
        </w:rPr>
        <w:t>САМАРСКАЯ ОБЛАСТЬ</w:t>
      </w:r>
    </w:p>
    <w:p w:rsidR="008E0A3C" w:rsidRPr="008E0A3C" w:rsidRDefault="008E0A3C" w:rsidP="008E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E0A3C">
        <w:rPr>
          <w:rFonts w:ascii="Times New Roman" w:eastAsia="Times New Roman" w:hAnsi="Times New Roman" w:cs="Times New Roman"/>
          <w:b/>
          <w:lang w:eastAsia="en-US"/>
        </w:rPr>
        <w:t>МУНИЦИПАЛЬНЫЙ РАЙОН СЫЗРАНСКИЙ</w:t>
      </w:r>
    </w:p>
    <w:p w:rsidR="008E0A3C" w:rsidRPr="008E0A3C" w:rsidRDefault="008E0A3C" w:rsidP="008E0A3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en-US"/>
        </w:rPr>
      </w:pPr>
      <w:r w:rsidRPr="008E0A3C">
        <w:rPr>
          <w:rFonts w:ascii="Times New Roman" w:eastAsia="Times New Roman" w:hAnsi="Times New Roman" w:cs="Times New Roman"/>
          <w:b/>
          <w:caps/>
          <w:sz w:val="36"/>
          <w:szCs w:val="36"/>
          <w:lang w:eastAsia="en-US"/>
        </w:rPr>
        <w:t>АДМИНИСТРАЦИЯ</w:t>
      </w:r>
    </w:p>
    <w:p w:rsidR="008E0A3C" w:rsidRPr="008E0A3C" w:rsidRDefault="008E0A3C" w:rsidP="008E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8E0A3C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сельского поселения Новая Рачейка</w:t>
      </w:r>
    </w:p>
    <w:p w:rsidR="008E0A3C" w:rsidRPr="008E0A3C" w:rsidRDefault="008E0A3C" w:rsidP="008E0A3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en-US"/>
        </w:rPr>
      </w:pPr>
    </w:p>
    <w:p w:rsidR="008E0A3C" w:rsidRDefault="008E0A3C" w:rsidP="008E0A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8E0A3C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ПОСТАНОВЛЕНИЕ</w:t>
      </w:r>
    </w:p>
    <w:p w:rsidR="000E5334" w:rsidRPr="000E5334" w:rsidRDefault="000E5334" w:rsidP="000E53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5334">
        <w:rPr>
          <w:rFonts w:ascii="Times New Roman" w:eastAsia="Times New Roman" w:hAnsi="Times New Roman" w:cs="Times New Roman"/>
          <w:sz w:val="28"/>
          <w:szCs w:val="28"/>
          <w:lang w:eastAsia="en-US"/>
        </w:rPr>
        <w:t>16 марта 2020г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№ 23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963622">
        <w:rPr>
          <w:rFonts w:ascii="Times New Roman" w:eastAsia="Times New Roman" w:hAnsi="Times New Roman" w:cs="Times New Roman"/>
          <w:b/>
          <w:sz w:val="28"/>
        </w:rPr>
        <w:t>Новая Рачейка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382182" w:rsidRDefault="00FE74CF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="00107D85">
        <w:rPr>
          <w:rFonts w:ascii="Times New Roman" w:eastAsia="Times New Roman" w:hAnsi="Times New Roman" w:cs="Times New Roman"/>
          <w:sz w:val="28"/>
        </w:rPr>
        <w:t xml:space="preserve">руководствуясь Уставом сельского поселения </w:t>
      </w:r>
      <w:r w:rsidR="00963622">
        <w:rPr>
          <w:rFonts w:ascii="Times New Roman" w:eastAsia="Times New Roman" w:hAnsi="Times New Roman" w:cs="Times New Roman"/>
          <w:sz w:val="28"/>
        </w:rPr>
        <w:t>Новая Рачейка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963622">
        <w:rPr>
          <w:rFonts w:ascii="Times New Roman" w:eastAsia="Times New Roman" w:hAnsi="Times New Roman" w:cs="Times New Roman"/>
          <w:sz w:val="28"/>
        </w:rPr>
        <w:t>Новая Рачейка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963622">
        <w:rPr>
          <w:rFonts w:ascii="Times New Roman" w:eastAsia="Times New Roman" w:hAnsi="Times New Roman" w:cs="Times New Roman"/>
          <w:sz w:val="28"/>
        </w:rPr>
        <w:t>Новая Рачейка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 w:rsidR="00963622">
        <w:rPr>
          <w:rFonts w:ascii="Times New Roman" w:eastAsia="Times New Roman" w:hAnsi="Times New Roman" w:cs="Times New Roman"/>
          <w:sz w:val="28"/>
        </w:rPr>
        <w:t>Новой Рачейки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963622">
        <w:rPr>
          <w:rFonts w:ascii="Times New Roman" w:eastAsia="Times New Roman" w:hAnsi="Times New Roman" w:cs="Times New Roman"/>
          <w:sz w:val="28"/>
        </w:rPr>
        <w:t>Новая Рачейка</w:t>
      </w:r>
    </w:p>
    <w:p w:rsidR="008E6709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 w:rsidR="000E5334">
        <w:rPr>
          <w:rFonts w:ascii="Times New Roman" w:eastAsia="Times New Roman" w:hAnsi="Times New Roman" w:cs="Times New Roman"/>
          <w:sz w:val="28"/>
        </w:rPr>
        <w:t>О.В. Шагова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963622">
        <w:rPr>
          <w:rFonts w:ascii="Times New Roman" w:eastAsia="Times New Roman" w:hAnsi="Times New Roman" w:cs="Times New Roman"/>
          <w:spacing w:val="-10"/>
          <w:sz w:val="28"/>
        </w:rPr>
        <w:t>Новая Рачейка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E5334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0E5334">
        <w:rPr>
          <w:rFonts w:ascii="Times New Roman" w:eastAsia="Segoe UI Symbol" w:hAnsi="Times New Roman" w:cs="Times New Roman"/>
          <w:sz w:val="28"/>
          <w:u w:val="single"/>
        </w:rPr>
        <w:t xml:space="preserve"> от </w:t>
      </w:r>
      <w:r w:rsidR="000E5334" w:rsidRPr="000E5334">
        <w:rPr>
          <w:rFonts w:ascii="Times New Roman" w:eastAsia="Segoe UI Symbol" w:hAnsi="Times New Roman" w:cs="Times New Roman"/>
          <w:sz w:val="28"/>
          <w:u w:val="single"/>
        </w:rPr>
        <w:t>16.03.2020 № 23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963622">
        <w:rPr>
          <w:rFonts w:ascii="Times New Roman" w:eastAsia="Times New Roman" w:hAnsi="Times New Roman" w:cs="Times New Roman"/>
          <w:sz w:val="28"/>
        </w:rPr>
        <w:t>Новая Рачейка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Pr="00963622" w:rsidRDefault="00107D85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 муниципальной услуги </w:t>
      </w:r>
      <w:r w:rsidR="00382182" w:rsidRPr="00963622">
        <w:rPr>
          <w:rFonts w:ascii="Times New Roman" w:eastAsia="Times New Roman" w:hAnsi="Times New Roman" w:cs="Times New Roman"/>
          <w:sz w:val="24"/>
          <w:szCs w:val="24"/>
        </w:rPr>
        <w:t xml:space="preserve">«Получение технических условий присоединения к сетям инженерно-технического обеспечения» </w:t>
      </w:r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 xml:space="preserve">(далее – административный регламент) разработан в целях повышения качества предоставления муниципальной услуги по выдаче </w:t>
      </w:r>
      <w:r w:rsidR="00382182" w:rsidRPr="00963622">
        <w:rPr>
          <w:rFonts w:ascii="Times New Roman" w:eastAsia="Times New Roman" w:hAnsi="Times New Roman" w:cs="Times New Roman"/>
          <w:sz w:val="24"/>
          <w:szCs w:val="24"/>
        </w:rPr>
        <w:t>технических условий присоединения к сетям инженерно-технического обеспечения</w:t>
      </w:r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муниципальная услуга) и определяет сроки и последовательность действий (административных</w:t>
      </w:r>
      <w:proofErr w:type="gramEnd"/>
      <w:r w:rsidR="00FE74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процедур) при предоставлении муниципальной услуги.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382182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 w:rsidRPr="00963622">
        <w:rPr>
          <w:rFonts w:ascii="Times New Roman" w:eastAsia="Times New Roman" w:hAnsi="Times New Roman" w:cs="Times New Roman"/>
          <w:sz w:val="24"/>
          <w:szCs w:val="24"/>
        </w:rPr>
        <w:t xml:space="preserve">обратившиеся в администрацию с заявлением о предоставлении технических условий присоединения объектов капитального строительства к сетям инженерно-технического обеспечения на территории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382182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заявители).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>Порядок информирования о правилах предоставления муниципальной услуги.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Сызранский Самарской области (далее – администрация сельского поселения), муниципальное бюджетное учреждение «Многофункциональный центр предоставления государственных и муниципальных услуг» муниципального района Сызранский Самарской области (далее – МФЦ).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1.3.1.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  Место нахождения администрации сельского поселения: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446081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>, Самарск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ая область, Сызранский район, с.Новая Рачейка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Панина,6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C71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для направления документов: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446081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 xml:space="preserve">, Самарская область, Сызранский район, </w:t>
      </w:r>
      <w:proofErr w:type="gramStart"/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 xml:space="preserve"> Рачейка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Панина,6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администрации сельского поселения: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adm_novaya-racheika@mail.ru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Справочный телефон администрации сельского поселения:</w:t>
      </w:r>
      <w:r w:rsidR="008E3C71" w:rsidRPr="00963622">
        <w:rPr>
          <w:sz w:val="24"/>
          <w:szCs w:val="24"/>
        </w:rPr>
        <w:t xml:space="preserve"> </w:t>
      </w:r>
      <w:r w:rsidR="008E3C71" w:rsidRPr="00963622">
        <w:rPr>
          <w:rFonts w:ascii="Times New Roman" w:hAnsi="Times New Roman" w:cs="Times New Roman"/>
          <w:sz w:val="24"/>
          <w:szCs w:val="24"/>
        </w:rPr>
        <w:t>(8464)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>93-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E3C71" w:rsidRPr="009636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963622" w:rsidRDefault="008E3C71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График приема граждан:  ежедневно с 8.30-9.30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 муниципального района Сызранский Самарской области в информационно-телекоммуникационной сети Интернет </w:t>
      </w:r>
      <w:hyperlink r:id="rId8" w:history="1">
        <w:r w:rsidRPr="0096362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</w:t>
        </w:r>
        <w:proofErr w:type="spellStart"/>
        <w:r w:rsidRPr="0096362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syzrayon</w:t>
        </w:r>
        <w:proofErr w:type="spellEnd"/>
        <w:r w:rsidRPr="0096362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6362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Pr="0096362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1.3.2. Местонахождение МФЦ: 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446073, Самарская область, Сызранский район, пос. Варламово,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>ул. Кооперативная, 16 «А».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МФЦ (местное время):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понедельник, вторник, среда: с 08:00 до 18:00; 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четверг 08:00 до 20:00; пятница: с 08:00 до 16:00; 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суббота, воскресенье – выходной;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Справочный телефон МФЦ: (88464)35-87-70.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МФЦ: mfc020712@yandex.ru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помещении приема заявлений;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по указанным в пунктах 1.3.1, 1.</w:t>
      </w:r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.2 номерам телефонов.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1.3.4. Информирование о правилах предоставления муниципальной услуги могут проводиться в следующих формах: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индивидуальное личное консультирование;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по телефону;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1.3.5. Индивидуальное личное консультирование.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 Индивидуальное личное консультирование одного лица должностным лицом Управления не может превышать 20 минут.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1.3.6. Индивидуальное консультирование по почте (по электронной почте).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1.3.7. Индивидуальное консультирование по телефону.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>и должности должностного лица администрации, осуществляющего индивидуальное консультирование по телефону. Время разговора не должно превышать 10 минут.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1.3.8. Публичное письменное информирование.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1.3.9. Публичное устное информирование.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приема должностными лицами администрации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и полный почтовый адрес </w:t>
      </w:r>
      <w:r w:rsidR="000261E6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0261E6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полный текст настоящего Административного регламента с приложениями к нему; 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и полный почтовый адрес </w:t>
      </w:r>
      <w:r w:rsidR="000261E6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0261E6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0BD" w:rsidRPr="00963622" w:rsidRDefault="001F40B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 xml:space="preserve">.14. В залах обслуживания МФЦ устанавливаются </w:t>
      </w:r>
      <w:proofErr w:type="gramStart"/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интернет-киоски</w:t>
      </w:r>
      <w:proofErr w:type="gramEnd"/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интернет-киоска</w:t>
      </w:r>
      <w:proofErr w:type="gramEnd"/>
      <w:r w:rsidR="001F40BD" w:rsidRPr="00963622">
        <w:rPr>
          <w:rFonts w:ascii="Times New Roman" w:eastAsia="Times New Roman" w:hAnsi="Times New Roman" w:cs="Times New Roman"/>
          <w:sz w:val="24"/>
          <w:szCs w:val="24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Pr="00963622" w:rsidRDefault="005A240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   II. Стандарт предоставления муниципальной услуги</w:t>
      </w: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400" w:rsidRPr="00963622" w:rsidRDefault="000261E6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  2.1.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 Наименование муниципальной услуги: «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Получение технических условий присоединения к сетям инженерно-технического обеспечения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Наименование органа местного самоуправления, предоставляющего муниципальную услугу, - администрация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области.</w:t>
      </w: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и выдачи результатов предоставления муниципальной услуги.</w:t>
      </w: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proofErr w:type="gramStart"/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рган регистрации прав).</w:t>
      </w:r>
    </w:p>
    <w:p w:rsidR="000261E6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Результатом предоставления муниципальной услуги являются:</w:t>
      </w:r>
    </w:p>
    <w:p w:rsidR="00F5612D" w:rsidRPr="00963622" w:rsidRDefault="000261E6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612D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условия подключения объекта к сетям инженерно-технического обеспечения;</w:t>
      </w:r>
    </w:p>
    <w:p w:rsidR="000261E6" w:rsidRPr="00963622" w:rsidRDefault="00F5612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61E6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отказ в 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выдаче технических условий подключения объекта к сетям инженерно-технического обеспечения.</w:t>
      </w:r>
    </w:p>
    <w:p w:rsidR="006271E9" w:rsidRPr="00963622" w:rsidRDefault="006271E9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2.4. Муниципальная услуга предоставляется в срок, не превышающий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6846" w:rsidRPr="0096362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D46234" w:rsidRPr="00963622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заявления о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выдаче технических условий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подключения объекта к сетям инженерно-технического обеспечения.                              </w:t>
      </w:r>
    </w:p>
    <w:p w:rsidR="006271E9" w:rsidRPr="00963622" w:rsidRDefault="006271E9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2.5. Правовые основания для предо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услуги:</w:t>
      </w:r>
    </w:p>
    <w:p w:rsidR="00F5612D" w:rsidRPr="00963622" w:rsidRDefault="00F5612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Федерации;</w:t>
      </w:r>
    </w:p>
    <w:p w:rsidR="00F5612D" w:rsidRPr="00963622" w:rsidRDefault="00F5612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F5612D" w:rsidRPr="00963622" w:rsidRDefault="00F5612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Земельный кодекс  Российской Федерации;</w:t>
      </w:r>
    </w:p>
    <w:p w:rsidR="00F5612D" w:rsidRPr="00963622" w:rsidRDefault="00F5612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Федеральный закон от 25 октября 2001 г. № 137-ФЗ «О введении в действие Земельного кодекса Российской Федерации»;</w:t>
      </w:r>
    </w:p>
    <w:p w:rsidR="00F5612D" w:rsidRPr="00963622" w:rsidRDefault="00F5612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Федеральный закон о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 xml:space="preserve">т 6 октября 2003 г. № 131-ФЗ «Об общих принципах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организации местного самоуп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12D" w:rsidRPr="00963622" w:rsidRDefault="00346C3A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13 февраля</w:t>
      </w:r>
    </w:p>
    <w:p w:rsidR="00F5612D" w:rsidRPr="00963622" w:rsidRDefault="00B84D1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 xml:space="preserve"> № 83 «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Об утверждении Правил определен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 xml:space="preserve">ия и предоставления технических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условий подключения объекта капитального строительства к сетям инженерно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технического обеспечения и Правил подключения объекта капитального строительства к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сетям инж</w:t>
      </w:r>
      <w:r w:rsidR="00346C3A" w:rsidRPr="00963622">
        <w:rPr>
          <w:rFonts w:ascii="Times New Roman" w:eastAsia="Times New Roman" w:hAnsi="Times New Roman" w:cs="Times New Roman"/>
          <w:sz w:val="24"/>
          <w:szCs w:val="24"/>
        </w:rPr>
        <w:t>енерно-технического обеспечения»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12D" w:rsidRPr="00963622" w:rsidRDefault="00B84D1A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области;</w:t>
      </w:r>
    </w:p>
    <w:p w:rsidR="00B84D1A" w:rsidRPr="00963622" w:rsidRDefault="00B84D1A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12D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Сызранский Самарской области:</w:t>
      </w:r>
    </w:p>
    <w:p w:rsidR="00B84D1A" w:rsidRPr="00963622" w:rsidRDefault="00B84D1A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6271E9" w:rsidRPr="00963622" w:rsidRDefault="006271E9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2.6. Для получения муниципальной услуги заявитель представляет в </w:t>
      </w:r>
      <w:r w:rsidR="00A94534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администрацию следующие документы:</w:t>
      </w:r>
    </w:p>
    <w:p w:rsidR="00A94534" w:rsidRPr="00963622" w:rsidRDefault="00A945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1) заявление по форме согласно приложению 1 к настоящему Административному регламенту;</w:t>
      </w:r>
    </w:p>
    <w:p w:rsidR="00A94534" w:rsidRPr="00963622" w:rsidRDefault="00D462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="00A94534" w:rsidRPr="00963622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(для физических лиц);</w:t>
      </w:r>
    </w:p>
    <w:p w:rsidR="00A94534" w:rsidRPr="00963622" w:rsidRDefault="00D462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A94534" w:rsidRPr="00963622">
        <w:rPr>
          <w:rFonts w:ascii="Times New Roman" w:eastAsia="Times New Roman" w:hAnsi="Times New Roman" w:cs="Times New Roman"/>
          <w:sz w:val="24"/>
          <w:szCs w:val="24"/>
        </w:rPr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A94534" w:rsidRPr="00963622" w:rsidRDefault="00A945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4) правоустанавливающие,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документы на здание, помещение  (для правообладателя здания, помещения);</w:t>
      </w:r>
    </w:p>
    <w:p w:rsidR="00A94534" w:rsidRPr="00963622" w:rsidRDefault="00A945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5) правоустанавливающие документы на земельный участок (для правообладателя земельного участка);</w:t>
      </w:r>
    </w:p>
    <w:p w:rsidR="007C3E6D" w:rsidRPr="00963622" w:rsidRDefault="007C3E6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6) 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80062C" w:rsidRPr="00963622" w:rsidRDefault="00D462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80062C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="0080062C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представления:</w:t>
      </w:r>
    </w:p>
    <w:p w:rsidR="00D46234" w:rsidRPr="00963622" w:rsidRDefault="00D462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963622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963622" w:rsidRDefault="007C3E6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правоустанавливающие, </w:t>
      </w:r>
      <w:proofErr w:type="spellStart"/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правоудостоверяющие</w:t>
      </w:r>
      <w:proofErr w:type="spellEnd"/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на здание, помещение  (для правообладателя здания, помещения);</w:t>
      </w:r>
    </w:p>
    <w:p w:rsidR="007C3E6D" w:rsidRPr="00963622" w:rsidRDefault="007C3E6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правоустанавливающие документы на земельный участок (для правообладателя земельного участка).</w:t>
      </w:r>
    </w:p>
    <w:p w:rsidR="00D46234" w:rsidRPr="00963622" w:rsidRDefault="00D46234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03D01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Исчерпывающий перечень оснований 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отказа в при</w:t>
      </w:r>
      <w:r w:rsidR="00D03D01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документов, необходимых для 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</w:t>
      </w:r>
      <w:r w:rsidR="00D03D01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я муниципальной услуги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3E6D" w:rsidRPr="00963622" w:rsidRDefault="007C3E6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7C3E6D" w:rsidRPr="00963622" w:rsidRDefault="007C3E6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непредставление документов, указанных в пункте 2.6. настоящего Административного регламента;</w:t>
      </w:r>
    </w:p>
    <w:p w:rsidR="00A01E9F" w:rsidRPr="00963622" w:rsidRDefault="00A01E9F" w:rsidP="00963622">
      <w:pPr>
        <w:spacing w:line="240" w:lineRule="auto"/>
        <w:ind w:firstLine="709"/>
        <w:jc w:val="both"/>
        <w:rPr>
          <w:rFonts w:ascii="Times" w:eastAsia="MS Mincho" w:hAnsi="Times"/>
          <w:sz w:val="24"/>
          <w:szCs w:val="24"/>
        </w:rPr>
      </w:pPr>
      <w:r w:rsidRPr="00963622">
        <w:rPr>
          <w:rFonts w:ascii="Times" w:eastAsia="MS Mincho" w:hAnsi="Times"/>
          <w:sz w:val="24"/>
          <w:szCs w:val="24"/>
        </w:rPr>
        <w:t>2.8.1 Исчерпывающий перечень оснований для приостановления  муниципальной услуги:</w:t>
      </w:r>
    </w:p>
    <w:p w:rsidR="00A01E9F" w:rsidRPr="00963622" w:rsidRDefault="00A01E9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" w:eastAsia="MS Mincho" w:hAnsi="Times"/>
          <w:sz w:val="24"/>
          <w:szCs w:val="24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963622" w:rsidRDefault="00283C1D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7C3E6D" w:rsidRPr="00963622" w:rsidRDefault="007C3E6D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t xml:space="preserve">      - наличие в представленных документах недостоверной или искаженной информации;</w:t>
      </w:r>
    </w:p>
    <w:p w:rsidR="007C3E6D" w:rsidRPr="00963622" w:rsidRDefault="007C3E6D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t xml:space="preserve">      - обращение с заявлением о предоставлении муниципальной услуги ненадлежащего лица.</w:t>
      </w:r>
    </w:p>
    <w:p w:rsidR="00C02934" w:rsidRPr="00963622" w:rsidRDefault="00C02934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2.10.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>Услуги, являющиеся необходимыми и обязательными для предоставления муниципальной услуги, отсутствуют.</w:t>
      </w:r>
    </w:p>
    <w:p w:rsidR="00C02934" w:rsidRPr="00963622" w:rsidRDefault="00C02934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7DB0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2.11.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C02934" w:rsidRPr="00963622" w:rsidRDefault="00C02934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963622" w:rsidRDefault="00C02934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934" w:rsidRPr="00963622" w:rsidRDefault="00C02934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  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963622" w:rsidRDefault="00370EFE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07D85" w:rsidRPr="009636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.14. 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</w:t>
      </w:r>
      <w:r w:rsidR="00A01E9F" w:rsidRPr="00963622">
        <w:rPr>
          <w:rFonts w:ascii="Times New Roman" w:eastAsia="Times New Roman" w:hAnsi="Times New Roman" w:cs="Times New Roman"/>
          <w:sz w:val="24"/>
          <w:szCs w:val="24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963622">
        <w:rPr>
          <w:rFonts w:ascii="Times New Roman" w:eastAsia="Times New Roman" w:hAnsi="Times New Roman" w:cs="Times New Roman"/>
          <w:sz w:val="24"/>
          <w:szCs w:val="24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>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963622" w:rsidRDefault="00AB2E7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70EFE" w:rsidRPr="00963622">
        <w:rPr>
          <w:rFonts w:ascii="Times New Roman" w:eastAsia="Times New Roman" w:hAnsi="Times New Roman" w:cs="Times New Roman"/>
          <w:sz w:val="24"/>
          <w:szCs w:val="24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963622" w:rsidRDefault="00AB2E7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370EFE" w:rsidRPr="00963622">
        <w:rPr>
          <w:rFonts w:ascii="Times New Roman" w:eastAsia="Times New Roman" w:hAnsi="Times New Roman" w:cs="Times New Roman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963622" w:rsidRDefault="00AB2E7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370EFE" w:rsidRPr="00963622">
        <w:rPr>
          <w:rFonts w:ascii="Times New Roman" w:eastAsia="Times New Roman" w:hAnsi="Times New Roman" w:cs="Times New Roman"/>
          <w:sz w:val="24"/>
          <w:szCs w:val="24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963622" w:rsidRDefault="00AB2E7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370EFE" w:rsidRPr="00963622">
        <w:rPr>
          <w:rFonts w:ascii="Times New Roman" w:eastAsia="Times New Roman" w:hAnsi="Times New Roman" w:cs="Times New Roman"/>
          <w:sz w:val="24"/>
          <w:szCs w:val="24"/>
        </w:rPr>
        <w:t>. Заявление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963622" w:rsidRDefault="00370EFE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законодательством Российской Федерации и законодательством Самарской области. </w:t>
      </w:r>
    </w:p>
    <w:p w:rsidR="00370EFE" w:rsidRPr="00963622" w:rsidRDefault="00AB2E7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2.18</w:t>
      </w:r>
      <w:r w:rsidR="00370EFE" w:rsidRPr="00963622">
        <w:rPr>
          <w:rFonts w:ascii="Times New Roman" w:eastAsia="Times New Roman" w:hAnsi="Times New Roman" w:cs="Times New Roman"/>
          <w:sz w:val="24"/>
          <w:szCs w:val="24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Pr="00963622" w:rsidRDefault="00B17DB0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Pr="00963622" w:rsidRDefault="00C911CF" w:rsidP="00963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особенности выполнения </w:t>
      </w:r>
      <w:proofErr w:type="gramStart"/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</w:t>
      </w:r>
      <w:proofErr w:type="gramEnd"/>
    </w:p>
    <w:p w:rsidR="00C911CF" w:rsidRPr="00963622" w:rsidRDefault="00C911CF" w:rsidP="00963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 в многофункциональных центрах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</w:t>
      </w:r>
      <w:proofErr w:type="gramEnd"/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процедуры: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документов при обращении по почте либо в электронной форме;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направление межведомственных запросов;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заявления на отклонение от предельных параметров;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="00AB2E70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технических условий присоединения к сетям инженерно-технического обеспечения </w:t>
      </w:r>
      <w:r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д</w:t>
      </w:r>
      <w:r w:rsidR="00AB2E70" w:rsidRPr="009636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963622" w:rsidRDefault="00C911CF" w:rsidP="00963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  3.2.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с соответствующим заявлением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3.3.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>Должностным лицом, осуществляющим административную процедуру, является должностное лицо администрации сельского поселения</w:t>
      </w:r>
    </w:p>
    <w:p w:rsidR="00C911CF" w:rsidRPr="00963622" w:rsidRDefault="00963622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3.4.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ab/>
        <w:t>Должностное лицо, ответственное за прием заявления и документов: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осуществляет прием заявления и документов;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регистрирует заявление в журнале регистрации входящих документов.     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системе электронного документооборота, обеспечивающей сохранность сведений о регистрации документов.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Если при проверке комплект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ности представленных заявителем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документов, исходя из т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ребований пункта 2.6 настоящего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должностн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ое лицо, ответственное за прием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выявляет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, что документы, представленные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заявителем для получения муницип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альной услуги, не соответствуют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установленным настоящим Административным регламентом требованиям,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оно уведомляет заявителя о перечне недостающих документов и предлагает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повторно обратиться, собрав необходимый пакет документов.</w:t>
      </w:r>
      <w:proofErr w:type="gramEnd"/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прием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представленных заявителем.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1D5" w:rsidRPr="00963622" w:rsidRDefault="00C911C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Прием документов при обращении по почте</w:t>
      </w:r>
    </w:p>
    <w:p w:rsidR="00C911CF" w:rsidRPr="00963622" w:rsidRDefault="00C911C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либо в электронной форме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ом) для начала административной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процедуры является поступление в 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по почте либо в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электронной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форме с помощью автоматизированных ин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формационных систем заявления о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и и документов, необходимых для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заявитель должен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представить самостоятельно в соответствии с пун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ктом 2.6 настоящего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3.10. </w:t>
      </w:r>
      <w:r w:rsidR="00AB2E70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прием заявления и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C911CF" w:rsidRPr="00963622" w:rsidRDefault="00AB2E7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 поступившее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заявление в журнале регистрации входящих документов;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 w:rsidRPr="00963622">
        <w:rPr>
          <w:rFonts w:ascii="Times New Roman" w:eastAsia="Times New Roman" w:hAnsi="Times New Roman" w:cs="Times New Roman"/>
          <w:sz w:val="24"/>
          <w:szCs w:val="24"/>
        </w:rPr>
        <w:t>льной услуги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. Второй экземпляр уведомления на бумажном носителе хранится в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соответствующие документы, указанные в пункте 2.6 настоящего Административного регламента.</w:t>
      </w:r>
      <w:proofErr w:type="gramEnd"/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Максимальный срок административной процедуры не может превышать 1 рабочий день.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3.13.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Результатом   административной   процедуры   является   прием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представленных заявителем.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3.14.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Основанием (юридическим фактом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) для приема документов на базе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МФЦ, является обращение заявителя с заявлением и документами,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необходимыми для предоставления муниципальной услуги, перечисленными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в пункте 2.6 настояще</w:t>
      </w:r>
      <w:r w:rsidR="00B131D5" w:rsidRPr="00963622">
        <w:rPr>
          <w:rFonts w:ascii="Times New Roman" w:eastAsia="Times New Roman" w:hAnsi="Times New Roman" w:cs="Times New Roman"/>
          <w:sz w:val="24"/>
          <w:szCs w:val="24"/>
        </w:rPr>
        <w:t>го Административного регламента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3.15.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Сотрудник МФЦ, ответ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ственный за прием и регистрацию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документов, уточняет предмет обраще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ния заявителя в МФЦ и проверяет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соответствие испрашиваем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ой муниципальной услуги перечню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предоставляемых государственных и муниципальных услуг на базе МФЦ.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3.16.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При получении заявления о пред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и документов, необходимых для предоста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вления муниципальной услуги, по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почте, от курьера или </w:t>
      </w:r>
      <w:proofErr w:type="gramStart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сотрудник МФЦ, ответственный за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прием и регистрацию документов, регистрир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ует заявление.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3.17.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Сотрудник МФЦ, ответ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ственный за прием и регистрацию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при получении заявления о предоставлении </w:t>
      </w:r>
      <w:proofErr w:type="gramStart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услуги и документов по почте, от курьера или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3.18.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При непосредственном обращении заявителя в МФЦ сотрудник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МФЦ, ответственный за прием и ре</w:t>
      </w:r>
      <w:r w:rsidR="00B131D5" w:rsidRPr="00963622">
        <w:rPr>
          <w:rFonts w:ascii="Times New Roman" w:eastAsia="Times New Roman" w:hAnsi="Times New Roman" w:cs="Times New Roman"/>
          <w:sz w:val="24"/>
          <w:szCs w:val="24"/>
        </w:rPr>
        <w:t xml:space="preserve">гистрацию документов, проверяет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комплектность документов в соответствии с требованиями пункта 2.6</w:t>
      </w:r>
      <w:r w:rsidR="00E827E3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1D5" w:rsidRPr="00963622">
        <w:rPr>
          <w:rFonts w:ascii="Times New Roman" w:eastAsia="Times New Roman" w:hAnsi="Times New Roman" w:cs="Times New Roman"/>
          <w:sz w:val="24"/>
          <w:szCs w:val="24"/>
        </w:rPr>
        <w:t xml:space="preserve"> Если представленные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документы не соответствуют тр</w:t>
      </w:r>
      <w:r w:rsidR="00B131D5" w:rsidRPr="00963622">
        <w:rPr>
          <w:rFonts w:ascii="Times New Roman" w:eastAsia="Times New Roman" w:hAnsi="Times New Roman" w:cs="Times New Roman"/>
          <w:sz w:val="24"/>
          <w:szCs w:val="24"/>
        </w:rPr>
        <w:t xml:space="preserve">ебованиям пункта 2.6 настоящего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сотрудник МФЦ, ответственный за прием и</w:t>
      </w:r>
      <w:r w:rsidR="00E827E3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регистрацию документов, разъясняет заявителю содержание недостатков,</w:t>
      </w:r>
      <w:r w:rsidR="00E827E3" w:rsidRPr="009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выявленных в представленных доку</w:t>
      </w:r>
      <w:r w:rsidR="00B131D5" w:rsidRPr="00963622">
        <w:rPr>
          <w:rFonts w:ascii="Times New Roman" w:eastAsia="Times New Roman" w:hAnsi="Times New Roman" w:cs="Times New Roman"/>
          <w:sz w:val="24"/>
          <w:szCs w:val="24"/>
        </w:rPr>
        <w:t xml:space="preserve">ментах, и предлагает с согласия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заявителя устранить недостатки.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963622" w:rsidRDefault="00B131D5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3.19.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Сотрудник МФЦ, ответс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твенный за прием и регистрацию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документов, передает сотруднику МФЦ,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 за формирование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дела, принятый при непосредствен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ном обращении заявителя в МФЦ и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зарегистрированный заявление и 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заявителем в МФЦ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документы.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21.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Дело доставляется в администрацию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сотрудником МФЦ, ответственным за доставку документов. </w:t>
      </w:r>
      <w:proofErr w:type="gramStart"/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устанавливается соглашением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  <w:proofErr w:type="gramEnd"/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пунктами 3.4, 3.6 - 3.8 Административного регламента.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24.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соответствующими соглашениями о взаимодействии.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C911C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70750" w:rsidRPr="00963622" w:rsidRDefault="00070750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27.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28.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3.29.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Направление запрос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ов осуществляется через систему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межведомственного электронного взаимодействия.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Фед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ерального закона от 27.07.2010 № 210-ФЗ «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услуг»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3.30.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Предельный срок для под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готовки и направления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межведомственных запросов составляет 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рабочих дня со дня регистрации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заявления на предоставление муниципальной услуги.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3.31.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Предельный срок для ответов на межведомственные запросы</w:t>
      </w:r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составляет 5 рабочих дней со дня поступления запроса в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proofErr w:type="gramEnd"/>
    </w:p>
    <w:p w:rsidR="00C911CF" w:rsidRPr="00963622" w:rsidRDefault="00C911C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орган (организацию).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32.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</w:rPr>
        <w:t>Новая Рачейка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33.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963622" w:rsidRDefault="00070750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3.34.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ab/>
        <w:t>Способом фиксации резуль</w:t>
      </w: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тата административной процедуры </w:t>
      </w:r>
      <w:r w:rsidR="00C911CF" w:rsidRPr="00963622">
        <w:rPr>
          <w:rFonts w:ascii="Times New Roman" w:eastAsia="Times New Roman" w:hAnsi="Times New Roman" w:cs="Times New Roman"/>
          <w:sz w:val="24"/>
          <w:szCs w:val="24"/>
        </w:rPr>
        <w:t>является регистрация ответов на межведомственные запросы.</w:t>
      </w:r>
    </w:p>
    <w:p w:rsidR="00E827E3" w:rsidRPr="00963622" w:rsidRDefault="00E827E3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7E3" w:rsidRPr="00963622" w:rsidRDefault="00E827E3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Pr="00963622" w:rsidRDefault="00E827E3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62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решения заявителю.</w:t>
      </w:r>
    </w:p>
    <w:p w:rsidR="00E827E3" w:rsidRPr="00963622" w:rsidRDefault="00E827E3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27E3" w:rsidRPr="00963622" w:rsidRDefault="00E827E3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t xml:space="preserve">     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Pr="00963622" w:rsidRDefault="00E827E3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t xml:space="preserve">    3.36. Должностное лицо администрации проверяет полученные документы.</w:t>
      </w:r>
    </w:p>
    <w:p w:rsidR="00E827E3" w:rsidRPr="00963622" w:rsidRDefault="00E827E3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t xml:space="preserve">    3.37. В случае выявления оснований для отказа в соответствии с пунктом   2.9 настоящего административного регламента администрация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сельского поселения </w:t>
      </w:r>
      <w:r w:rsidR="00963622" w:rsidRPr="00963622">
        <w:rPr>
          <w:rFonts w:ascii="Times New Roman" w:hAnsi="Times New Roman" w:cs="Times New Roman"/>
          <w:sz w:val="24"/>
          <w:szCs w:val="24"/>
        </w:rPr>
        <w:t>Новая Рачейка</w:t>
      </w:r>
      <w:r w:rsidRPr="00963622">
        <w:rPr>
          <w:rFonts w:ascii="Times New Roman" w:hAnsi="Times New Roman" w:cs="Times New Roman"/>
          <w:sz w:val="24"/>
          <w:szCs w:val="24"/>
        </w:rPr>
        <w:t xml:space="preserve">  и должно содержать основания для отказа с обязательной ссылкой на нарушение, предусмотренные пунктом 2.9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Pr="00963622" w:rsidRDefault="00E827E3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t xml:space="preserve">     3.38.  В случае отсутствия оснований для отказа в предоставлении муниципальные услуги администрация формирует запрос в </w:t>
      </w:r>
      <w:proofErr w:type="spellStart"/>
      <w:r w:rsidRPr="00963622">
        <w:rPr>
          <w:rFonts w:ascii="Times New Roman" w:hAnsi="Times New Roman" w:cs="Times New Roman"/>
          <w:sz w:val="24"/>
          <w:szCs w:val="24"/>
        </w:rPr>
        <w:t>ресурс</w:t>
      </w:r>
      <w:r w:rsidR="00D22A0A" w:rsidRPr="00963622">
        <w:rPr>
          <w:rFonts w:ascii="Times New Roman" w:hAnsi="Times New Roman" w:cs="Times New Roman"/>
          <w:sz w:val="24"/>
          <w:szCs w:val="24"/>
        </w:rPr>
        <w:t>оснабжающие</w:t>
      </w:r>
      <w:proofErr w:type="spellEnd"/>
      <w:r w:rsidRPr="00963622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D22A0A" w:rsidRPr="00963622" w:rsidRDefault="00D22A0A" w:rsidP="0096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22">
        <w:rPr>
          <w:rFonts w:ascii="Times New Roman" w:hAnsi="Times New Roman" w:cs="Times New Roman"/>
          <w:sz w:val="24"/>
          <w:szCs w:val="24"/>
        </w:rPr>
        <w:lastRenderedPageBreak/>
        <w:t xml:space="preserve">     3.39 .    После получения информации от </w:t>
      </w:r>
      <w:proofErr w:type="spellStart"/>
      <w:r w:rsidRPr="00963622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963622">
        <w:rPr>
          <w:rFonts w:ascii="Times New Roman" w:hAnsi="Times New Roman" w:cs="Times New Roman"/>
          <w:sz w:val="24"/>
          <w:szCs w:val="24"/>
        </w:rPr>
        <w:t xml:space="preserve"> организаций, администрация  направляет технические условия либо отказ в выдаче технических условий заявителю.</w:t>
      </w:r>
    </w:p>
    <w:p w:rsidR="00E827E3" w:rsidRPr="00963622" w:rsidRDefault="00E827E3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4D3A" w:rsidRPr="00963622" w:rsidRDefault="009C4D3A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Формы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исполнением административного регламента.</w:t>
      </w:r>
    </w:p>
    <w:p w:rsidR="009C4D3A" w:rsidRPr="00963622" w:rsidRDefault="009C4D3A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4D3A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4.1.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Текущий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контроль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соблюдением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последовательности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действий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определенных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административными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процедурами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предоставлению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и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исполнением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ответственными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должностными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лицами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сельского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поселения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положений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настоящего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Административного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регламента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иных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нормативных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правовых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актов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устанавливающих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требования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к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предоставлению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а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также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принятием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ими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решений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осуществляется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постоянной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основе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уполномоченным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лицом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9C4D3A" w:rsidP="00963622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Периодичность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осуществления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текущего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контроля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устанавливается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уполномоченным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лицом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4.3.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Контроль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полнотой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качеством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включает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в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себя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проведение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внеплановых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проверок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выявление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устранение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нарушений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прав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заявителей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рассмотрение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принятие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решений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подготовку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заинтересованных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содержащих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жалобы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действия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(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бездействие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)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сельского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поселения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4.4.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Периодичность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проведения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проверок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выполнения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администрацией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положений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настоящего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регламента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нормативных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правовых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актов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устанавливающих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требования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к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определяются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работы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сельского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поселения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текущий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год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4.5.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Решение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осуществлении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внеплановых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проверок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полноты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качества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принимается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уполномоченным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4.6.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проводятся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основании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годовых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работы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внеплановые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проводятся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выявлении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нарушений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или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основании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заявителя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проводятся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реже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1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раза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в 3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года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4.7.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Плановые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внеплановые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полноты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качества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осуществляются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структурным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подразделением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сельского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поселения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ответственным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организацию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работы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рассмотрению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граждан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уполномоченными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должностными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лицами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основании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соответствующих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правовых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актов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C330AD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проводятся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с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целью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выявления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устранения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нарушений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прав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заявителей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привлечения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виновных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к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ответственности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330AD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Результаты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проверок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отражаются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отдельной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справкой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или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актом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4.8.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сельского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поселения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втечение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трех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рабочих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дней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с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момента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поступления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соответствующего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проведении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проверки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направляют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затребованные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документы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копии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документов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выданных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результатам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4.9.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Административную</w:t>
      </w:r>
      <w:proofErr w:type="spell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ответственность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предусмотренную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законодательством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несоблюдение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сроков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порядка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предусмотренного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настоящим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Административным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регламентом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несут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должностные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сельского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поселения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участвующие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в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4.10.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Заявители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иные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лица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могут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принимать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участие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в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электронных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опросах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форумах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анкетировании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вопросам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удовлетворенности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полнотой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качеством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соблюдения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положений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настоящего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регламента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сроков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последовательности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действий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(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процедур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),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предусмотренных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настоящим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Административным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регламентом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проводимых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Едином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портале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государственных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или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br/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Региональном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портале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официальном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сайте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администрации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района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Сызранский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9C4D3A" w:rsidRPr="00963622" w:rsidRDefault="00C330AD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Заявители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направившие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(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) о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могут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осуществлять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контроль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ходом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ее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путем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получения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необходимой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информации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лично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время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приема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телефону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письменному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обращению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электронной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почте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через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Единый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портал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государственных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и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муниципальных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или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Региональный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портал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Срок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получения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такой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информации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время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приема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может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превышать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30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минут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письменное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о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ходе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направляется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позднее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двух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рабочих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дней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дня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регистрации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данного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Ответ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на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обращение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заявителя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о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ходе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предоставления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муниципальной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услуги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сделанное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телефону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или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электронной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почте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не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может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превышать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одного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рабочего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дня</w:t>
      </w:r>
      <w:proofErr w:type="spellEnd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041393" w:rsidRPr="00963622" w:rsidRDefault="00041393" w:rsidP="0096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1393" w:rsidRPr="00963622" w:rsidRDefault="00041393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1393" w:rsidRPr="00963622" w:rsidRDefault="00041393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gramStart"/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</w:t>
      </w:r>
      <w:proofErr w:type="gramEnd"/>
    </w:p>
    <w:p w:rsidR="009C4D3A" w:rsidRPr="00963622" w:rsidRDefault="009C4D3A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администрацией, а также должностных лиц, муниципальных служащих в досудебном (внесудебном) порядке. 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5.2.  Жалоба может быть направлена по почте, с использованием информационно 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Жалоба должна содержать: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Предмет досудебного (внесудебного) обжалования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5.3. Предметом досудебного (внесудебного обжалования) могут являться: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1) нарушение срока регистрации запроса заявителя о предоставлении муниципальной услуги;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2) нарушение срока предоставления муниципальной услуги;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Сызранский Самарской области для предоставления муниципальной услуги, у заявителя;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Сызранский Самарской области;</w:t>
      </w:r>
      <w:proofErr w:type="gramEnd"/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Сызранский Самарской области;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7) отказ 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Основания для начала процедуры</w:t>
      </w: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досудебного (внесудебного) обжалования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или иного уполномоченного лица.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Права заявителя на получение информации и документов, необходимых для обоснования и рассмотрения жалобы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Вышестоящие органы муниципальной власти и должностные лица, которым может быть адресована жалоба заявителя в досудебном (внесудебном) порядке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5.6. Жалоба заявителя (получателя муниципальной услуги) или иного уполномоченного лица может быть адресована: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руководителю  органа местного самоуправления;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должностному лицу органа местного самоуправления, ответственному за организацию пред</w:t>
      </w:r>
      <w:r w:rsidR="009C4D3A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оставления муниципальной услуги.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Сроки рассмотрения жалобы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5.7. </w:t>
      </w:r>
      <w:proofErr w:type="gramStart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Жалоба, поступившая в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администрацию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должностного лица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регистрации.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Результата досудебного (внесудебного) обжалования</w:t>
      </w:r>
    </w:p>
    <w:p w:rsidR="00CA31BF" w:rsidRPr="00963622" w:rsidRDefault="00CA31BF" w:rsidP="0096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963622" w:rsidRDefault="00CA31BF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5.8. По результатам рассмотрения жалобы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администрация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принимает одно из следующих решений:</w:t>
      </w: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сельского поселения </w:t>
      </w:r>
      <w:r w:rsidR="00963622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Новая Рачейка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об отказе в удовлетворении жалобы.</w:t>
      </w: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администрацией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неудобства</w:t>
      </w:r>
      <w:proofErr w:type="gramEnd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указывается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5.9.2. В случае признания </w:t>
      </w:r>
      <w:proofErr w:type="gramStart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жалобы</w:t>
      </w:r>
      <w:proofErr w:type="gramEnd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963622" w:rsidRDefault="009C4D3A" w:rsidP="00963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963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963622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0E5334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3622" w:rsidRPr="000E5334" w:rsidRDefault="00963622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E827E3" w:rsidRDefault="004E63D0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обеспечения»               </w:t>
      </w:r>
    </w:p>
    <w:p w:rsidR="004E63D0" w:rsidRDefault="00E827E3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31CFC" w:rsidRP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="00963622">
        <w:rPr>
          <w:rFonts w:ascii="Times New Roman" w:eastAsia="Times New Roman" w:hAnsi="Times New Roman" w:cs="Times New Roman"/>
          <w:sz w:val="28"/>
          <w:shd w:val="clear" w:color="auto" w:fill="FFFFFF"/>
        </w:rPr>
        <w:t>Новая Рачейка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м.р. Сызранский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от _________________________,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адресу______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____________________________</w:t>
      </w:r>
    </w:p>
    <w:p w:rsidR="004E63D0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Прош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у(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</w:p>
    <w:p w:rsidR="00431CFC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ей) паспорт: серия выданный_____________________________ № (кем, когда) удостоверяю ___________________________ _____________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431CFC" w:rsidRPr="00E827E3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Приложение 2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31CFC" w:rsidRDefault="00431CFC" w:rsidP="00431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68580</wp:posOffset>
                </wp:positionV>
                <wp:extent cx="600075" cy="228600"/>
                <wp:effectExtent l="38100" t="0" r="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1.55pt;margin-top:5.4pt;width:4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    </w:pict>
          </mc:Fallback>
        </mc:AlternateContent>
      </w:r>
    </w:p>
    <w:p w:rsidR="00D22A0A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proofErr w:type="spellStart"/>
      <w:r w:rsidRPr="00431CFC">
        <w:rPr>
          <w:sz w:val="28"/>
          <w:szCs w:val="28"/>
        </w:rPr>
        <w:t>Направление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уведомления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об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отказе</w:t>
      </w:r>
      <w:proofErr w:type="spellEnd"/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</w:t>
      </w:r>
      <w:proofErr w:type="spellStart"/>
      <w:r w:rsidRPr="00431CFC">
        <w:rPr>
          <w:sz w:val="28"/>
          <w:szCs w:val="28"/>
        </w:rPr>
        <w:t>приеме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заявления</w:t>
      </w:r>
      <w:proofErr w:type="spellEnd"/>
      <w:r w:rsidRPr="00431CFC">
        <w:rPr>
          <w:sz w:val="28"/>
          <w:szCs w:val="28"/>
        </w:rPr>
        <w:t xml:space="preserve"> и </w:t>
      </w:r>
      <w:proofErr w:type="spellStart"/>
      <w:r w:rsidRPr="00431CFC"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</w:p>
    <w:p w:rsid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89535</wp:posOffset>
                </wp:positionV>
                <wp:extent cx="542925" cy="276225"/>
                <wp:effectExtent l="38100" t="0" r="952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226.05pt;margin-top:7.05pt;width:42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    </w:pict>
          </mc:Fallback>
        </mc:AlternateContent>
      </w:r>
    </w:p>
    <w:p w:rsidR="00D22A0A" w:rsidRP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proofErr w:type="spellStart"/>
      <w:r w:rsidRPr="00D22A0A">
        <w:rPr>
          <w:sz w:val="28"/>
          <w:szCs w:val="28"/>
        </w:rPr>
        <w:t>Выдача</w:t>
      </w:r>
      <w:proofErr w:type="spellEnd"/>
      <w:r w:rsidRPr="00D22A0A">
        <w:rPr>
          <w:sz w:val="28"/>
          <w:szCs w:val="28"/>
        </w:rPr>
        <w:t xml:space="preserve"> (</w:t>
      </w:r>
      <w:proofErr w:type="spellStart"/>
      <w:r w:rsidRPr="00D22A0A">
        <w:rPr>
          <w:sz w:val="28"/>
          <w:szCs w:val="28"/>
        </w:rPr>
        <w:t>направление</w:t>
      </w:r>
      <w:proofErr w:type="spellEnd"/>
      <w:r w:rsidRPr="00D22A0A">
        <w:rPr>
          <w:sz w:val="28"/>
          <w:szCs w:val="28"/>
        </w:rPr>
        <w:t xml:space="preserve">) </w:t>
      </w:r>
      <w:proofErr w:type="spellStart"/>
      <w:r w:rsidRPr="00D22A0A">
        <w:rPr>
          <w:sz w:val="28"/>
          <w:szCs w:val="28"/>
        </w:rPr>
        <w:t>заявителю</w:t>
      </w:r>
      <w:proofErr w:type="spellEnd"/>
    </w:p>
    <w:p w:rsidR="00D22A0A" w:rsidRDefault="00D22A0A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полученных от </w:t>
      </w:r>
      <w:proofErr w:type="spellStart"/>
      <w:r>
        <w:rPr>
          <w:sz w:val="28"/>
          <w:szCs w:val="28"/>
          <w:lang w:val="ru-RU"/>
        </w:rPr>
        <w:t>ресурсоснабжающей</w:t>
      </w:r>
      <w:proofErr w:type="spellEnd"/>
    </w:p>
    <w:p w:rsidR="00431CFC" w:rsidRPr="00D22A0A" w:rsidRDefault="00D22A0A" w:rsidP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="00431CFC" w:rsidRPr="00D22A0A">
        <w:rPr>
          <w:sz w:val="28"/>
          <w:szCs w:val="28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sectPr w:rsidR="00431CFC" w:rsidRPr="00D22A0A" w:rsidSect="004E63D0">
      <w:head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A5" w:rsidRDefault="00734EA5" w:rsidP="00FE74CF">
      <w:pPr>
        <w:spacing w:after="0" w:line="240" w:lineRule="auto"/>
      </w:pPr>
      <w:r>
        <w:separator/>
      </w:r>
    </w:p>
  </w:endnote>
  <w:endnote w:type="continuationSeparator" w:id="0">
    <w:p w:rsidR="00734EA5" w:rsidRDefault="00734EA5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A5" w:rsidRDefault="00734EA5" w:rsidP="00FE74CF">
      <w:pPr>
        <w:spacing w:after="0" w:line="240" w:lineRule="auto"/>
      </w:pPr>
      <w:r>
        <w:separator/>
      </w:r>
    </w:p>
  </w:footnote>
  <w:footnote w:type="continuationSeparator" w:id="0">
    <w:p w:rsidR="00734EA5" w:rsidRDefault="00734EA5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82" w:rsidRPr="008E0A3C" w:rsidRDefault="00382182" w:rsidP="008E0A3C">
    <w:pPr>
      <w:pStyle w:val="a3"/>
      <w:jc w:val="right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261E6"/>
    <w:rsid w:val="00041393"/>
    <w:rsid w:val="00070750"/>
    <w:rsid w:val="000B127D"/>
    <w:rsid w:val="000E5334"/>
    <w:rsid w:val="00107D85"/>
    <w:rsid w:val="001F40BD"/>
    <w:rsid w:val="00283C1D"/>
    <w:rsid w:val="002900CC"/>
    <w:rsid w:val="00311E2D"/>
    <w:rsid w:val="00345BA4"/>
    <w:rsid w:val="00346C3A"/>
    <w:rsid w:val="00370EFE"/>
    <w:rsid w:val="00382182"/>
    <w:rsid w:val="00395ADE"/>
    <w:rsid w:val="003A7D62"/>
    <w:rsid w:val="003C0F57"/>
    <w:rsid w:val="00431CFC"/>
    <w:rsid w:val="0046461F"/>
    <w:rsid w:val="00464C0E"/>
    <w:rsid w:val="004E63D0"/>
    <w:rsid w:val="00511550"/>
    <w:rsid w:val="00512244"/>
    <w:rsid w:val="005A2400"/>
    <w:rsid w:val="006271E9"/>
    <w:rsid w:val="007208E6"/>
    <w:rsid w:val="00734EA5"/>
    <w:rsid w:val="007C3E6D"/>
    <w:rsid w:val="007C6A1A"/>
    <w:rsid w:val="0080062C"/>
    <w:rsid w:val="00886846"/>
    <w:rsid w:val="008E0A3C"/>
    <w:rsid w:val="008E3C71"/>
    <w:rsid w:val="008E6709"/>
    <w:rsid w:val="008F7781"/>
    <w:rsid w:val="00963622"/>
    <w:rsid w:val="009C4D3A"/>
    <w:rsid w:val="00A01E9F"/>
    <w:rsid w:val="00A72B68"/>
    <w:rsid w:val="00A94534"/>
    <w:rsid w:val="00AB2E70"/>
    <w:rsid w:val="00B131D5"/>
    <w:rsid w:val="00B1459A"/>
    <w:rsid w:val="00B17DB0"/>
    <w:rsid w:val="00B76C92"/>
    <w:rsid w:val="00B84D1A"/>
    <w:rsid w:val="00C02934"/>
    <w:rsid w:val="00C330AD"/>
    <w:rsid w:val="00C911CF"/>
    <w:rsid w:val="00CA31BF"/>
    <w:rsid w:val="00D03D01"/>
    <w:rsid w:val="00D22A0A"/>
    <w:rsid w:val="00D3408F"/>
    <w:rsid w:val="00D46234"/>
    <w:rsid w:val="00DC20C4"/>
    <w:rsid w:val="00E25594"/>
    <w:rsid w:val="00E827E3"/>
    <w:rsid w:val="00F33721"/>
    <w:rsid w:val="00F429DC"/>
    <w:rsid w:val="00F5612D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20</Pages>
  <Words>8659</Words>
  <Characters>49357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ксения</cp:lastModifiedBy>
  <cp:revision>31</cp:revision>
  <dcterms:created xsi:type="dcterms:W3CDTF">2020-02-20T12:11:00Z</dcterms:created>
  <dcterms:modified xsi:type="dcterms:W3CDTF">2020-03-20T04:21:00Z</dcterms:modified>
</cp:coreProperties>
</file>