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F" w:rsidRDefault="002217AF" w:rsidP="002217AF">
      <w:pPr>
        <w:jc w:val="center"/>
        <w:rPr>
          <w:b/>
        </w:rPr>
      </w:pPr>
    </w:p>
    <w:p w:rsidR="002217AF" w:rsidRDefault="002217AF" w:rsidP="002217AF">
      <w:pPr>
        <w:jc w:val="center"/>
        <w:rPr>
          <w:b/>
        </w:rPr>
      </w:pPr>
    </w:p>
    <w:p w:rsidR="002217AF" w:rsidRDefault="002217AF" w:rsidP="002217AF">
      <w:pPr>
        <w:jc w:val="center"/>
        <w:rPr>
          <w:b/>
        </w:rPr>
      </w:pPr>
      <w:r>
        <w:rPr>
          <w:b/>
        </w:rPr>
        <w:t>РОССИЙСКАЯ ФЕДЕРАЦИЯ</w:t>
      </w:r>
    </w:p>
    <w:p w:rsidR="002217AF" w:rsidRDefault="002217AF" w:rsidP="002217AF">
      <w:pPr>
        <w:jc w:val="center"/>
        <w:rPr>
          <w:b/>
        </w:rPr>
      </w:pPr>
      <w:r>
        <w:rPr>
          <w:b/>
        </w:rPr>
        <w:t>САМАРСКАЯ ОБЛАСТЬ</w:t>
      </w:r>
    </w:p>
    <w:p w:rsidR="002217AF" w:rsidRDefault="002217AF" w:rsidP="002217A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217AF" w:rsidRDefault="002217AF" w:rsidP="002217AF">
      <w:pPr>
        <w:jc w:val="center"/>
      </w:pPr>
    </w:p>
    <w:p w:rsidR="002217AF" w:rsidRDefault="002217AF" w:rsidP="002217A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2217AF" w:rsidRDefault="002217AF" w:rsidP="002217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2217AF" w:rsidRDefault="002217AF" w:rsidP="002217AF">
      <w:pPr>
        <w:jc w:val="center"/>
        <w:rPr>
          <w:b/>
          <w:caps/>
          <w:sz w:val="32"/>
          <w:szCs w:val="32"/>
        </w:rPr>
      </w:pPr>
    </w:p>
    <w:p w:rsidR="002217AF" w:rsidRDefault="002217AF" w:rsidP="002217A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217AF" w:rsidRDefault="002217AF" w:rsidP="002217AF">
      <w:pPr>
        <w:jc w:val="center"/>
        <w:rPr>
          <w:b/>
          <w:sz w:val="28"/>
          <w:szCs w:val="28"/>
        </w:rPr>
      </w:pPr>
    </w:p>
    <w:p w:rsidR="002217AF" w:rsidRDefault="00F03916" w:rsidP="002217AF">
      <w:pPr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A22FEC">
        <w:rPr>
          <w:sz w:val="28"/>
          <w:szCs w:val="28"/>
        </w:rPr>
        <w:t>20</w:t>
      </w:r>
      <w:r w:rsidR="002217AF">
        <w:rPr>
          <w:sz w:val="28"/>
          <w:szCs w:val="28"/>
        </w:rPr>
        <w:t xml:space="preserve"> »  марта  2017 г.               </w:t>
      </w:r>
      <w:r w:rsidR="002217AF">
        <w:rPr>
          <w:sz w:val="28"/>
          <w:szCs w:val="28"/>
        </w:rPr>
        <w:tab/>
      </w:r>
      <w:r w:rsidR="002217AF">
        <w:rPr>
          <w:sz w:val="28"/>
          <w:szCs w:val="28"/>
        </w:rPr>
        <w:tab/>
      </w:r>
      <w:r w:rsidR="002217AF">
        <w:rPr>
          <w:sz w:val="28"/>
          <w:szCs w:val="28"/>
        </w:rPr>
        <w:tab/>
      </w:r>
      <w:r w:rsidR="002217AF">
        <w:rPr>
          <w:sz w:val="28"/>
          <w:szCs w:val="28"/>
        </w:rPr>
        <w:tab/>
        <w:t xml:space="preserve">                 № </w:t>
      </w:r>
      <w:r w:rsidR="00A22FEC">
        <w:rPr>
          <w:sz w:val="28"/>
          <w:szCs w:val="28"/>
        </w:rPr>
        <w:t>15</w:t>
      </w:r>
    </w:p>
    <w:p w:rsidR="002217AF" w:rsidRDefault="002217AF" w:rsidP="002217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7AF" w:rsidRDefault="002217AF" w:rsidP="0022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программу</w:t>
      </w:r>
      <w:r>
        <w:rPr>
          <w:sz w:val="28"/>
          <w:szCs w:val="28"/>
        </w:rPr>
        <w:t xml:space="preserve"> </w:t>
      </w:r>
    </w:p>
    <w:p w:rsidR="002217AF" w:rsidRDefault="002217AF" w:rsidP="002217AF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«Комплексные меры по профилактике терроризма и экстремизма на территории сельского поселения  Рамено  на 2016 – 2018годы»  </w:t>
      </w:r>
    </w:p>
    <w:p w:rsidR="002217AF" w:rsidRDefault="002217AF" w:rsidP="002217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сельского поселения Рамено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администрация сельского поселения Рамено, муниципального района Сызранский, Самарской области </w:t>
      </w:r>
    </w:p>
    <w:p w:rsidR="002217AF" w:rsidRDefault="002217AF" w:rsidP="002217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2217AF" w:rsidRDefault="002217AF" w:rsidP="002217AF">
      <w:pPr>
        <w:jc w:val="both"/>
        <w:rPr>
          <w:sz w:val="28"/>
          <w:szCs w:val="28"/>
        </w:rPr>
      </w:pPr>
    </w:p>
    <w:p w:rsidR="002217AF" w:rsidRDefault="002217AF" w:rsidP="002217AF">
      <w:pPr>
        <w:pStyle w:val="a4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19.01.2016 года  № 11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муниципальной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bCs/>
          <w:sz w:val="28"/>
          <w:szCs w:val="28"/>
        </w:rPr>
        <w:t>«Комплексные меры по профилактике терроризма и экстремизма на территории сельского поселения  Рамено  на 2016 – 2018годы»  п</w:t>
      </w:r>
      <w:r>
        <w:rPr>
          <w:sz w:val="28"/>
          <w:szCs w:val="28"/>
        </w:rPr>
        <w:t>риложение №1 изложить в новой редакции.</w:t>
      </w:r>
    </w:p>
    <w:p w:rsidR="002217AF" w:rsidRDefault="002217AF" w:rsidP="002217A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2217AF" w:rsidRDefault="002217AF" w:rsidP="002217A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17AF" w:rsidRDefault="002217AF" w:rsidP="002217AF">
      <w:pPr>
        <w:pStyle w:val="a4"/>
        <w:ind w:left="0" w:firstLine="426"/>
        <w:jc w:val="both"/>
        <w:rPr>
          <w:sz w:val="28"/>
          <w:szCs w:val="28"/>
        </w:rPr>
      </w:pPr>
    </w:p>
    <w:p w:rsidR="002217AF" w:rsidRDefault="002217AF" w:rsidP="002217AF">
      <w:pPr>
        <w:pStyle w:val="a4"/>
        <w:ind w:left="0" w:firstLine="426"/>
        <w:jc w:val="both"/>
        <w:rPr>
          <w:sz w:val="28"/>
          <w:szCs w:val="28"/>
        </w:rPr>
      </w:pPr>
    </w:p>
    <w:p w:rsidR="002217AF" w:rsidRDefault="002217AF" w:rsidP="0022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2217AF" w:rsidRDefault="002217AF" w:rsidP="0022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2217AF" w:rsidRDefault="002217AF" w:rsidP="002217A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2217AF" w:rsidRDefault="002217AF" w:rsidP="002217AF">
      <w:pPr>
        <w:rPr>
          <w:sz w:val="28"/>
          <w:szCs w:val="28"/>
        </w:rPr>
      </w:pPr>
    </w:p>
    <w:p w:rsidR="002217AF" w:rsidRDefault="002217AF" w:rsidP="002217AF">
      <w:pPr>
        <w:rPr>
          <w:sz w:val="28"/>
          <w:szCs w:val="28"/>
        </w:rPr>
      </w:pPr>
    </w:p>
    <w:p w:rsidR="002217AF" w:rsidRDefault="002217AF" w:rsidP="002217A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t>Приложение № 1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             к постановлению главы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сельского поселения Рамено </w:t>
      </w:r>
    </w:p>
    <w:p w:rsidR="002217AF" w:rsidRDefault="002217AF" w:rsidP="002217AF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right"/>
      </w:pPr>
      <w:r>
        <w:t xml:space="preserve">от  </w:t>
      </w:r>
      <w:r w:rsidR="00A22FEC">
        <w:t>20.03.2017</w:t>
      </w:r>
      <w:r>
        <w:t xml:space="preserve"> года    № </w:t>
      </w:r>
      <w:r w:rsidR="00A22FEC">
        <w:t>15</w:t>
      </w:r>
      <w:r>
        <w:t xml:space="preserve"> </w:t>
      </w:r>
    </w:p>
    <w:p w:rsidR="002217AF" w:rsidRDefault="002217AF" w:rsidP="002217AF">
      <w:pPr>
        <w:autoSpaceDE w:val="0"/>
        <w:autoSpaceDN w:val="0"/>
        <w:adjustRightInd w:val="0"/>
        <w:jc w:val="center"/>
        <w:rPr>
          <w:b/>
          <w:bCs/>
        </w:rPr>
      </w:pPr>
    </w:p>
    <w:p w:rsidR="002217AF" w:rsidRDefault="002217AF" w:rsidP="002217AF">
      <w:pPr>
        <w:autoSpaceDE w:val="0"/>
        <w:autoSpaceDN w:val="0"/>
        <w:adjustRightInd w:val="0"/>
        <w:jc w:val="center"/>
        <w:rPr>
          <w:b/>
          <w:bCs/>
        </w:rPr>
      </w:pPr>
    </w:p>
    <w:p w:rsidR="002217AF" w:rsidRDefault="002217AF" w:rsidP="002217AF">
      <w:pPr>
        <w:autoSpaceDE w:val="0"/>
        <w:autoSpaceDN w:val="0"/>
        <w:adjustRightInd w:val="0"/>
        <w:jc w:val="center"/>
        <w:rPr>
          <w:b/>
          <w:bCs/>
        </w:rPr>
      </w:pPr>
    </w:p>
    <w:p w:rsidR="002217AF" w:rsidRDefault="002217AF" w:rsidP="002217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 "КОМПЛЕКСНЫЕ МЕРЫ ПО ПРОФИЛАКТИКЕ ТЕРРОРИЗМА И ЭКСТРЕМИЗМА НА ТЕРРИТОРИИ  СЕЛЬСКОГО ПОСЕЛЕНИЯ   РАМЕНО   НА 2016-2018 ГОДЫ"</w:t>
      </w:r>
    </w:p>
    <w:p w:rsidR="002217AF" w:rsidRDefault="002217AF" w:rsidP="002217AF">
      <w:pPr>
        <w:autoSpaceDE w:val="0"/>
        <w:autoSpaceDN w:val="0"/>
        <w:adjustRightInd w:val="0"/>
        <w:jc w:val="center"/>
        <w:rPr>
          <w:b/>
          <w:bCs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ПАСПОРТ  ПРОГРАММЫ 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муниципальная программа "Комплексные меры по профилактике терроризма и экстремизма на территории сельского поселения   Рамено   на 2016-2018 годы" (далее - Программа)                      </w:t>
            </w:r>
          </w:p>
        </w:tc>
      </w:tr>
      <w:tr w:rsidR="002217AF" w:rsidTr="002217AF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2016-2018г.г.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- федеральный </w:t>
            </w:r>
            <w:hyperlink r:id="rId5" w:history="1">
              <w:r>
                <w:rPr>
                  <w:rStyle w:val="a3"/>
                  <w:lang w:eastAsia="en-US"/>
                </w:rPr>
                <w:t>закон</w:t>
              </w:r>
            </w:hyperlink>
            <w:r>
              <w:rPr>
                <w:lang w:eastAsia="en-US"/>
              </w:rPr>
              <w:t xml:space="preserve"> от 06.03.2006 N 35-ФЗ "О противодействии терроризму"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</w:t>
            </w:r>
            <w:hyperlink r:id="rId6" w:history="1">
              <w:r>
                <w:rPr>
                  <w:rStyle w:val="a3"/>
                  <w:lang w:eastAsia="en-US"/>
                </w:rPr>
                <w:t>закон</w:t>
              </w:r>
            </w:hyperlink>
            <w:r>
              <w:rPr>
                <w:lang w:eastAsia="en-US"/>
              </w:rPr>
              <w:t xml:space="preserve"> от 25.07.2002 N 114-ФЗ "О противодействии экстремистской деятельности"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7" w:history="1">
              <w:r>
                <w:rPr>
                  <w:rStyle w:val="a3"/>
                  <w:lang w:eastAsia="en-US"/>
                </w:rPr>
                <w:t>концепция</w:t>
              </w:r>
            </w:hyperlink>
            <w:r>
              <w:rPr>
                <w:lang w:eastAsia="en-US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 сельского поселения  Рамено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</w:t>
            </w:r>
            <w:r>
              <w:rPr>
                <w:lang w:eastAsia="en-US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>
              <w:rPr>
                <w:rFonts w:ascii="Courier New" w:hAnsi="Courier New" w:cs="Courier New"/>
                <w:lang w:eastAsia="en-US"/>
              </w:rPr>
              <w:t xml:space="preserve">                                          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lang w:eastAsia="en-US"/>
              </w:rPr>
              <w:t>– противодействие терроризму, экстремизму и защита жизни граждан, проживающих на территории сельского поселения    Рамено от террористических и экстремистских актов;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lang w:eastAsia="en-US"/>
              </w:rPr>
              <w:t>– формирование толерантности и межэтнической культуры в молодежной среде, профилактика агрессивного поведения,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гормонизация</w:t>
            </w:r>
            <w:proofErr w:type="spellEnd"/>
            <w:r>
              <w:rPr>
                <w:lang w:eastAsia="en-US"/>
              </w:rPr>
              <w:t xml:space="preserve">  межнациональных  отношений, повышение уровня </w:t>
            </w:r>
            <w:proofErr w:type="spellStart"/>
            <w:r>
              <w:rPr>
                <w:lang w:eastAsia="en-US"/>
              </w:rPr>
              <w:t>этносоциальной</w:t>
            </w:r>
            <w:proofErr w:type="spellEnd"/>
            <w:r>
              <w:rPr>
                <w:lang w:eastAsia="en-US"/>
              </w:rPr>
              <w:t xml:space="preserve"> комфортности.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II. Основные цели и задачи,  Программы.                                  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IV. Нормативное обеспечение Программы. 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ее реализации.                   </w:t>
            </w:r>
          </w:p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lang w:eastAsia="en-US"/>
              </w:rPr>
              <w:lastRenderedPageBreak/>
              <w:t>Раздел VI. Оценка эффективности от реализации Программы.</w:t>
            </w:r>
            <w:r>
              <w:rPr>
                <w:rFonts w:ascii="Courier New" w:hAnsi="Courier New" w:cs="Courier New"/>
                <w:lang w:eastAsia="en-US"/>
              </w:rPr>
              <w:t xml:space="preserve">                                            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- Администрация  сельского поселения  Рамено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lang w:eastAsia="en-US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>
              <w:rPr>
                <w:lang w:eastAsia="en-US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>
              <w:rPr>
                <w:lang w:eastAsia="en-US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2217AF" w:rsidTr="002217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сельского поселения Рамено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</w:tr>
    </w:tbl>
    <w:p w:rsidR="002217AF" w:rsidRDefault="002217AF" w:rsidP="002217AF">
      <w:pPr>
        <w:widowControl w:val="0"/>
        <w:autoSpaceDE w:val="0"/>
        <w:autoSpaceDN w:val="0"/>
        <w:adjustRightInd w:val="0"/>
        <w:outlineLvl w:val="1"/>
        <w:rPr>
          <w:rFonts w:ascii="Microsoft Sans Serif" w:hAnsi="Microsoft Sans Serif" w:cs="Microsoft Sans Serif"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</w:rPr>
      </w:pPr>
      <w:r>
        <w:rPr>
          <w:b/>
        </w:rPr>
        <w:t>Раздел I. СОДЕРЖАНИЕ ПРОБЛЕМЫ И ОБОСНОВАНИЕ НЕОБХОДИМОСТИ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ЕЕ РЕШЕНИЯ ПРОГРАММНЫМИ МЕТОДАМИ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Данная Программа призвана укрепить меры по профилактике терроризма, устранить </w:t>
      </w:r>
      <w:r>
        <w:lastRenderedPageBreak/>
        <w:t xml:space="preserve">причины и условия, способствующие его проявлению. 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Раздел II. ОСНОВНЫЕ ЦЕЛИ И ЗАДАЧИ  ПРОГРАММЫ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  Рамено</w:t>
      </w:r>
      <w:proofErr w:type="gramStart"/>
      <w:r>
        <w:t xml:space="preserve"> .</w:t>
      </w:r>
      <w:proofErr w:type="gramEnd"/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  <w:ind w:firstLine="540"/>
      </w:pPr>
      <w:r>
        <w:t>Программный подход необходим для решения следующих задач:</w:t>
      </w:r>
    </w:p>
    <w:p w:rsidR="002217AF" w:rsidRDefault="002217AF" w:rsidP="002217AF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</w:t>
      </w:r>
      <w:proofErr w:type="gramStart"/>
      <w:r>
        <w:t>– информирование населения муниципального образования по вопросам противодействия терроризму и экстремизму;</w:t>
      </w:r>
      <w: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br/>
        <w:t xml:space="preserve">        – пропаганда толерантного поведения к людям других национальностей и религиозных конфессий;</w:t>
      </w:r>
      <w: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Перечень основных мероприятий Программы.</w:t>
      </w:r>
    </w:p>
    <w:p w:rsidR="002217AF" w:rsidRDefault="002217AF" w:rsidP="002217AF">
      <w:pPr>
        <w:widowControl w:val="0"/>
        <w:autoSpaceDE w:val="0"/>
        <w:autoSpaceDN w:val="0"/>
        <w:adjustRightInd w:val="0"/>
        <w:outlineLvl w:val="1"/>
        <w:rPr>
          <w:rFonts w:cstheme="minorBidi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347"/>
        <w:gridCol w:w="1388"/>
        <w:gridCol w:w="992"/>
        <w:gridCol w:w="851"/>
        <w:gridCol w:w="708"/>
        <w:gridCol w:w="851"/>
        <w:gridCol w:w="709"/>
        <w:gridCol w:w="2515"/>
      </w:tblGrid>
      <w:tr w:rsidR="002217AF" w:rsidTr="002217AF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217AF" w:rsidTr="002217AF">
        <w:trPr>
          <w:trHeight w:val="30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AF" w:rsidRDefault="002217AF">
            <w:pPr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2217AF" w:rsidTr="002217A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Информировать жителей  сельского поселения  Рамено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2217AF" w:rsidTr="002217A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Обеспечить подготовку и размещение в </w:t>
            </w:r>
            <w:r>
              <w:rPr>
                <w:lang w:eastAsia="en-US"/>
              </w:rPr>
              <w:lastRenderedPageBreak/>
              <w:t xml:space="preserve">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зав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иблиотекой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/по согласованию/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217AF" w:rsidTr="002217AF">
        <w:trPr>
          <w:trHeight w:val="17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СДК                   /по согласованию/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2217AF" w:rsidTr="002217A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 т (лекции, дискуссии, диспуты, викторины) на базе сельских библиотек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Зав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иблиотекой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/по согласованию/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участковый инспектор полиции /по согласованию/</w:t>
            </w:r>
          </w:p>
        </w:tc>
      </w:tr>
      <w:tr w:rsidR="002217AF" w:rsidTr="002217AF">
        <w:trPr>
          <w:trHeight w:val="33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В общеобразовательных учреждениях (ГБОУ СОШ с. Рамено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, в сельских библиотеках  провести беседы по профилактике экстремизма и терроризма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cstheme="minorBid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 xml:space="preserve">иблиотекой     /по согласованию/ </w:t>
            </w:r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217AF" w:rsidTr="002217AF">
        <w:trPr>
          <w:trHeight w:val="22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2217AF" w:rsidRDefault="002217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Администрация  сельского поселения, участковый уполномоченный ОП №34 МУ МВД России </w:t>
            </w:r>
            <w:proofErr w:type="spellStart"/>
            <w:r>
              <w:rPr>
                <w:lang w:eastAsia="en-US"/>
              </w:rPr>
              <w:t>Сызранское</w:t>
            </w:r>
            <w:proofErr w:type="spellEnd"/>
          </w:p>
          <w:p w:rsidR="002217AF" w:rsidRDefault="00221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Theme="minorEastAsia"/>
                <w:color w:val="000000"/>
                <w:lang w:eastAsia="en-US"/>
              </w:rPr>
            </w:pPr>
            <w:r>
              <w:rPr>
                <w:lang w:eastAsia="en-US"/>
              </w:rPr>
              <w:t>/по согласованию/</w:t>
            </w:r>
          </w:p>
        </w:tc>
      </w:tr>
    </w:tbl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IV. НОРМАТИВНОЕ ОБЕСПЕЧЕНИЕ ПРОГРАММЫ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both"/>
      </w:pPr>
      <w:r>
        <w:t>Принятие муниципальных правовых актов для достижения основной цели реализации Программы не требуется.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</w:pP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РЕАЛИЗАЦИИ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Исполнители Программы: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</w:pPr>
      <w:r>
        <w:t>- привлекают к реализации мероприятий Программы соисполнителей в установленном порядке;</w:t>
      </w: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ежегодно вносит уточнения в Программу.</w:t>
      </w:r>
    </w:p>
    <w:p w:rsidR="002217AF" w:rsidRDefault="002217AF" w:rsidP="002217AF">
      <w:pPr>
        <w:rPr>
          <w:rFonts w:ascii="Microsoft Sans Serif" w:hAnsi="Microsoft Sans Serif" w:cs="Microsoft Sans Serif"/>
          <w:sz w:val="28"/>
          <w:szCs w:val="28"/>
        </w:rPr>
        <w:sectPr w:rsidR="002217AF">
          <w:pgSz w:w="11906" w:h="16838"/>
          <w:pgMar w:top="709" w:right="991" w:bottom="1418" w:left="1276" w:header="709" w:footer="680" w:gutter="0"/>
          <w:cols w:space="720"/>
        </w:sectPr>
      </w:pPr>
    </w:p>
    <w:p w:rsidR="002217AF" w:rsidRDefault="002217AF" w:rsidP="002217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217AF" w:rsidRDefault="002217AF" w:rsidP="002217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7AF" w:rsidRDefault="002217AF" w:rsidP="002217AF">
      <w:pPr>
        <w:rPr>
          <w:rFonts w:asciiTheme="minorHAnsi" w:eastAsiaTheme="minorEastAsia" w:hAnsiTheme="minorHAnsi"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2217AF" w:rsidRDefault="002217AF" w:rsidP="002217AF"/>
    <w:p w:rsidR="002217AF" w:rsidRDefault="002217AF" w:rsidP="002217AF"/>
    <w:p w:rsidR="002217AF" w:rsidRDefault="002217AF" w:rsidP="002217AF"/>
    <w:p w:rsidR="002217AF" w:rsidRDefault="002217AF" w:rsidP="002217AF"/>
    <w:p w:rsidR="002217AF" w:rsidRDefault="002217AF" w:rsidP="002217AF"/>
    <w:p w:rsidR="002217AF" w:rsidRDefault="002217AF" w:rsidP="002217AF"/>
    <w:p w:rsidR="002217AF" w:rsidRDefault="002217AF" w:rsidP="002217AF"/>
    <w:p w:rsidR="007903F5" w:rsidRDefault="007903F5"/>
    <w:sectPr w:rsidR="007903F5" w:rsidSect="007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3D7C"/>
    <w:multiLevelType w:val="hybridMultilevel"/>
    <w:tmpl w:val="8760E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AF"/>
    <w:rsid w:val="002217AF"/>
    <w:rsid w:val="00331994"/>
    <w:rsid w:val="007903F5"/>
    <w:rsid w:val="00883E7B"/>
    <w:rsid w:val="00A22FEC"/>
    <w:rsid w:val="00A65A2A"/>
    <w:rsid w:val="00F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7AF"/>
    <w:pPr>
      <w:ind w:left="720"/>
      <w:contextualSpacing/>
    </w:pPr>
  </w:style>
  <w:style w:type="paragraph" w:customStyle="1" w:styleId="ConsPlusTitle">
    <w:name w:val="ConsPlusTitle"/>
    <w:uiPriority w:val="99"/>
    <w:rsid w:val="00221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2017-03-20T04:46:00Z</cp:lastPrinted>
  <dcterms:created xsi:type="dcterms:W3CDTF">2017-03-13T04:57:00Z</dcterms:created>
  <dcterms:modified xsi:type="dcterms:W3CDTF">2017-03-20T04:52:00Z</dcterms:modified>
</cp:coreProperties>
</file>