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4" w:rsidRDefault="003F45D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E3C1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                                                 </w:t>
      </w:r>
    </w:p>
    <w:p w:rsidR="00D96C84" w:rsidRDefault="00BE3C1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 ИВАШЕВКА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РАЙОНА СЫЗРАНСКИЙ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6C84" w:rsidRDefault="00BE3C1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6C84" w:rsidRDefault="003F45D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«</w:t>
      </w:r>
      <w:r w:rsidR="0002734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E3C1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2734F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BE3C13">
        <w:rPr>
          <w:rFonts w:ascii="Times New Roman" w:hAnsi="Times New Roman" w:cs="Times New Roman"/>
          <w:b/>
          <w:bCs/>
          <w:sz w:val="28"/>
          <w:szCs w:val="28"/>
        </w:rPr>
        <w:t xml:space="preserve">  2021 г.                                                                                   № </w:t>
      </w:r>
      <w:r w:rsidR="0002734F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D96C84" w:rsidRDefault="00D96C8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 w:rsidP="003F45D6">
      <w:pPr>
        <w:pStyle w:val="Standard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13.07.2020 г. № 87 «Об утверждении муниципальной программы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 Самарской области на 2020-2022 г. г.»</w:t>
      </w:r>
    </w:p>
    <w:p w:rsidR="00D96C84" w:rsidRDefault="003F45D6" w:rsidP="003F45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в редакции постановления от 09.02.2021г. № 15)</w:t>
      </w:r>
    </w:p>
    <w:p w:rsidR="00D96C84" w:rsidRDefault="00D96C8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 «Об общих принципах организации местного самоуправления в Российской Федерации», руководствуясь Уставом сельского поселения Ивашевка, администрация сельского поселения Ивашевка муниципального района Сызранский </w:t>
      </w:r>
    </w:p>
    <w:p w:rsidR="00D96C84" w:rsidRDefault="00D96C8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C84" w:rsidRDefault="00D96C84">
      <w:pPr>
        <w:pStyle w:val="Standard"/>
        <w:spacing w:after="0" w:line="240" w:lineRule="auto"/>
        <w:ind w:firstLine="709"/>
        <w:jc w:val="center"/>
      </w:pPr>
    </w:p>
    <w:p w:rsidR="00D96C84" w:rsidRDefault="00BE3C13">
      <w:pPr>
        <w:pStyle w:val="Standar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от 13.07.2020 г. № 87 «Об утверждении муниципальной программы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 Самарской области на 2020-2022 г. г.» следующие изменения:</w:t>
      </w:r>
    </w:p>
    <w:p w:rsidR="00D96C84" w:rsidRDefault="00BE3C13">
      <w:pPr>
        <w:suppressAutoHyphens w:val="0"/>
      </w:pPr>
      <w:r>
        <w:rPr>
          <w:sz w:val="28"/>
          <w:szCs w:val="28"/>
        </w:rPr>
        <w:t xml:space="preserve">1.1. </w:t>
      </w:r>
      <w:r>
        <w:rPr>
          <w:kern w:val="0"/>
          <w:sz w:val="28"/>
          <w:szCs w:val="28"/>
        </w:rPr>
        <w:t xml:space="preserve">Приложение 2 </w:t>
      </w:r>
      <w:r>
        <w:rPr>
          <w:kern w:val="0"/>
          <w:sz w:val="28"/>
          <w:szCs w:val="28"/>
          <w:lang w:eastAsia="hi-IN" w:bidi="hi-IN"/>
        </w:rPr>
        <w:t>к муниципальной программе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«Предупреждение, ликвидация чрезвычайных ситуаций 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и обеспечение пожарной безопасности на территории  сельского поселения Ивашевка муниципального района Сызранский  Самарской области на 2020-2022 гг.» изложить в новой редакции,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D96C84" w:rsidRDefault="00BE3C1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«Вестник Ивашевки».</w:t>
      </w:r>
    </w:p>
    <w:p w:rsidR="00D96C84" w:rsidRDefault="00BE3C1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6C84" w:rsidRDefault="00BE3C1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C84" w:rsidRDefault="00D96C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Ивашевка</w:t>
      </w: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А.А. Гаранин</w:t>
      </w: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6C84" w:rsidRDefault="00BE3C13">
      <w:pPr>
        <w:suppressAutoHyphens w:val="0"/>
        <w:jc w:val="right"/>
        <w:rPr>
          <w:kern w:val="0"/>
        </w:rPr>
      </w:pPr>
      <w:r>
        <w:rPr>
          <w:kern w:val="0"/>
        </w:rPr>
        <w:lastRenderedPageBreak/>
        <w:t>Приложение 2</w:t>
      </w:r>
    </w:p>
    <w:p w:rsidR="00D96C84" w:rsidRDefault="00BE3C13">
      <w:pPr>
        <w:suppressAutoHyphens w:val="0"/>
        <w:jc w:val="right"/>
        <w:rPr>
          <w:kern w:val="0"/>
          <w:lang w:eastAsia="hi-IN" w:bidi="hi-IN"/>
        </w:rPr>
      </w:pPr>
      <w:r>
        <w:rPr>
          <w:kern w:val="0"/>
          <w:lang w:eastAsia="hi-IN" w:bidi="hi-IN"/>
        </w:rPr>
        <w:t>к муниципальной программе</w:t>
      </w:r>
    </w:p>
    <w:p w:rsidR="00D96C84" w:rsidRDefault="00BE3C13">
      <w:pPr>
        <w:suppressAutoHyphens w:val="0"/>
        <w:jc w:val="right"/>
      </w:pPr>
      <w:r>
        <w:t xml:space="preserve">«Предупреждение, ликвидация чрезвычайных ситуаций </w:t>
      </w:r>
    </w:p>
    <w:p w:rsidR="00D96C84" w:rsidRDefault="00BE3C13">
      <w:pPr>
        <w:suppressAutoHyphens w:val="0"/>
        <w:jc w:val="right"/>
      </w:pPr>
      <w:r>
        <w:t xml:space="preserve">и обеспечение пожарной безопасности на территории </w:t>
      </w:r>
    </w:p>
    <w:p w:rsidR="00D96C84" w:rsidRDefault="00BE3C13">
      <w:pPr>
        <w:suppressAutoHyphens w:val="0"/>
        <w:jc w:val="right"/>
      </w:pPr>
      <w:r>
        <w:t xml:space="preserve">сельского поселения Ивашевка муниципального района Сызранский </w:t>
      </w:r>
    </w:p>
    <w:p w:rsidR="00D96C84" w:rsidRDefault="00BE3C13">
      <w:pPr>
        <w:suppressAutoHyphens w:val="0"/>
        <w:jc w:val="right"/>
      </w:pPr>
      <w:r>
        <w:t>Самарской области на 2020-2022 гг.»</w:t>
      </w:r>
    </w:p>
    <w:p w:rsidR="00D96C84" w:rsidRDefault="00BE3C13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ПЕРЕЧЕНЬ</w:t>
      </w:r>
    </w:p>
    <w:p w:rsidR="00D96C84" w:rsidRDefault="00BE3C13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мероприятий муниципальной  Программы</w:t>
      </w:r>
    </w:p>
    <w:p w:rsidR="00D96C84" w:rsidRDefault="00BE3C13">
      <w:pPr>
        <w:suppressAutoHyphens w:val="0"/>
      </w:pPr>
      <w:r>
        <w:rPr>
          <w:sz w:val="28"/>
          <w:szCs w:val="28"/>
        </w:rPr>
        <w:t>«Предупреждение, ликвидация чрезвычайных ситуаций и обеспечение пожарной безопасности на территории сельского поселения Ивашевка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Сызранский Самарской области на 2020-2022 гг.»</w:t>
      </w:r>
      <w:r>
        <w:rPr>
          <w:kern w:val="0"/>
        </w:rPr>
        <w:tab/>
      </w:r>
    </w:p>
    <w:tbl>
      <w:tblPr>
        <w:tblW w:w="9935" w:type="dxa"/>
        <w:tblInd w:w="-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2212"/>
        <w:gridCol w:w="1410"/>
        <w:gridCol w:w="27"/>
        <w:gridCol w:w="756"/>
        <w:gridCol w:w="783"/>
        <w:gridCol w:w="783"/>
        <w:gridCol w:w="230"/>
        <w:gridCol w:w="852"/>
        <w:gridCol w:w="991"/>
        <w:gridCol w:w="38"/>
        <w:gridCol w:w="105"/>
        <w:gridCol w:w="1276"/>
        <w:gridCol w:w="40"/>
      </w:tblGrid>
      <w:tr w:rsidR="00D96C84" w:rsidTr="0002734F">
        <w:trPr>
          <w:trHeight w:hRule="exact" w:val="647"/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kern w:val="0"/>
                <w:sz w:val="24"/>
                <w:szCs w:val="24"/>
              </w:rPr>
              <w:t>п</w:t>
            </w:r>
            <w:proofErr w:type="spellEnd"/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>Мероприятия</w:t>
            </w: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pacing w:val="-4"/>
                <w:kern w:val="0"/>
                <w:sz w:val="24"/>
                <w:szCs w:val="24"/>
              </w:rPr>
              <w:t>финансир</w:t>
            </w:r>
            <w:r>
              <w:rPr>
                <w:spacing w:val="-2"/>
                <w:kern w:val="0"/>
                <w:sz w:val="24"/>
                <w:szCs w:val="24"/>
              </w:rPr>
              <w:t>о-вания</w:t>
            </w:r>
            <w:proofErr w:type="spellEnd"/>
            <w:proofErr w:type="gramEnd"/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Объем финансирования</w:t>
            </w:r>
          </w:p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( </w:t>
            </w:r>
            <w:r>
              <w:rPr>
                <w:spacing w:val="-3"/>
                <w:kern w:val="0"/>
                <w:sz w:val="24"/>
                <w:szCs w:val="24"/>
              </w:rPr>
              <w:t>руб.),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Срок </w:t>
            </w:r>
            <w:r>
              <w:rPr>
                <w:spacing w:val="-3"/>
                <w:kern w:val="0"/>
                <w:sz w:val="24"/>
                <w:szCs w:val="24"/>
              </w:rPr>
              <w:t>и</w:t>
            </w:r>
            <w:r>
              <w:rPr>
                <w:spacing w:val="-3"/>
                <w:kern w:val="0"/>
                <w:sz w:val="24"/>
                <w:szCs w:val="24"/>
              </w:rPr>
              <w:t>с</w:t>
            </w:r>
            <w:r>
              <w:rPr>
                <w:spacing w:val="-3"/>
                <w:kern w:val="0"/>
                <w:sz w:val="24"/>
                <w:szCs w:val="24"/>
              </w:rPr>
              <w:t>полнения</w:t>
            </w: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Исполни</w:t>
            </w:r>
          </w:p>
          <w:p w:rsidR="00D96C84" w:rsidRDefault="00BE3C13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proofErr w:type="spellStart"/>
            <w:r>
              <w:rPr>
                <w:spacing w:val="-2"/>
                <w:kern w:val="0"/>
                <w:sz w:val="24"/>
                <w:szCs w:val="24"/>
              </w:rPr>
              <w:t>тель</w:t>
            </w:r>
            <w:proofErr w:type="spellEnd"/>
          </w:p>
        </w:tc>
      </w:tr>
      <w:tr w:rsidR="00D96C84" w:rsidTr="0002734F">
        <w:trPr>
          <w:trHeight w:hRule="exact" w:val="672"/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4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7"/>
                <w:kern w:val="0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5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1.</w:t>
            </w:r>
          </w:p>
        </w:tc>
        <w:tc>
          <w:tcPr>
            <w:tcW w:w="9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Организационное обеспечение реализации  Программы</w:t>
            </w:r>
          </w:p>
        </w:tc>
      </w:tr>
      <w:tr w:rsidR="00D96C84" w:rsidTr="0002734F">
        <w:trPr>
          <w:trHeight w:hRule="exact" w:val="280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Разработка и утве</w:t>
            </w:r>
            <w:r>
              <w:rPr>
                <w:spacing w:val="1"/>
                <w:kern w:val="0"/>
                <w:sz w:val="24"/>
                <w:szCs w:val="24"/>
              </w:rPr>
              <w:t>р</w:t>
            </w:r>
            <w:r>
              <w:rPr>
                <w:spacing w:val="1"/>
                <w:kern w:val="0"/>
                <w:sz w:val="24"/>
                <w:szCs w:val="24"/>
              </w:rPr>
              <w:t xml:space="preserve">ждение комплекса мероприятий по </w:t>
            </w:r>
            <w:r>
              <w:rPr>
                <w:spacing w:val="3"/>
                <w:kern w:val="0"/>
                <w:sz w:val="24"/>
                <w:szCs w:val="24"/>
              </w:rPr>
              <w:t>обеспечению п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жарной безопасн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сти муниципальн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 xml:space="preserve">го  жилищного фонда и частного жилья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326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Организация пожа</w:t>
            </w:r>
            <w:r>
              <w:rPr>
                <w:spacing w:val="-4"/>
                <w:kern w:val="0"/>
                <w:sz w:val="24"/>
                <w:szCs w:val="24"/>
              </w:rPr>
              <w:t>р</w:t>
            </w:r>
            <w:r>
              <w:rPr>
                <w:spacing w:val="-4"/>
                <w:kern w:val="0"/>
                <w:sz w:val="24"/>
                <w:szCs w:val="24"/>
              </w:rPr>
              <w:t>но-технического о</w:t>
            </w:r>
            <w:r>
              <w:rPr>
                <w:spacing w:val="-4"/>
                <w:kern w:val="0"/>
                <w:sz w:val="24"/>
                <w:szCs w:val="24"/>
              </w:rPr>
              <w:t>б</w:t>
            </w:r>
            <w:r>
              <w:rPr>
                <w:spacing w:val="-4"/>
                <w:kern w:val="0"/>
                <w:sz w:val="24"/>
                <w:szCs w:val="24"/>
              </w:rPr>
              <w:t>следования – вед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ние текущего мон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торинга состояния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 предприятий, объектов жилого сектора, территорий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   Еж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 xml:space="preserve">годно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</w:tr>
      <w:tr w:rsidR="00D96C84" w:rsidTr="0002734F">
        <w:trPr>
          <w:trHeight w:hRule="exact" w:val="212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Подготовка предл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жений по вопросам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в рамках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грамм капитальных вложений на очере</w:t>
            </w:r>
            <w:r>
              <w:rPr>
                <w:spacing w:val="-4"/>
                <w:kern w:val="0"/>
                <w:sz w:val="24"/>
                <w:szCs w:val="24"/>
              </w:rPr>
              <w:t>д</w:t>
            </w:r>
            <w:r>
              <w:rPr>
                <w:spacing w:val="-4"/>
                <w:kern w:val="0"/>
                <w:sz w:val="24"/>
                <w:szCs w:val="24"/>
              </w:rPr>
              <w:t>ной финансовый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</w:t>
            </w:r>
            <w:r>
              <w:rPr>
                <w:kern w:val="0"/>
                <w:sz w:val="24"/>
                <w:szCs w:val="24"/>
              </w:rPr>
              <w:t>д</w:t>
            </w:r>
            <w:r>
              <w:rPr>
                <w:kern w:val="0"/>
                <w:sz w:val="24"/>
                <w:szCs w:val="24"/>
              </w:rPr>
              <w:t>но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(март-апрель)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rPr>
          <w:trHeight w:hRule="exact" w:val="395"/>
        </w:trPr>
        <w:tc>
          <w:tcPr>
            <w:tcW w:w="9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2"/>
                <w:kern w:val="0"/>
                <w:sz w:val="24"/>
                <w:szCs w:val="24"/>
              </w:rPr>
              <w:t xml:space="preserve">2.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Выполнение технической функции в противопожарном режиме</w:t>
            </w:r>
          </w:p>
        </w:tc>
      </w:tr>
      <w:tr w:rsidR="00D96C84" w:rsidTr="0002734F">
        <w:trPr>
          <w:trHeight w:hRule="exact" w:val="171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Приобретение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тивопожарного и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 xml:space="preserve">вентаря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</w:rPr>
            </w:pPr>
            <w:r>
              <w:rPr>
                <w:spacing w:val="-4"/>
                <w:kern w:val="0"/>
              </w:rPr>
              <w:t>6000,00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</w:rPr>
            </w:pPr>
            <w:r>
              <w:rPr>
                <w:spacing w:val="-5"/>
                <w:kern w:val="0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</w:rPr>
            </w:pPr>
            <w:r>
              <w:rPr>
                <w:spacing w:val="-5"/>
                <w:kern w:val="0"/>
              </w:rPr>
              <w:t>3000,00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5"/>
                <w:kern w:val="0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30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47650,00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7650,00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20000,00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Ежегодно в весе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ний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36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Монтаж автономн</w:t>
            </w:r>
            <w:r>
              <w:rPr>
                <w:spacing w:val="1"/>
                <w:kern w:val="0"/>
                <w:sz w:val="24"/>
                <w:szCs w:val="24"/>
              </w:rPr>
              <w:t>о</w:t>
            </w:r>
            <w:r>
              <w:rPr>
                <w:spacing w:val="1"/>
                <w:kern w:val="0"/>
                <w:sz w:val="24"/>
                <w:szCs w:val="24"/>
              </w:rPr>
              <w:t xml:space="preserve">го пожарного </w:t>
            </w:r>
            <w:proofErr w:type="spellStart"/>
            <w:r>
              <w:rPr>
                <w:spacing w:val="1"/>
                <w:kern w:val="0"/>
                <w:sz w:val="24"/>
                <w:szCs w:val="24"/>
              </w:rPr>
              <w:t>изв</w:t>
            </w:r>
            <w:r>
              <w:rPr>
                <w:spacing w:val="1"/>
                <w:kern w:val="0"/>
                <w:sz w:val="24"/>
                <w:szCs w:val="24"/>
              </w:rPr>
              <w:t>е</w:t>
            </w:r>
            <w:r>
              <w:rPr>
                <w:spacing w:val="1"/>
                <w:kern w:val="0"/>
                <w:sz w:val="24"/>
                <w:szCs w:val="24"/>
              </w:rPr>
              <w:t>щателя</w:t>
            </w:r>
            <w:proofErr w:type="spellEnd"/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 Ив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3F45D6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18850,00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3F45D6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18850,00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1 квартал текущего года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6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proofErr w:type="gramStart"/>
            <w:r>
              <w:rPr>
                <w:spacing w:val="-4"/>
                <w:kern w:val="0"/>
                <w:sz w:val="24"/>
                <w:szCs w:val="24"/>
              </w:rPr>
              <w:t>Контроль за</w:t>
            </w:r>
            <w:proofErr w:type="gramEnd"/>
            <w:r>
              <w:rPr>
                <w:spacing w:val="-4"/>
                <w:kern w:val="0"/>
                <w:sz w:val="24"/>
                <w:szCs w:val="24"/>
              </w:rPr>
              <w:t xml:space="preserve"> состо</w:t>
            </w:r>
            <w:r>
              <w:rPr>
                <w:spacing w:val="-4"/>
                <w:kern w:val="0"/>
                <w:sz w:val="24"/>
                <w:szCs w:val="24"/>
              </w:rPr>
              <w:t>я</w:t>
            </w:r>
            <w:r>
              <w:rPr>
                <w:spacing w:val="-4"/>
                <w:kern w:val="0"/>
                <w:sz w:val="24"/>
                <w:szCs w:val="24"/>
              </w:rPr>
              <w:t>нием пожарных 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доемов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kern w:val="0"/>
                <w:sz w:val="24"/>
                <w:szCs w:val="24"/>
              </w:rPr>
              <w:t>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  <w:proofErr w:type="spellEnd"/>
            <w:proofErr w:type="gramEnd"/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61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Выкос сухой травы на пустырях и з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брошенных участках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Весной и осенью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55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Проверка  </w:t>
            </w:r>
            <w:proofErr w:type="spellStart"/>
            <w:r>
              <w:rPr>
                <w:spacing w:val="-4"/>
                <w:kern w:val="0"/>
                <w:sz w:val="24"/>
                <w:szCs w:val="24"/>
              </w:rPr>
              <w:t>пожароб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зопасности</w:t>
            </w:r>
            <w:proofErr w:type="spellEnd"/>
            <w:r>
              <w:rPr>
                <w:spacing w:val="-4"/>
                <w:kern w:val="0"/>
                <w:sz w:val="24"/>
                <w:szCs w:val="24"/>
              </w:rPr>
              <w:t xml:space="preserve"> помещ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 xml:space="preserve">ний, зданий жилого сектора.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kern w:val="0"/>
                <w:sz w:val="24"/>
                <w:szCs w:val="24"/>
              </w:rPr>
              <w:t>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  <w:proofErr w:type="spellEnd"/>
            <w:proofErr w:type="gramEnd"/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5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пожарных гидрантов и вод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проводов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43200,00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11200,00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12000,00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20000,00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Весна и осень т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5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</w:rPr>
            </w:pPr>
            <w:r>
              <w:rPr>
                <w:b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9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4"/>
                <w:kern w:val="0"/>
                <w:sz w:val="24"/>
                <w:szCs w:val="24"/>
              </w:rPr>
              <w:t>Информационное обеспечение, противопожарная пропаганда и обучение мерам пожа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р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безопасности</w:t>
            </w:r>
          </w:p>
        </w:tc>
      </w:tr>
      <w:tr w:rsidR="00D96C84" w:rsidTr="0002734F">
        <w:trPr>
          <w:trHeight w:hRule="exact" w:val="255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Создание информ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ционной базы да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нормативных, правовых докуме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тов, учебно-программных и м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тодических матери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лов в области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жарной безопасности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6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Устройство и обно</w:t>
            </w:r>
            <w:r>
              <w:rPr>
                <w:spacing w:val="-4"/>
                <w:kern w:val="0"/>
                <w:sz w:val="24"/>
                <w:szCs w:val="24"/>
              </w:rPr>
              <w:t>в</w:t>
            </w:r>
            <w:r>
              <w:rPr>
                <w:spacing w:val="-4"/>
                <w:kern w:val="0"/>
                <w:sz w:val="24"/>
                <w:szCs w:val="24"/>
              </w:rPr>
              <w:t>ление информацио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стендов по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 xml:space="preserve">жарной безопасности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</w:rPr>
            </w:pPr>
            <w:r>
              <w:rPr>
                <w:spacing w:val="-4"/>
                <w:kern w:val="0"/>
              </w:rPr>
              <w:t>5900,00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1900,00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2000,00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</w:rPr>
              <w:t>2000,00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Ивашевка 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80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Проведение учебных тренировок по эв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куации из зданий учреждений с масс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вым пребыванием людей</w:t>
            </w:r>
          </w:p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 соо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ветствии с утве</w:t>
            </w:r>
            <w:r>
              <w:rPr>
                <w:kern w:val="0"/>
                <w:sz w:val="24"/>
                <w:szCs w:val="24"/>
              </w:rPr>
              <w:t>р</w:t>
            </w:r>
            <w:r>
              <w:rPr>
                <w:kern w:val="0"/>
                <w:sz w:val="24"/>
                <w:szCs w:val="24"/>
              </w:rPr>
              <w:t>жде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ным граф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ком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97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 xml:space="preserve">Ремонт системы оповещения в здании: Сызранский район, п. Кошелевка, ул. </w:t>
            </w:r>
            <w:proofErr w:type="gramStart"/>
            <w:r>
              <w:rPr>
                <w:spacing w:val="-4"/>
                <w:kern w:val="0"/>
                <w:sz w:val="24"/>
                <w:szCs w:val="24"/>
              </w:rPr>
              <w:t>Школьная</w:t>
            </w:r>
            <w:proofErr w:type="gramEnd"/>
            <w:r>
              <w:rPr>
                <w:spacing w:val="-4"/>
                <w:kern w:val="0"/>
                <w:sz w:val="24"/>
                <w:szCs w:val="24"/>
              </w:rPr>
              <w:t>, 11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29030,00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9030,00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10000,00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val="1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 xml:space="preserve">Сызранский район, с. Ивашевка, ул. </w:t>
            </w:r>
            <w:proofErr w:type="gramStart"/>
            <w:r>
              <w:rPr>
                <w:spacing w:val="-4"/>
                <w:kern w:val="0"/>
                <w:sz w:val="24"/>
                <w:szCs w:val="24"/>
              </w:rPr>
              <w:t>Школьная</w:t>
            </w:r>
            <w:proofErr w:type="gramEnd"/>
            <w:r>
              <w:rPr>
                <w:spacing w:val="-4"/>
                <w:kern w:val="0"/>
                <w:sz w:val="24"/>
                <w:szCs w:val="24"/>
              </w:rPr>
              <w:t>, 8Б</w:t>
            </w: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3F45D6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38550,00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15050,00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3F45D6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8500,00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15000,00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23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Публикация мат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риалов по против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пожарной тематики в средствах массовой информации в газете «Вестник Ивашевки»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rPr>
          <w:trHeight w:hRule="exact" w:val="555"/>
        </w:trPr>
        <w:tc>
          <w:tcPr>
            <w:tcW w:w="9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 w:rsidP="0002734F">
            <w:pPr>
              <w:pStyle w:val="a6"/>
              <w:numPr>
                <w:ilvl w:val="0"/>
                <w:numId w:val="7"/>
              </w:numPr>
              <w:suppressAutoHyphens w:val="0"/>
              <w:spacing w:after="200" w:line="276" w:lineRule="auto"/>
              <w:textAlignment w:val="auto"/>
            </w:pPr>
            <w:r w:rsidRPr="0002734F">
              <w:rPr>
                <w:b/>
                <w:spacing w:val="-4"/>
                <w:kern w:val="0"/>
              </w:rPr>
              <w:t>Социальное и экономическое стимулирование граждан и организаций в добровол</w:t>
            </w:r>
            <w:r w:rsidRPr="0002734F">
              <w:rPr>
                <w:b/>
                <w:spacing w:val="-4"/>
                <w:kern w:val="0"/>
              </w:rPr>
              <w:t>ь</w:t>
            </w:r>
            <w:r w:rsidRPr="0002734F">
              <w:rPr>
                <w:b/>
                <w:spacing w:val="-4"/>
                <w:kern w:val="0"/>
              </w:rPr>
              <w:t>ной пожарной охране, в том числе участия в борьбе с пожарами</w:t>
            </w:r>
          </w:p>
        </w:tc>
      </w:tr>
      <w:tr w:rsidR="00D96C84" w:rsidTr="0002734F">
        <w:trPr>
          <w:trHeight w:hRule="exact" w:val="25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Материальная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мощь гражданам, принимающим уч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стие в добровольной пожарной охране или участие в борьбе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15000,00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15000,00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53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Оплата привлече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ной техники от юр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дических лиц пос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ления для борьбы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spacing w:val="-7"/>
                <w:kern w:val="0"/>
                <w:sz w:val="18"/>
                <w:szCs w:val="18"/>
              </w:rPr>
              <w:t>000,00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1583"/>
        </w:trPr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В С Е Г О: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6"/>
                <w:szCs w:val="16"/>
              </w:rPr>
            </w:pPr>
            <w:r>
              <w:rPr>
                <w:spacing w:val="-4"/>
                <w:kern w:val="0"/>
                <w:sz w:val="16"/>
                <w:szCs w:val="16"/>
              </w:rPr>
              <w:t>244180,00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6"/>
                <w:szCs w:val="16"/>
              </w:rPr>
            </w:pPr>
            <w:r>
              <w:rPr>
                <w:spacing w:val="-7"/>
                <w:kern w:val="0"/>
                <w:sz w:val="16"/>
                <w:szCs w:val="16"/>
              </w:rPr>
              <w:t>57180,00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6"/>
                <w:szCs w:val="16"/>
              </w:rPr>
            </w:pPr>
            <w:r>
              <w:rPr>
                <w:spacing w:val="-7"/>
                <w:kern w:val="0"/>
                <w:sz w:val="16"/>
                <w:szCs w:val="16"/>
              </w:rPr>
              <w:t>82000,00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6"/>
                <w:szCs w:val="16"/>
              </w:rPr>
              <w:t>105000,00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kern w:val="0"/>
                <w:sz w:val="24"/>
                <w:szCs w:val="24"/>
              </w:rPr>
              <w:t>ке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02734F">
        <w:trPr>
          <w:trHeight w:hRule="exact" w:val="491"/>
        </w:trPr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 xml:space="preserve">И Т О Г </w:t>
            </w:r>
            <w:proofErr w:type="gramStart"/>
            <w:r>
              <w:rPr>
                <w:spacing w:val="-1"/>
                <w:kern w:val="0"/>
                <w:sz w:val="24"/>
                <w:szCs w:val="24"/>
              </w:rPr>
              <w:t>О</w:t>
            </w:r>
            <w:proofErr w:type="gramEnd"/>
            <w:r>
              <w:rPr>
                <w:spacing w:val="-1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spacing w:val="-1"/>
                <w:kern w:val="0"/>
                <w:sz w:val="24"/>
                <w:szCs w:val="24"/>
              </w:rPr>
              <w:t>за</w:t>
            </w:r>
            <w:proofErr w:type="gramEnd"/>
            <w:r>
              <w:rPr>
                <w:spacing w:val="-1"/>
                <w:kern w:val="0"/>
                <w:sz w:val="24"/>
                <w:szCs w:val="24"/>
              </w:rPr>
              <w:t xml:space="preserve"> весь период:</w:t>
            </w:r>
          </w:p>
        </w:tc>
        <w:tc>
          <w:tcPr>
            <w:tcW w:w="5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244180,00</w:t>
            </w:r>
          </w:p>
        </w:tc>
      </w:tr>
    </w:tbl>
    <w:p w:rsidR="00D96C84" w:rsidRDefault="00D96C84">
      <w:pPr>
        <w:sectPr w:rsidR="00D96C84">
          <w:pgSz w:w="11906" w:h="16838"/>
          <w:pgMar w:top="719" w:right="567" w:bottom="540" w:left="1440" w:header="720" w:footer="720" w:gutter="0"/>
          <w:cols w:space="720"/>
        </w:sectPr>
      </w:pPr>
    </w:p>
    <w:p w:rsidR="00D96C84" w:rsidRDefault="00D96C84">
      <w:pPr>
        <w:suppressAutoHyphens w:val="0"/>
        <w:rPr>
          <w:sz w:val="28"/>
          <w:szCs w:val="28"/>
        </w:rPr>
      </w:pPr>
    </w:p>
    <w:sectPr w:rsidR="00D96C84" w:rsidSect="00D96C84">
      <w:pgSz w:w="11906" w:h="16838"/>
      <w:pgMar w:top="719" w:right="567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AA" w:rsidRDefault="00C818AA" w:rsidP="00D96C84">
      <w:r>
        <w:separator/>
      </w:r>
    </w:p>
  </w:endnote>
  <w:endnote w:type="continuationSeparator" w:id="0">
    <w:p w:rsidR="00C818AA" w:rsidRDefault="00C818AA" w:rsidP="00D9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AA" w:rsidRDefault="00C818AA" w:rsidP="00D96C84">
      <w:r w:rsidRPr="00D96C84">
        <w:rPr>
          <w:color w:val="000000"/>
        </w:rPr>
        <w:separator/>
      </w:r>
    </w:p>
  </w:footnote>
  <w:footnote w:type="continuationSeparator" w:id="0">
    <w:p w:rsidR="00C818AA" w:rsidRDefault="00C818AA" w:rsidP="00D9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99"/>
    <w:multiLevelType w:val="multilevel"/>
    <w:tmpl w:val="AF98D2A8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31F77BD2"/>
    <w:multiLevelType w:val="multilevel"/>
    <w:tmpl w:val="D37024B4"/>
    <w:styleLink w:val="WWNum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B83266B"/>
    <w:multiLevelType w:val="multilevel"/>
    <w:tmpl w:val="350C896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F844F47"/>
    <w:multiLevelType w:val="multilevel"/>
    <w:tmpl w:val="1598AD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DB1E98"/>
    <w:multiLevelType w:val="multilevel"/>
    <w:tmpl w:val="E758C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7210"/>
    <w:multiLevelType w:val="hybridMultilevel"/>
    <w:tmpl w:val="1A9E9ADA"/>
    <w:lvl w:ilvl="0" w:tplc="49D4C13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D57"/>
    <w:multiLevelType w:val="multilevel"/>
    <w:tmpl w:val="E196DD68"/>
    <w:styleLink w:val="WWNum4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84"/>
    <w:rsid w:val="0002734F"/>
    <w:rsid w:val="001029E6"/>
    <w:rsid w:val="002008A9"/>
    <w:rsid w:val="003F45D6"/>
    <w:rsid w:val="0040584F"/>
    <w:rsid w:val="004368BB"/>
    <w:rsid w:val="00745B50"/>
    <w:rsid w:val="00816026"/>
    <w:rsid w:val="00A52BCB"/>
    <w:rsid w:val="00BE3C13"/>
    <w:rsid w:val="00C45CCB"/>
    <w:rsid w:val="00C818AA"/>
    <w:rsid w:val="00D96C84"/>
    <w:rsid w:val="00DB6B97"/>
    <w:rsid w:val="00E20C7D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C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C84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D96C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9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Textbody"/>
    <w:rsid w:val="00D96C84"/>
    <w:rPr>
      <w:rFonts w:cs="Mangal"/>
    </w:rPr>
  </w:style>
  <w:style w:type="paragraph" w:customStyle="1" w:styleId="1">
    <w:name w:val="Название объекта1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96C84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rsid w:val="00D96C84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rsid w:val="00D96C84"/>
    <w:pPr>
      <w:suppressLineNumbers/>
    </w:pPr>
    <w:rPr>
      <w:rFonts w:cs="Mangal"/>
    </w:rPr>
  </w:style>
  <w:style w:type="paragraph" w:customStyle="1" w:styleId="ConsPlusNonformat">
    <w:name w:val="ConsPlusNonformat"/>
    <w:rsid w:val="00D96C84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96C84"/>
    <w:pPr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6C84"/>
    <w:pPr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96C84"/>
    <w:pPr>
      <w:suppressAutoHyphens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Standard"/>
    <w:rsid w:val="00D96C84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5">
    <w:name w:val="Balloon Text"/>
    <w:basedOn w:val="Standard"/>
    <w:rsid w:val="00D96C84"/>
    <w:rPr>
      <w:rFonts w:ascii="Tahoma" w:hAnsi="Tahoma" w:cs="Tahoma"/>
      <w:sz w:val="16"/>
      <w:szCs w:val="16"/>
    </w:rPr>
  </w:style>
  <w:style w:type="paragraph" w:customStyle="1" w:styleId="12">
    <w:name w:val="Нижний колонтитул1"/>
    <w:basedOn w:val="Standard"/>
    <w:rsid w:val="00D96C8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D96C84"/>
    <w:pPr>
      <w:suppressLineNumbers/>
    </w:pPr>
  </w:style>
  <w:style w:type="paragraph" w:customStyle="1" w:styleId="TableHeading">
    <w:name w:val="Table Heading"/>
    <w:basedOn w:val="TableContents"/>
    <w:rsid w:val="00D96C84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sid w:val="00D96C84"/>
    <w:rPr>
      <w:rFonts w:cs="Times New Roman"/>
      <w:sz w:val="20"/>
      <w:szCs w:val="20"/>
    </w:rPr>
  </w:style>
  <w:style w:type="paragraph" w:styleId="a6">
    <w:name w:val="List Paragraph"/>
    <w:basedOn w:val="Standard"/>
    <w:rsid w:val="00D96C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13"/>
    <w:rsid w:val="00D96C84"/>
    <w:rPr>
      <w:rFonts w:cs="Calibri"/>
      <w:b/>
      <w:bCs/>
    </w:rPr>
  </w:style>
  <w:style w:type="character" w:customStyle="1" w:styleId="WW8Num1z0">
    <w:name w:val="WW8Num1z0"/>
    <w:rsid w:val="00D96C84"/>
  </w:style>
  <w:style w:type="character" w:customStyle="1" w:styleId="WW8Num2z0">
    <w:name w:val="WW8Num2z0"/>
    <w:rsid w:val="00D96C84"/>
  </w:style>
  <w:style w:type="character" w:customStyle="1" w:styleId="WW8Num2z1">
    <w:name w:val="WW8Num2z1"/>
    <w:rsid w:val="00D96C84"/>
    <w:rPr>
      <w:rFonts w:cs="Times New Roman"/>
    </w:rPr>
  </w:style>
  <w:style w:type="character" w:customStyle="1" w:styleId="WW8Num2z2">
    <w:name w:val="WW8Num2z2"/>
    <w:rsid w:val="00D96C84"/>
  </w:style>
  <w:style w:type="character" w:customStyle="1" w:styleId="WW8Num2z3">
    <w:name w:val="WW8Num2z3"/>
    <w:rsid w:val="00D96C84"/>
  </w:style>
  <w:style w:type="character" w:customStyle="1" w:styleId="WW8Num2z4">
    <w:name w:val="WW8Num2z4"/>
    <w:rsid w:val="00D96C84"/>
  </w:style>
  <w:style w:type="character" w:customStyle="1" w:styleId="WW8Num2z5">
    <w:name w:val="WW8Num2z5"/>
    <w:rsid w:val="00D96C84"/>
  </w:style>
  <w:style w:type="character" w:customStyle="1" w:styleId="WW8Num2z6">
    <w:name w:val="WW8Num2z6"/>
    <w:rsid w:val="00D96C84"/>
  </w:style>
  <w:style w:type="character" w:customStyle="1" w:styleId="WW8Num2z7">
    <w:name w:val="WW8Num2z7"/>
    <w:rsid w:val="00D96C84"/>
  </w:style>
  <w:style w:type="character" w:customStyle="1" w:styleId="WW8Num2z8">
    <w:name w:val="WW8Num2z8"/>
    <w:rsid w:val="00D96C84"/>
  </w:style>
  <w:style w:type="character" w:customStyle="1" w:styleId="WW8Num3z0">
    <w:name w:val="WW8Num3z0"/>
    <w:rsid w:val="00D96C84"/>
    <w:rPr>
      <w:rFonts w:ascii="Symbol" w:hAnsi="Symbol" w:cs="OpenSymbol"/>
    </w:rPr>
  </w:style>
  <w:style w:type="character" w:customStyle="1" w:styleId="WW8Num4z0">
    <w:name w:val="WW8Num4z0"/>
    <w:rsid w:val="00D96C84"/>
  </w:style>
  <w:style w:type="character" w:customStyle="1" w:styleId="WW8Num4z1">
    <w:name w:val="WW8Num4z1"/>
    <w:rsid w:val="00D96C84"/>
  </w:style>
  <w:style w:type="character" w:customStyle="1" w:styleId="WW8Num4z2">
    <w:name w:val="WW8Num4z2"/>
    <w:rsid w:val="00D96C84"/>
  </w:style>
  <w:style w:type="character" w:customStyle="1" w:styleId="WW8Num4z3">
    <w:name w:val="WW8Num4z3"/>
    <w:rsid w:val="00D96C84"/>
  </w:style>
  <w:style w:type="character" w:customStyle="1" w:styleId="WW8Num4z4">
    <w:name w:val="WW8Num4z4"/>
    <w:rsid w:val="00D96C84"/>
  </w:style>
  <w:style w:type="character" w:customStyle="1" w:styleId="WW8Num4z5">
    <w:name w:val="WW8Num4z5"/>
    <w:rsid w:val="00D96C84"/>
  </w:style>
  <w:style w:type="character" w:customStyle="1" w:styleId="WW8Num4z6">
    <w:name w:val="WW8Num4z6"/>
    <w:rsid w:val="00D96C84"/>
  </w:style>
  <w:style w:type="character" w:customStyle="1" w:styleId="WW8Num4z7">
    <w:name w:val="WW8Num4z7"/>
    <w:rsid w:val="00D96C84"/>
  </w:style>
  <w:style w:type="character" w:customStyle="1" w:styleId="WW8Num4z8">
    <w:name w:val="WW8Num4z8"/>
    <w:rsid w:val="00D96C84"/>
  </w:style>
  <w:style w:type="character" w:customStyle="1" w:styleId="WW8Num5z0">
    <w:name w:val="WW8Num5z0"/>
    <w:rsid w:val="00D96C84"/>
  </w:style>
  <w:style w:type="character" w:customStyle="1" w:styleId="WW8Num5z1">
    <w:name w:val="WW8Num5z1"/>
    <w:rsid w:val="00D96C84"/>
  </w:style>
  <w:style w:type="character" w:customStyle="1" w:styleId="WW8Num5z2">
    <w:name w:val="WW8Num5z2"/>
    <w:rsid w:val="00D96C84"/>
  </w:style>
  <w:style w:type="character" w:customStyle="1" w:styleId="WW8Num5z3">
    <w:name w:val="WW8Num5z3"/>
    <w:rsid w:val="00D96C84"/>
  </w:style>
  <w:style w:type="character" w:customStyle="1" w:styleId="WW8Num5z4">
    <w:name w:val="WW8Num5z4"/>
    <w:rsid w:val="00D96C84"/>
  </w:style>
  <w:style w:type="character" w:customStyle="1" w:styleId="WW8Num5z5">
    <w:name w:val="WW8Num5z5"/>
    <w:rsid w:val="00D96C84"/>
  </w:style>
  <w:style w:type="character" w:customStyle="1" w:styleId="WW8Num5z6">
    <w:name w:val="WW8Num5z6"/>
    <w:rsid w:val="00D96C84"/>
  </w:style>
  <w:style w:type="character" w:customStyle="1" w:styleId="WW8Num5z7">
    <w:name w:val="WW8Num5z7"/>
    <w:rsid w:val="00D96C84"/>
  </w:style>
  <w:style w:type="character" w:customStyle="1" w:styleId="WW8Num5z8">
    <w:name w:val="WW8Num5z8"/>
    <w:rsid w:val="00D96C84"/>
  </w:style>
  <w:style w:type="character" w:customStyle="1" w:styleId="WW8Num1z1">
    <w:name w:val="WW8Num1z1"/>
    <w:rsid w:val="00D96C84"/>
  </w:style>
  <w:style w:type="character" w:customStyle="1" w:styleId="WW8Num1z2">
    <w:name w:val="WW8Num1z2"/>
    <w:rsid w:val="00D96C84"/>
  </w:style>
  <w:style w:type="character" w:customStyle="1" w:styleId="WW8Num1z3">
    <w:name w:val="WW8Num1z3"/>
    <w:rsid w:val="00D96C84"/>
  </w:style>
  <w:style w:type="character" w:customStyle="1" w:styleId="WW8Num1z4">
    <w:name w:val="WW8Num1z4"/>
    <w:rsid w:val="00D96C84"/>
  </w:style>
  <w:style w:type="character" w:customStyle="1" w:styleId="WW8Num1z5">
    <w:name w:val="WW8Num1z5"/>
    <w:rsid w:val="00D96C84"/>
  </w:style>
  <w:style w:type="character" w:customStyle="1" w:styleId="WW8Num1z6">
    <w:name w:val="WW8Num1z6"/>
    <w:rsid w:val="00D96C84"/>
  </w:style>
  <w:style w:type="character" w:customStyle="1" w:styleId="WW8Num1z7">
    <w:name w:val="WW8Num1z7"/>
    <w:rsid w:val="00D96C84"/>
  </w:style>
  <w:style w:type="character" w:customStyle="1" w:styleId="WW8Num1z8">
    <w:name w:val="WW8Num1z8"/>
    <w:rsid w:val="00D96C84"/>
  </w:style>
  <w:style w:type="character" w:customStyle="1" w:styleId="21">
    <w:name w:val="Основной шрифт абзаца2"/>
    <w:rsid w:val="00D96C84"/>
  </w:style>
  <w:style w:type="character" w:customStyle="1" w:styleId="14">
    <w:name w:val="Основной шрифт абзаца1"/>
    <w:rsid w:val="00D96C84"/>
  </w:style>
  <w:style w:type="character" w:customStyle="1" w:styleId="StrongEmphasis">
    <w:name w:val="Strong Emphasis"/>
    <w:rsid w:val="00D96C84"/>
    <w:rPr>
      <w:b/>
      <w:bCs/>
      <w:i w:val="0"/>
      <w:iCs w:val="0"/>
    </w:rPr>
  </w:style>
  <w:style w:type="character" w:customStyle="1" w:styleId="a8">
    <w:name w:val="Основной текст Знак"/>
    <w:rsid w:val="00D96C84"/>
    <w:rPr>
      <w:sz w:val="24"/>
      <w:szCs w:val="24"/>
    </w:rPr>
  </w:style>
  <w:style w:type="character" w:styleId="a9">
    <w:name w:val="page number"/>
    <w:basedOn w:val="14"/>
    <w:rsid w:val="00D96C84"/>
  </w:style>
  <w:style w:type="character" w:customStyle="1" w:styleId="Internetlink">
    <w:name w:val="Internet link"/>
    <w:rsid w:val="00D96C84"/>
    <w:rPr>
      <w:color w:val="000080"/>
      <w:u w:val="single"/>
    </w:rPr>
  </w:style>
  <w:style w:type="character" w:customStyle="1" w:styleId="15">
    <w:name w:val="Знак примечания1"/>
    <w:basedOn w:val="21"/>
    <w:rsid w:val="00D96C84"/>
    <w:rPr>
      <w:sz w:val="16"/>
      <w:szCs w:val="16"/>
    </w:rPr>
  </w:style>
  <w:style w:type="character" w:customStyle="1" w:styleId="BulletSymbols">
    <w:name w:val="Bullet Symbols"/>
    <w:rsid w:val="00D96C84"/>
    <w:rPr>
      <w:rFonts w:ascii="OpenSymbol" w:eastAsia="OpenSymbol" w:hAnsi="OpenSymbol" w:cs="OpenSymbol"/>
    </w:rPr>
  </w:style>
  <w:style w:type="character" w:customStyle="1" w:styleId="ListLabel1">
    <w:name w:val="ListLabel 1"/>
    <w:rsid w:val="00D96C84"/>
    <w:rPr>
      <w:rFonts w:cs="Times New Roman"/>
    </w:rPr>
  </w:style>
  <w:style w:type="character" w:customStyle="1" w:styleId="ListLabel2">
    <w:name w:val="ListLabel 2"/>
    <w:rsid w:val="00D96C84"/>
    <w:rPr>
      <w:rFonts w:cs="OpenSymbol"/>
    </w:rPr>
  </w:style>
  <w:style w:type="character" w:customStyle="1" w:styleId="NumberingSymbols">
    <w:name w:val="Numbering Symbols"/>
    <w:rsid w:val="00D96C84"/>
  </w:style>
  <w:style w:type="paragraph" w:styleId="aa">
    <w:name w:val="No Spacing"/>
    <w:rsid w:val="00D96C84"/>
    <w:pPr>
      <w:suppressAutoHyphens/>
    </w:pPr>
  </w:style>
  <w:style w:type="numbering" w:customStyle="1" w:styleId="WWNum1">
    <w:name w:val="WWNum1"/>
    <w:basedOn w:val="a2"/>
    <w:rsid w:val="00D96C84"/>
    <w:pPr>
      <w:numPr>
        <w:numId w:val="1"/>
      </w:numPr>
    </w:pPr>
  </w:style>
  <w:style w:type="numbering" w:customStyle="1" w:styleId="WWNum2">
    <w:name w:val="WWNum2"/>
    <w:basedOn w:val="a2"/>
    <w:rsid w:val="00D96C84"/>
    <w:pPr>
      <w:numPr>
        <w:numId w:val="2"/>
      </w:numPr>
    </w:pPr>
  </w:style>
  <w:style w:type="numbering" w:customStyle="1" w:styleId="WWNum3">
    <w:name w:val="WWNum3"/>
    <w:basedOn w:val="a2"/>
    <w:rsid w:val="00D96C84"/>
    <w:pPr>
      <w:numPr>
        <w:numId w:val="3"/>
      </w:numPr>
    </w:pPr>
  </w:style>
  <w:style w:type="numbering" w:customStyle="1" w:styleId="WWNum4">
    <w:name w:val="WWNum4"/>
    <w:basedOn w:val="a2"/>
    <w:rsid w:val="00D96C84"/>
    <w:pPr>
      <w:numPr>
        <w:numId w:val="4"/>
      </w:numPr>
    </w:pPr>
  </w:style>
  <w:style w:type="numbering" w:customStyle="1" w:styleId="WWNum5">
    <w:name w:val="WWNum5"/>
    <w:basedOn w:val="a2"/>
    <w:rsid w:val="00D96C8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MultiDVD Team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2</cp:revision>
  <cp:lastPrinted>2020-07-13T05:11:00Z</cp:lastPrinted>
  <dcterms:created xsi:type="dcterms:W3CDTF">2021-04-07T05:20:00Z</dcterms:created>
  <dcterms:modified xsi:type="dcterms:W3CDTF">2021-04-07T05:20:00Z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