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ТРЕТЬЕГО созыва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РЕШЕНИЕ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 xml:space="preserve">«       » </w:t>
      </w:r>
      <w:r w:rsidR="00F4445B">
        <w:rPr>
          <w:rFonts w:ascii="Times New Roman" w:eastAsia="Calibri" w:hAnsi="Times New Roman" w:cs="Times New Roman"/>
          <w:b/>
          <w:sz w:val="28"/>
          <w:szCs w:val="28"/>
        </w:rPr>
        <w:t xml:space="preserve">апреля 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 xml:space="preserve"> 2020 г.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№</w:t>
      </w:r>
    </w:p>
    <w:p w:rsidR="00FB301D" w:rsidRPr="00FB301D" w:rsidRDefault="00FB301D" w:rsidP="001C03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B301D" w:rsidRPr="001C0317" w:rsidRDefault="0032297C" w:rsidP="001C031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Ивашевка муниципального района от </w:t>
      </w:r>
      <w:r w:rsidR="003B559D">
        <w:rPr>
          <w:rFonts w:ascii="Times New Roman" w:hAnsi="Times New Roman" w:cs="Times New Roman"/>
          <w:b/>
          <w:sz w:val="28"/>
          <w:szCs w:val="28"/>
        </w:rPr>
        <w:t>26.05.2016</w:t>
      </w:r>
      <w:r w:rsidR="003122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B559D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</w:t>
      </w:r>
      <w:r w:rsidR="003B559D">
        <w:rPr>
          <w:rFonts w:ascii="Times New Roman" w:hAnsi="Times New Roman" w:cs="Times New Roman"/>
          <w:b/>
          <w:sz w:val="28"/>
          <w:szCs w:val="28"/>
        </w:rPr>
        <w:t>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Ивашевка муниципального района Сызранский Самарской области и предоставляемые для целей, не связанных со строительством</w:t>
      </w:r>
      <w:r w:rsidR="003122DC">
        <w:rPr>
          <w:rFonts w:ascii="Times New Roman" w:hAnsi="Times New Roman" w:cs="Times New Roman"/>
          <w:b/>
          <w:sz w:val="28"/>
          <w:szCs w:val="28"/>
        </w:rPr>
        <w:t>»</w:t>
      </w:r>
      <w:r w:rsidR="00F4445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B301D" w:rsidRPr="00FB301D" w:rsidRDefault="00FB301D" w:rsidP="00FB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692B8D" w:rsidRPr="003B559D" w:rsidRDefault="003B559D" w:rsidP="003B559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E7985" w:rsidRPr="003B559D"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Протеста прокуратуры  </w:t>
      </w:r>
      <w:r w:rsidR="000E7985" w:rsidRPr="003B559D">
        <w:rPr>
          <w:rFonts w:ascii="Times New Roman" w:hAnsi="Times New Roman" w:cs="Times New Roman"/>
          <w:sz w:val="28"/>
          <w:szCs w:val="28"/>
        </w:rPr>
        <w:t xml:space="preserve">Сызранского района </w:t>
      </w:r>
      <w:r w:rsidR="000E7985" w:rsidRPr="003B559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3B559D">
        <w:rPr>
          <w:rFonts w:ascii="Times New Roman" w:eastAsia="Calibri" w:hAnsi="Times New Roman" w:cs="Times New Roman"/>
          <w:sz w:val="28"/>
          <w:szCs w:val="28"/>
        </w:rPr>
        <w:t>31</w:t>
      </w:r>
      <w:r w:rsidR="000E7985" w:rsidRPr="003B5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559D">
        <w:rPr>
          <w:rFonts w:ascii="Times New Roman" w:eastAsia="Calibri" w:hAnsi="Times New Roman" w:cs="Times New Roman"/>
          <w:sz w:val="28"/>
          <w:szCs w:val="28"/>
        </w:rPr>
        <w:t>марта</w:t>
      </w:r>
      <w:r w:rsidR="000E7985" w:rsidRPr="003B559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E7985" w:rsidRPr="003B559D">
        <w:rPr>
          <w:rFonts w:ascii="Times New Roman" w:hAnsi="Times New Roman" w:cs="Times New Roman"/>
          <w:sz w:val="28"/>
          <w:szCs w:val="28"/>
        </w:rPr>
        <w:t>20</w:t>
      </w:r>
      <w:r w:rsidR="000E7985" w:rsidRPr="003B559D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0E7985" w:rsidRPr="003B559D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</w:t>
      </w:r>
      <w:r w:rsidR="000E7985" w:rsidRPr="003B559D">
        <w:rPr>
          <w:rFonts w:ascii="Times New Roman" w:eastAsia="Calibri" w:hAnsi="Times New Roman" w:cs="Times New Roman"/>
          <w:sz w:val="28"/>
          <w:szCs w:val="28"/>
        </w:rPr>
        <w:t xml:space="preserve"> поселения Ивашевка от </w:t>
      </w:r>
      <w:r w:rsidRPr="003B559D">
        <w:rPr>
          <w:rFonts w:ascii="Times New Roman" w:hAnsi="Times New Roman" w:cs="Times New Roman"/>
          <w:sz w:val="28"/>
          <w:szCs w:val="28"/>
        </w:rPr>
        <w:t xml:space="preserve">26.05.2016  г. № 19 «Об утверждении порядка определения размера арендной платы и коэффициентов для определения размера арендной </w:t>
      </w:r>
      <w:proofErr w:type="gramStart"/>
      <w:r w:rsidRPr="003B559D">
        <w:rPr>
          <w:rFonts w:ascii="Times New Roman" w:hAnsi="Times New Roman" w:cs="Times New Roman"/>
          <w:sz w:val="28"/>
          <w:szCs w:val="28"/>
        </w:rPr>
        <w:t xml:space="preserve">платы за земельные участки, находящиеся в муниципальной собственности сельского поселения Ивашевка муниципального района Сызранский Самарской области и предоставляемые для целей, не связанных со строительством», </w:t>
      </w:r>
      <w:r w:rsidR="000E7985" w:rsidRPr="003B559D">
        <w:rPr>
          <w:rFonts w:ascii="Times New Roman" w:hAnsi="Times New Roman" w:cs="Times New Roman"/>
          <w:sz w:val="28"/>
          <w:szCs w:val="28"/>
        </w:rPr>
        <w:t>в</w:t>
      </w:r>
      <w:r w:rsidR="00692B8D" w:rsidRPr="003B559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</w:t>
      </w:r>
      <w:r w:rsidR="001C0317" w:rsidRPr="003B559D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692B8D" w:rsidRPr="003B559D">
        <w:rPr>
          <w:rFonts w:ascii="Times New Roman" w:hAnsi="Times New Roman" w:cs="Times New Roman"/>
          <w:sz w:val="28"/>
          <w:szCs w:val="28"/>
        </w:rPr>
        <w:t xml:space="preserve">, </w:t>
      </w:r>
      <w:r w:rsidR="003122DC" w:rsidRPr="003B55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92B8D" w:rsidRPr="003B559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C0317" w:rsidRPr="003B55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B7FF1" w:rsidRPr="003B559D">
        <w:rPr>
          <w:rFonts w:ascii="Times New Roman" w:hAnsi="Times New Roman" w:cs="Times New Roman"/>
          <w:sz w:val="28"/>
          <w:szCs w:val="28"/>
        </w:rPr>
        <w:t>поселения</w:t>
      </w:r>
      <w:r w:rsidR="001C0317" w:rsidRPr="003B559D"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Сызранский, Собрание представителей сельского поселения Ивашевка </w:t>
      </w:r>
      <w:r w:rsidR="00692B8D" w:rsidRPr="003B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D913D8" w:rsidP="001C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РЕШИЛ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>О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: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80" w:rsidRPr="00DF3880" w:rsidRDefault="00DF3880" w:rsidP="00DF38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F3880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Ивашевка от  </w:t>
      </w:r>
      <w:r w:rsidR="003B559D" w:rsidRPr="003B5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59D" w:rsidRPr="003B559D">
        <w:rPr>
          <w:rFonts w:ascii="Times New Roman" w:hAnsi="Times New Roman" w:cs="Times New Roman"/>
          <w:sz w:val="28"/>
          <w:szCs w:val="28"/>
        </w:rPr>
        <w:t xml:space="preserve">26.05.2016  г. № 19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Ивашевка муниципального района Сызранский Самарской области и предоставляемые для целей, не связанных со строительством», </w:t>
      </w:r>
      <w:r w:rsidRPr="00DF388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DF3880" w:rsidRDefault="00DF3880" w:rsidP="00DF3880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559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решению Собрания представителей сельского поселения Ивашевка изложить в новой редакции к настоящему решению.</w:t>
      </w:r>
    </w:p>
    <w:p w:rsidR="00D913D8" w:rsidRPr="00DF3880" w:rsidRDefault="001C0317" w:rsidP="00DF3880">
      <w:pPr>
        <w:ind w:left="720"/>
        <w:rPr>
          <w:rFonts w:ascii="Times New Roman" w:hAnsi="Times New Roman" w:cs="Times New Roman"/>
          <w:sz w:val="28"/>
          <w:szCs w:val="28"/>
        </w:rPr>
      </w:pPr>
      <w:r w:rsidRPr="00DF388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913D8" w:rsidRPr="00DF3880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в </w:t>
      </w:r>
      <w:r w:rsidRPr="00DF3880">
        <w:rPr>
          <w:rFonts w:ascii="Times New Roman" w:hAnsi="Times New Roman" w:cs="Times New Roman"/>
          <w:sz w:val="28"/>
          <w:szCs w:val="28"/>
        </w:rPr>
        <w:t>газете «Вестник Ивашевки»</w:t>
      </w:r>
      <w:r w:rsidR="00D913D8" w:rsidRPr="00DF3880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Pr="00DF3880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D913D8" w:rsidRPr="00DF3880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DF38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F388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38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syzrayon</w:t>
        </w:r>
        <w:proofErr w:type="spellEnd"/>
        <w:r w:rsidRPr="00DF388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38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F3880">
        <w:rPr>
          <w:rFonts w:ascii="Times New Roman" w:hAnsi="Times New Roman" w:cs="Times New Roman"/>
          <w:sz w:val="28"/>
          <w:szCs w:val="28"/>
        </w:rPr>
        <w:t xml:space="preserve"> </w:t>
      </w:r>
      <w:r w:rsidR="00D913D8" w:rsidRPr="00DF3880">
        <w:rPr>
          <w:rFonts w:ascii="Times New Roman" w:hAnsi="Times New Roman" w:cs="Times New Roman"/>
          <w:sz w:val="28"/>
          <w:szCs w:val="28"/>
        </w:rPr>
        <w:t>/).</w:t>
      </w:r>
      <w:r w:rsidR="00D913D8" w:rsidRPr="00DF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6C396B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 w:rsidRPr="001C0317">
        <w:rPr>
          <w:color w:val="000000" w:themeColor="text1"/>
          <w:szCs w:val="28"/>
        </w:rPr>
        <w:t>3</w:t>
      </w:r>
      <w:r w:rsidR="00D913D8" w:rsidRPr="00991F22">
        <w:rPr>
          <w:color w:val="000000" w:themeColor="text1"/>
          <w:szCs w:val="28"/>
        </w:rPr>
        <w:t>. Решение вступает в силу после его официального опубликования (обнародования).</w:t>
      </w:r>
    </w:p>
    <w:p w:rsidR="00D913D8" w:rsidRDefault="00D913D8" w:rsidP="00692B8D">
      <w:pPr>
        <w:jc w:val="both"/>
        <w:rPr>
          <w:rFonts w:ascii="Times New Roman" w:hAnsi="Times New Roman" w:cs="Times New Roman"/>
          <w:sz w:val="28"/>
        </w:rPr>
      </w:pPr>
    </w:p>
    <w:p w:rsidR="00FB301D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сельского поселения Ивашевка                                           Т.А. Гаранин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Глава сельского поселения Ивашевка</w:t>
      </w:r>
    </w:p>
    <w:p w:rsidR="00692B8D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муниципального района Сызранский                                  А.А. Гаранин</w:t>
      </w: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Pr="00E72317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2B8D" w:rsidRDefault="00692B8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Pr="00E72317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301D" w:rsidRPr="0064592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6459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B559D">
        <w:rPr>
          <w:rFonts w:ascii="Times New Roman" w:hAnsi="Times New Roman" w:cs="Times New Roman"/>
          <w:sz w:val="28"/>
          <w:szCs w:val="28"/>
        </w:rPr>
        <w:t>1</w:t>
      </w:r>
      <w:r w:rsidRPr="0064592C">
        <w:rPr>
          <w:rFonts w:ascii="Times New Roman" w:hAnsi="Times New Roman" w:cs="Times New Roman"/>
          <w:sz w:val="28"/>
          <w:szCs w:val="28"/>
        </w:rPr>
        <w:t>к решению</w:t>
      </w:r>
    </w:p>
    <w:p w:rsidR="00FB301D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4C0772" w:rsidRPr="00DB4A12" w:rsidRDefault="004C0772" w:rsidP="004C0772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</w:p>
    <w:p w:rsidR="00FB301D" w:rsidRPr="0064592C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3B559D" w:rsidRPr="00805C75" w:rsidRDefault="003B559D" w:rsidP="00805C7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05C75">
        <w:rPr>
          <w:rFonts w:ascii="Times New Roman" w:hAnsi="Times New Roman" w:cs="Times New Roman"/>
          <w:b/>
          <w:sz w:val="28"/>
          <w:szCs w:val="28"/>
        </w:rPr>
        <w:t>Порядок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Ивашевка муниципального района Сызранский Самарской области и предоставляемые для целей, не связанных со строительством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t xml:space="preserve">Размер арендной платы в год за земельные участки, </w:t>
      </w:r>
      <w:r>
        <w:rPr>
          <w:sz w:val="28"/>
          <w:szCs w:val="28"/>
        </w:rPr>
        <w:t xml:space="preserve">находящиеся в муниципальной собственности сельского поселения Ивашевка муниципального района Сызранский Самарской области </w:t>
      </w:r>
      <w:r w:rsidRPr="00805C75">
        <w:rPr>
          <w:sz w:val="28"/>
          <w:szCs w:val="28"/>
        </w:rPr>
        <w:t xml:space="preserve">и предоставляемые для целей, не связанных со строительством, рассчитывается по формуле </w:t>
      </w:r>
    </w:p>
    <w:p w:rsidR="00805C75" w:rsidRPr="00805C75" w:rsidRDefault="00805C75" w:rsidP="00805C75">
      <w:pPr>
        <w:pStyle w:val="formattext"/>
        <w:jc w:val="center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r w:rsidRPr="00805C75">
        <w:rPr>
          <w:sz w:val="28"/>
          <w:szCs w:val="28"/>
        </w:rPr>
        <w:t>Ап</w:t>
      </w:r>
      <w:proofErr w:type="spellEnd"/>
      <w:r w:rsidRPr="00805C75">
        <w:rPr>
          <w:sz w:val="28"/>
          <w:szCs w:val="28"/>
        </w:rPr>
        <w:t xml:space="preserve"> = </w:t>
      </w:r>
      <w:proofErr w:type="spellStart"/>
      <w:r w:rsidRPr="00805C75">
        <w:rPr>
          <w:sz w:val="28"/>
          <w:szCs w:val="28"/>
        </w:rPr>
        <w:t>Скад</w:t>
      </w:r>
      <w:proofErr w:type="spellEnd"/>
      <w:r w:rsidRPr="00805C75">
        <w:rPr>
          <w:sz w:val="28"/>
          <w:szCs w:val="28"/>
        </w:rPr>
        <w:t xml:space="preserve"> </w:t>
      </w:r>
      <w:proofErr w:type="spellStart"/>
      <w:r w:rsidRPr="00805C75">
        <w:rPr>
          <w:sz w:val="28"/>
          <w:szCs w:val="28"/>
        </w:rPr>
        <w:t>x</w:t>
      </w:r>
      <w:proofErr w:type="spellEnd"/>
      <w:proofErr w:type="gramStart"/>
      <w:r w:rsidRPr="00805C75">
        <w:rPr>
          <w:sz w:val="28"/>
          <w:szCs w:val="28"/>
        </w:rPr>
        <w:t xml:space="preserve"> </w:t>
      </w:r>
      <w:proofErr w:type="spellStart"/>
      <w:r w:rsidRPr="00805C75">
        <w:rPr>
          <w:sz w:val="28"/>
          <w:szCs w:val="28"/>
        </w:rPr>
        <w:t>К</w:t>
      </w:r>
      <w:proofErr w:type="gramEnd"/>
      <w:r w:rsidRPr="00805C75">
        <w:rPr>
          <w:sz w:val="28"/>
          <w:szCs w:val="28"/>
        </w:rPr>
        <w:t>в</w:t>
      </w:r>
      <w:proofErr w:type="spellEnd"/>
      <w:r w:rsidRPr="00805C75">
        <w:rPr>
          <w:sz w:val="28"/>
          <w:szCs w:val="28"/>
        </w:rPr>
        <w:t xml:space="preserve"> </w:t>
      </w:r>
      <w:proofErr w:type="spellStart"/>
      <w:r w:rsidRPr="00805C75">
        <w:rPr>
          <w:sz w:val="28"/>
          <w:szCs w:val="28"/>
        </w:rPr>
        <w:t>x</w:t>
      </w:r>
      <w:proofErr w:type="spellEnd"/>
      <w:r w:rsidRPr="00805C75">
        <w:rPr>
          <w:sz w:val="28"/>
          <w:szCs w:val="28"/>
        </w:rPr>
        <w:t xml:space="preserve"> Ки,</w:t>
      </w:r>
    </w:p>
    <w:p w:rsidR="00805C75" w:rsidRDefault="00805C75" w:rsidP="00805C75">
      <w:pPr>
        <w:pStyle w:val="formattext"/>
        <w:jc w:val="center"/>
        <w:rPr>
          <w:sz w:val="28"/>
          <w:szCs w:val="28"/>
        </w:rPr>
      </w:pPr>
      <w:r w:rsidRPr="00805C75">
        <w:rPr>
          <w:sz w:val="28"/>
          <w:szCs w:val="28"/>
        </w:rPr>
        <w:br/>
        <w:t xml:space="preserve">где </w:t>
      </w:r>
      <w:proofErr w:type="spellStart"/>
      <w:r w:rsidRPr="00805C75">
        <w:rPr>
          <w:sz w:val="28"/>
          <w:szCs w:val="28"/>
        </w:rPr>
        <w:t>Ап</w:t>
      </w:r>
      <w:proofErr w:type="spellEnd"/>
      <w:r w:rsidRPr="00805C75">
        <w:rPr>
          <w:sz w:val="28"/>
          <w:szCs w:val="28"/>
        </w:rPr>
        <w:t xml:space="preserve"> - размер арендной платы за земельный участок в год;</w:t>
      </w:r>
    </w:p>
    <w:p w:rsidR="00805C75" w:rsidRPr="00805C75" w:rsidRDefault="00805C75" w:rsidP="00805C75">
      <w:pPr>
        <w:pStyle w:val="formattext"/>
        <w:jc w:val="center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r w:rsidRPr="00805C75">
        <w:rPr>
          <w:sz w:val="28"/>
          <w:szCs w:val="28"/>
        </w:rPr>
        <w:t>Скад</w:t>
      </w:r>
      <w:proofErr w:type="spellEnd"/>
      <w:r w:rsidRPr="00805C75">
        <w:rPr>
          <w:sz w:val="28"/>
          <w:szCs w:val="28"/>
        </w:rPr>
        <w:t xml:space="preserve"> - кадастровая стоимость земельного участка по состоянию на 1 января расчетного года согласно сведениям Единого государственного реестра недвижимости. </w:t>
      </w:r>
      <w:proofErr w:type="gramStart"/>
      <w:r w:rsidRPr="00805C75">
        <w:rPr>
          <w:sz w:val="28"/>
          <w:szCs w:val="28"/>
        </w:rPr>
        <w:t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</w:t>
      </w:r>
      <w:proofErr w:type="gramEnd"/>
      <w:r w:rsidRPr="00805C75">
        <w:rPr>
          <w:sz w:val="28"/>
          <w:szCs w:val="28"/>
        </w:rPr>
        <w:t xml:space="preserve">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r w:rsidRPr="00805C75">
        <w:rPr>
          <w:sz w:val="28"/>
          <w:szCs w:val="28"/>
        </w:rPr>
        <w:t>Кв</w:t>
      </w:r>
      <w:proofErr w:type="spellEnd"/>
      <w:r w:rsidRPr="00805C75">
        <w:rPr>
          <w:sz w:val="28"/>
          <w:szCs w:val="28"/>
        </w:rPr>
        <w:t xml:space="preserve"> - коэффициент вида использования земельного участка, определяемый исходя из вида разрешенного использования земельного участка и утверждаемый </w:t>
      </w:r>
      <w:r w:rsidR="00F70B31">
        <w:rPr>
          <w:sz w:val="28"/>
          <w:szCs w:val="28"/>
        </w:rPr>
        <w:t xml:space="preserve">решением Собрания представителей сельского поселения </w:t>
      </w:r>
      <w:r w:rsidR="00F70B31">
        <w:rPr>
          <w:sz w:val="28"/>
          <w:szCs w:val="28"/>
        </w:rPr>
        <w:lastRenderedPageBreak/>
        <w:t xml:space="preserve">Ивашевка муниципального района Сызранский, </w:t>
      </w:r>
      <w:r w:rsidRPr="00805C75">
        <w:rPr>
          <w:sz w:val="28"/>
          <w:szCs w:val="28"/>
        </w:rPr>
        <w:t xml:space="preserve"> с учетом основных принципов определения арендной платы, установленных Правительством Российской Федерации;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год.</w:t>
      </w:r>
    </w:p>
    <w:p w:rsidR="00805C75" w:rsidRPr="00805C75" w:rsidRDefault="00F70B31" w:rsidP="00805C75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br/>
        <w:t xml:space="preserve">  </w:t>
      </w:r>
      <w:r w:rsidR="00805C75" w:rsidRPr="00805C75">
        <w:rPr>
          <w:sz w:val="28"/>
          <w:szCs w:val="28"/>
        </w:rPr>
        <w:t>В случае если используется земельный участок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805C75" w:rsidRPr="00805C75" w:rsidRDefault="00F70B31" w:rsidP="00805C75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05C75" w:rsidRPr="00805C75">
        <w:rPr>
          <w:sz w:val="28"/>
          <w:szCs w:val="28"/>
        </w:rPr>
        <w:t xml:space="preserve"> случае заключения договора аренды с множественностью лиц на стороне арендатора</w:t>
      </w:r>
      <w:r>
        <w:rPr>
          <w:sz w:val="28"/>
          <w:szCs w:val="28"/>
        </w:rPr>
        <w:t xml:space="preserve">, </w:t>
      </w:r>
      <w:r w:rsidR="00805C75" w:rsidRPr="00805C75">
        <w:rPr>
          <w:sz w:val="28"/>
          <w:szCs w:val="28"/>
        </w:rPr>
        <w:t xml:space="preserve"> размер арендной платы за пропорциональную земельную долю в год рассчитывается по формуле </w:t>
      </w:r>
    </w:p>
    <w:p w:rsidR="00805C75" w:rsidRPr="00805C75" w:rsidRDefault="00805C75" w:rsidP="00805C75">
      <w:pPr>
        <w:pStyle w:val="formattext"/>
        <w:jc w:val="center"/>
        <w:rPr>
          <w:sz w:val="28"/>
          <w:szCs w:val="28"/>
        </w:rPr>
      </w:pPr>
      <w:r w:rsidRPr="00805C75">
        <w:rPr>
          <w:sz w:val="28"/>
          <w:szCs w:val="28"/>
        </w:rPr>
        <w:br/>
      </w:r>
      <w:r w:rsidRPr="00805C75">
        <w:rPr>
          <w:noProof/>
          <w:sz w:val="28"/>
          <w:szCs w:val="28"/>
        </w:rPr>
        <w:drawing>
          <wp:inline distT="0" distB="0" distL="0" distR="0">
            <wp:extent cx="1945640" cy="563245"/>
            <wp:effectExtent l="19050" t="0" r="0" b="0"/>
            <wp:docPr id="1" name="Рисунок 1" descr="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 (с изменениями на 30 сентябр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 (с изменениями на 30 сентября 2019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</w:r>
      <w:r w:rsidRPr="00805C75">
        <w:rPr>
          <w:sz w:val="28"/>
          <w:szCs w:val="28"/>
        </w:rPr>
        <w:br/>
        <w:t xml:space="preserve">где </w:t>
      </w:r>
      <w:proofErr w:type="spellStart"/>
      <w:r w:rsidRPr="00805C75">
        <w:rPr>
          <w:sz w:val="28"/>
          <w:szCs w:val="28"/>
        </w:rPr>
        <w:t>Ап</w:t>
      </w:r>
      <w:proofErr w:type="spellEnd"/>
      <w:r w:rsidRPr="00805C75">
        <w:rPr>
          <w:sz w:val="28"/>
          <w:szCs w:val="28"/>
        </w:rPr>
        <w:t xml:space="preserve"> - размер арендной платы за пропорциональную земельную долю в год;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r w:rsidRPr="00805C75">
        <w:rPr>
          <w:sz w:val="28"/>
          <w:szCs w:val="28"/>
        </w:rPr>
        <w:t>Скад</w:t>
      </w:r>
      <w:proofErr w:type="spellEnd"/>
      <w:r w:rsidRPr="00805C75">
        <w:rPr>
          <w:sz w:val="28"/>
          <w:szCs w:val="28"/>
        </w:rPr>
        <w:t xml:space="preserve"> - кадастровая стоимость земельного участка по состоянию на 1 января расчетного года. </w:t>
      </w:r>
      <w:proofErr w:type="gramStart"/>
      <w:r w:rsidRPr="00805C75">
        <w:rPr>
          <w:sz w:val="28"/>
          <w:szCs w:val="28"/>
        </w:rPr>
        <w:t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</w:t>
      </w:r>
      <w:proofErr w:type="gramEnd"/>
      <w:r w:rsidRPr="00805C75">
        <w:rPr>
          <w:sz w:val="28"/>
          <w:szCs w:val="28"/>
        </w:rPr>
        <w:t xml:space="preserve">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</w:t>
      </w:r>
      <w:r w:rsidRPr="00805C75">
        <w:rPr>
          <w:sz w:val="28"/>
          <w:szCs w:val="28"/>
        </w:rPr>
        <w:lastRenderedPageBreak/>
        <w:t>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r w:rsidRPr="00805C75">
        <w:rPr>
          <w:sz w:val="28"/>
          <w:szCs w:val="28"/>
        </w:rPr>
        <w:t>Кв</w:t>
      </w:r>
      <w:proofErr w:type="spellEnd"/>
      <w:r w:rsidRPr="00805C75">
        <w:rPr>
          <w:sz w:val="28"/>
          <w:szCs w:val="28"/>
        </w:rPr>
        <w:t xml:space="preserve"> - коэффициент вида разрешенного использования земельного участка, определяемый исходя из вида разрешенного использования земельного участка и утверждаемый </w:t>
      </w:r>
      <w:r w:rsidR="00F70B31">
        <w:rPr>
          <w:sz w:val="28"/>
          <w:szCs w:val="28"/>
        </w:rPr>
        <w:t xml:space="preserve">решением собрания представителей сельского поселения Ивашевка муниципального района Сызранский, </w:t>
      </w:r>
      <w:r w:rsidRPr="00805C75">
        <w:rPr>
          <w:sz w:val="28"/>
          <w:szCs w:val="28"/>
        </w:rPr>
        <w:t xml:space="preserve"> с учетом основных принципов определения арендной платы, установленных Правительством Российской Федерации.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  <w:t>При расчете арендной платы для арендаторов - физических лиц, являющихся собственниками нежилых помещений - гаражей и (или) хозяйственных кладовых, применяется значение коэффициента вида использования земельного участка, установленного для гаражей и (или) для хозяйственных кладовых.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  <w:t>При расчете арендной платы для арендаторов, являющихся собственниками иных нежилых помещений, применяется наибольшее значение коэффициента вида использования земельного участка исходя из установленного для земельного участка вида разрешенного использования;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proofErr w:type="gramStart"/>
      <w:r w:rsidRPr="00805C75">
        <w:rPr>
          <w:sz w:val="28"/>
          <w:szCs w:val="28"/>
        </w:rPr>
        <w:t>S</w:t>
      </w:r>
      <w:proofErr w:type="gramEnd"/>
      <w:r w:rsidRPr="00805C75">
        <w:rPr>
          <w:sz w:val="28"/>
          <w:szCs w:val="28"/>
        </w:rPr>
        <w:t>помещ</w:t>
      </w:r>
      <w:proofErr w:type="spellEnd"/>
      <w:r w:rsidRPr="00805C75">
        <w:rPr>
          <w:sz w:val="28"/>
          <w:szCs w:val="28"/>
        </w:rPr>
        <w:t>. - площадь помещения, находящегося в собственности арендатора, согласно сведениям Единого государственного реестра недвижимости;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proofErr w:type="gramStart"/>
      <w:r w:rsidRPr="00805C75">
        <w:rPr>
          <w:sz w:val="28"/>
          <w:szCs w:val="28"/>
        </w:rPr>
        <w:t>S</w:t>
      </w:r>
      <w:proofErr w:type="gramEnd"/>
      <w:r w:rsidRPr="00805C75">
        <w:rPr>
          <w:sz w:val="28"/>
          <w:szCs w:val="28"/>
        </w:rPr>
        <w:t>общ</w:t>
      </w:r>
      <w:proofErr w:type="spellEnd"/>
      <w:r w:rsidRPr="00805C75">
        <w:rPr>
          <w:sz w:val="28"/>
          <w:szCs w:val="28"/>
        </w:rPr>
        <w:t xml:space="preserve">. </w:t>
      </w:r>
      <w:proofErr w:type="spellStart"/>
      <w:r w:rsidRPr="00805C75">
        <w:rPr>
          <w:sz w:val="28"/>
          <w:szCs w:val="28"/>
        </w:rPr>
        <w:t>зд</w:t>
      </w:r>
      <w:proofErr w:type="spellEnd"/>
      <w:r w:rsidRPr="00805C75">
        <w:rPr>
          <w:sz w:val="28"/>
          <w:szCs w:val="28"/>
        </w:rPr>
        <w:t>. _ общая площадь здания согласно сведениям Единого государственного реестра недвижимости. В случае отсутствия в Едином государственном реестре недвижимости сведений об общей площади здания показатель определяется исходя из сведений, содержащихся в документах органов (организаций) по государственному техническому учету и (или) технической инвентаризации.</w:t>
      </w:r>
    </w:p>
    <w:p w:rsidR="00805C75" w:rsidRPr="00805C75" w:rsidRDefault="002F4E30" w:rsidP="00805C75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805C75" w:rsidRPr="00805C75">
        <w:rPr>
          <w:sz w:val="28"/>
          <w:szCs w:val="28"/>
        </w:rPr>
        <w:t xml:space="preserve"> При отсутствии утвержденных в установленном порядке коэффициентов видов разрешенного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участка.</w:t>
      </w:r>
    </w:p>
    <w:p w:rsidR="00DF3880" w:rsidRPr="00805C75" w:rsidRDefault="00DF3880">
      <w:pPr>
        <w:rPr>
          <w:sz w:val="28"/>
          <w:szCs w:val="28"/>
        </w:rPr>
      </w:pPr>
    </w:p>
    <w:sectPr w:rsidR="00DF3880" w:rsidRPr="00805C75" w:rsidSect="00DF3880">
      <w:headerReference w:type="default" r:id="rId10"/>
      <w:pgSz w:w="11906" w:h="16838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F9" w:rsidRDefault="006445F9" w:rsidP="00115753">
      <w:pPr>
        <w:spacing w:after="0" w:line="240" w:lineRule="auto"/>
      </w:pPr>
      <w:r>
        <w:separator/>
      </w:r>
    </w:p>
  </w:endnote>
  <w:endnote w:type="continuationSeparator" w:id="0">
    <w:p w:rsidR="006445F9" w:rsidRDefault="006445F9" w:rsidP="0011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F9" w:rsidRDefault="006445F9" w:rsidP="00115753">
      <w:pPr>
        <w:spacing w:after="0" w:line="240" w:lineRule="auto"/>
      </w:pPr>
      <w:r>
        <w:separator/>
      </w:r>
    </w:p>
  </w:footnote>
  <w:footnote w:type="continuationSeparator" w:id="0">
    <w:p w:rsidR="006445F9" w:rsidRDefault="006445F9" w:rsidP="0011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5C75" w:rsidRPr="0064592C" w:rsidRDefault="003E15B1" w:rsidP="00DF38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59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5C75" w:rsidRPr="006459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293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FF8"/>
    <w:multiLevelType w:val="multilevel"/>
    <w:tmpl w:val="003EB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1D"/>
    <w:rsid w:val="000116D4"/>
    <w:rsid w:val="000A10BD"/>
    <w:rsid w:val="000B6067"/>
    <w:rsid w:val="000E7985"/>
    <w:rsid w:val="00112F5F"/>
    <w:rsid w:val="00115753"/>
    <w:rsid w:val="00130DFE"/>
    <w:rsid w:val="0014104E"/>
    <w:rsid w:val="0018595D"/>
    <w:rsid w:val="00192531"/>
    <w:rsid w:val="001C0317"/>
    <w:rsid w:val="001F1FBF"/>
    <w:rsid w:val="001F2D39"/>
    <w:rsid w:val="00294373"/>
    <w:rsid w:val="002F4E30"/>
    <w:rsid w:val="003122DC"/>
    <w:rsid w:val="00312923"/>
    <w:rsid w:val="0032297C"/>
    <w:rsid w:val="00332293"/>
    <w:rsid w:val="003B559D"/>
    <w:rsid w:val="003E15B1"/>
    <w:rsid w:val="004008FE"/>
    <w:rsid w:val="00422FDE"/>
    <w:rsid w:val="00442CC3"/>
    <w:rsid w:val="004926CC"/>
    <w:rsid w:val="004C0772"/>
    <w:rsid w:val="004C6D7C"/>
    <w:rsid w:val="00503F3F"/>
    <w:rsid w:val="00567EB3"/>
    <w:rsid w:val="00581387"/>
    <w:rsid w:val="005A3E00"/>
    <w:rsid w:val="005C60C0"/>
    <w:rsid w:val="006445F9"/>
    <w:rsid w:val="00692B8D"/>
    <w:rsid w:val="006C2BA8"/>
    <w:rsid w:val="006C396B"/>
    <w:rsid w:val="00770D23"/>
    <w:rsid w:val="00805C75"/>
    <w:rsid w:val="00925885"/>
    <w:rsid w:val="00936248"/>
    <w:rsid w:val="009411EC"/>
    <w:rsid w:val="009D341F"/>
    <w:rsid w:val="00A643A4"/>
    <w:rsid w:val="00AD6A20"/>
    <w:rsid w:val="00B53D15"/>
    <w:rsid w:val="00BE2BFF"/>
    <w:rsid w:val="00C61C63"/>
    <w:rsid w:val="00C77BB0"/>
    <w:rsid w:val="00C96A21"/>
    <w:rsid w:val="00CB7FF1"/>
    <w:rsid w:val="00CC6972"/>
    <w:rsid w:val="00D01406"/>
    <w:rsid w:val="00D913D8"/>
    <w:rsid w:val="00DA3A3D"/>
    <w:rsid w:val="00DA6707"/>
    <w:rsid w:val="00DB4A12"/>
    <w:rsid w:val="00DC5109"/>
    <w:rsid w:val="00DF3880"/>
    <w:rsid w:val="00E56821"/>
    <w:rsid w:val="00E72317"/>
    <w:rsid w:val="00E81D39"/>
    <w:rsid w:val="00E8293A"/>
    <w:rsid w:val="00E929D2"/>
    <w:rsid w:val="00EA26B9"/>
    <w:rsid w:val="00EF5A6F"/>
    <w:rsid w:val="00F4445B"/>
    <w:rsid w:val="00F70B31"/>
    <w:rsid w:val="00F74C65"/>
    <w:rsid w:val="00F85151"/>
    <w:rsid w:val="00F92151"/>
    <w:rsid w:val="00FB301D"/>
    <w:rsid w:val="00FC43D0"/>
    <w:rsid w:val="00FF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D"/>
  </w:style>
  <w:style w:type="paragraph" w:styleId="5">
    <w:name w:val="heading 5"/>
    <w:basedOn w:val="a"/>
    <w:next w:val="a"/>
    <w:link w:val="50"/>
    <w:qFormat/>
    <w:rsid w:val="00FB30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3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01D"/>
  </w:style>
  <w:style w:type="paragraph" w:styleId="a5">
    <w:name w:val="List Paragraph"/>
    <w:basedOn w:val="a"/>
    <w:uiPriority w:val="34"/>
    <w:qFormat/>
    <w:rsid w:val="00FB301D"/>
    <w:pPr>
      <w:ind w:left="720"/>
      <w:contextualSpacing/>
    </w:pPr>
  </w:style>
  <w:style w:type="paragraph" w:customStyle="1" w:styleId="ConsPlusNormal">
    <w:name w:val="ConsPlusNormal"/>
    <w:rsid w:val="00FB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913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913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C0317"/>
    <w:pPr>
      <w:spacing w:after="0" w:line="240" w:lineRule="auto"/>
    </w:pPr>
  </w:style>
  <w:style w:type="paragraph" w:customStyle="1" w:styleId="formattext">
    <w:name w:val="formattext"/>
    <w:basedOn w:val="a"/>
    <w:rsid w:val="0080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7BED9-C00A-4E85-82B1-53FED9B3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2017-02-28T06:45:00Z</cp:lastPrinted>
  <dcterms:created xsi:type="dcterms:W3CDTF">2020-06-09T11:36:00Z</dcterms:created>
  <dcterms:modified xsi:type="dcterms:W3CDTF">2020-06-09T11:36:00Z</dcterms:modified>
</cp:coreProperties>
</file>