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6DD22D8D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E33B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СТАРАЯ РАЧЕЙКА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01BC78FB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DF0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09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DF0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июля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F6F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2021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="00DF0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№ </w:t>
      </w:r>
      <w:r w:rsidR="00DF0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18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6649319"/>
    </w:p>
    <w:p w14:paraId="203C2655" w14:textId="7DA2109F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b/>
          <w:bCs/>
          <w:sz w:val="28"/>
          <w:szCs w:val="28"/>
        </w:rPr>
        <w:t>Старая Рачейка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4E33F8B8" w14:textId="1A041A4B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color w:val="000000"/>
          <w:sz w:val="28"/>
          <w:szCs w:val="28"/>
        </w:rPr>
        <w:t>Старая Рачейка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bCs/>
          <w:color w:val="000000"/>
          <w:sz w:val="28"/>
          <w:szCs w:val="28"/>
        </w:rPr>
        <w:t>Старая Рачейка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268EC">
        <w:rPr>
          <w:rFonts w:ascii="Times New Roman" w:hAnsi="Times New Roman" w:cs="Times New Roman"/>
          <w:color w:val="000000"/>
          <w:sz w:val="28"/>
          <w:szCs w:val="28"/>
        </w:rPr>
        <w:t>05.07.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B8500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санитарных правил и норм СанПиН 2.1.3684-21 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7-ГД 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4.23 Закона Самарской области 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FD1" w:rsidRPr="009F5345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2F6FD1" w:rsidRPr="00F343D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F6FD1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2F6FD1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F6FD1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8-ГД 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FD1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4.28 Закона Самарской области 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FD1" w:rsidRPr="00F343D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2F6F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6756A0C6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7268EC">
        <w:rPr>
          <w:rFonts w:ascii="Times New Roman" w:hAnsi="Times New Roman" w:cs="Times New Roman"/>
          <w:sz w:val="28"/>
          <w:szCs w:val="28"/>
        </w:rPr>
        <w:t>05.07.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A87B76">
        <w:rPr>
          <w:rFonts w:ascii="Times New Roman" w:hAnsi="Times New Roman" w:cs="Times New Roman"/>
          <w:sz w:val="28"/>
          <w:szCs w:val="28"/>
        </w:rPr>
        <w:t>15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5719ECE2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1.1. в пункте 3.6 Правил:</w:t>
      </w:r>
    </w:p>
    <w:p w14:paraId="18A18D32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 10 признать утратившим силу;</w:t>
      </w:r>
    </w:p>
    <w:p w14:paraId="08B26AA5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13 изложить в следующей редакции:</w:t>
      </w:r>
    </w:p>
    <w:p w14:paraId="3FB1E740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«13) для территорий, прилегающих к рекламным конструкциям, - 2 метра по периметру от границ основания рекламной конструкции;»;</w:t>
      </w:r>
    </w:p>
    <w:p w14:paraId="27015BA4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1.2. пункт 4.9 Правил признать утратившим силу;</w:t>
      </w:r>
    </w:p>
    <w:p w14:paraId="7A2570CD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1.3. в пункте 4.13 Правил:</w:t>
      </w:r>
    </w:p>
    <w:p w14:paraId="09655A98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14:paraId="10511EE9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газонов,»;</w:t>
      </w:r>
    </w:p>
    <w:p w14:paraId="131B9223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14:paraId="23C1F2C0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3 слова «с учетом требования подпункта 2 пункта 5.8 настоящих Правил» исключить;</w:t>
      </w:r>
    </w:p>
    <w:p w14:paraId="628A85C4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1.4. в пункте 4.14 Правил:</w:t>
      </w:r>
    </w:p>
    <w:p w14:paraId="773A9E1F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14:paraId="1ED0F703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восемнадцатый изложить в следующей редакции:</w:t>
      </w:r>
    </w:p>
    <w:p w14:paraId="51A0E95B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14:paraId="25253BE6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1.5. пункт 4.15 Правил изложить в следующей редакции:</w:t>
      </w:r>
    </w:p>
    <w:p w14:paraId="2077B95A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2C0E8085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следующих требований настоящих Правил:</w:t>
      </w:r>
    </w:p>
    <w:p w14:paraId="43654B74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00C7284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1891EF79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319CAD4E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62B15397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электроснабжения.»;</w:t>
      </w:r>
    </w:p>
    <w:p w14:paraId="47E0A1EB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1.6. пункт 4.16 Правил изложить в следующей редакции:</w:t>
      </w:r>
    </w:p>
    <w:p w14:paraId="0FB09AF4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0535294F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4.16.1. Расстояние от выгребов и дворовых уборных с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помойницами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637E64AF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02E97521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должны обеспечивать их дезинфекцию и ремонт.</w:t>
      </w:r>
    </w:p>
    <w:p w14:paraId="513F2783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4.16.3. Выгреб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7EDBB317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4D727CC7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предназначенные для приема и (или) очистки ЖБО.</w:t>
      </w:r>
    </w:p>
    <w:p w14:paraId="3C29CF36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</w:p>
    <w:p w14:paraId="2AFF1A31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179C9FE5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вывоз ЖБО в места, не предназначенные для приема и (или) очистки ЖБО.»;</w:t>
      </w:r>
    </w:p>
    <w:p w14:paraId="6EAEE2B7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1.7. абзац второй пункта 5.1 Правил изложить в следующей редакции:</w:t>
      </w:r>
    </w:p>
    <w:p w14:paraId="463C6E1B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союзе».»;</w:t>
      </w:r>
    </w:p>
    <w:p w14:paraId="1758E3BE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1.8. пункт 5.5 Правил признать утратившим силу;</w:t>
      </w:r>
    </w:p>
    <w:p w14:paraId="4825B302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1.9. в пункте 5.13 Правил:</w:t>
      </w:r>
    </w:p>
    <w:p w14:paraId="69513C66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14:paraId="6C870BBD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водоснабжения.»;</w:t>
      </w:r>
    </w:p>
    <w:p w14:paraId="13DA4713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14:paraId="37E56FA8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сбрасывать пульпу, снег в водные объекты.»;</w:t>
      </w:r>
    </w:p>
    <w:p w14:paraId="77F94C01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1.10. пункт 6.2 Правил изложить в следующей редакции:</w:t>
      </w:r>
    </w:p>
    <w:p w14:paraId="31E5C99C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57743A44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водоемов.»;</w:t>
      </w:r>
    </w:p>
    <w:p w14:paraId="20EC1F51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1.11. пункт 6.7 Правил изложить в следующей редакции:</w:t>
      </w:r>
    </w:p>
    <w:p w14:paraId="1D7A2D63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«6.7. Сжигание листьев деревьев, кустарников на территории населенных пунктов поселения запрещено.</w:t>
      </w:r>
    </w:p>
    <w:p w14:paraId="732BE2F6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отходов.»;</w:t>
      </w:r>
    </w:p>
    <w:p w14:paraId="75AEF9D0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1.12. в абзаце шестом пункта 7.1 Правил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</w:p>
    <w:p w14:paraId="54B2A9E8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1.13. в пункте 7.9 Правил слова «с периодичностью, устанавливаемой уполномоченным органом» исключить;</w:t>
      </w:r>
    </w:p>
    <w:p w14:paraId="652D012C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1.14. абзац десятый пункта 7.15 Правил признать утратившим силу;</w:t>
      </w:r>
    </w:p>
    <w:p w14:paraId="0A92D14D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1.15. подпункт «б» пункта 12.1.1 Правил дополнить словами «(далее – специальные площадки)»;</w:t>
      </w:r>
    </w:p>
    <w:p w14:paraId="3D74220F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1.16. пункты 12.1.3 – 12.1.6 Правил изложить в следующей редакции:</w:t>
      </w:r>
    </w:p>
    <w:p w14:paraId="2B4B5DEF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«12.1.3.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055F746B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3A01D123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12.1.4.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</w:p>
    <w:p w14:paraId="72C10241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71806FF2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сельских населённых пунктах - не менее 15 метров.</w:t>
      </w:r>
    </w:p>
    <w:p w14:paraId="67538C53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0B3B3E46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7AD0A90A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31F1EBE1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28F2EB56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12.1.6.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3.»;</w:t>
      </w:r>
    </w:p>
    <w:p w14:paraId="0A3AF87E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1.17. пункт 12.1.8 Правил изложить в следующей редакции:</w:t>
      </w:r>
    </w:p>
    <w:p w14:paraId="135BC0BC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«12.1.8.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14:paraId="4CE1DED5" w14:textId="69FD5BFF" w:rsidR="004D73FE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="004D73FE" w:rsidRPr="004D73FE">
        <w:rPr>
          <w:rFonts w:ascii="Times New Roman" w:hAnsi="Times New Roman" w:cs="Times New Roman"/>
          <w:color w:val="000000"/>
          <w:sz w:val="28"/>
          <w:szCs w:val="28"/>
        </w:rPr>
        <w:t>Раздел III Правил признать утратившим силу;</w:t>
      </w:r>
    </w:p>
    <w:p w14:paraId="41FDA04C" w14:textId="11FECF93" w:rsidR="00F87BD7" w:rsidRPr="00BC4114" w:rsidRDefault="004D73FE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</w:t>
      </w:r>
      <w:r w:rsidR="00F87BD7" w:rsidRPr="00BC4114">
        <w:rPr>
          <w:rFonts w:ascii="Times New Roman" w:hAnsi="Times New Roman" w:cs="Times New Roman"/>
          <w:color w:val="000000"/>
          <w:sz w:val="28"/>
          <w:szCs w:val="28"/>
        </w:rPr>
        <w:t>в пункте 2.4 соглашения о закреплении прилегающей территории в установленных границах, предусмотренного приложением 2 к Правилам:</w:t>
      </w:r>
    </w:p>
    <w:p w14:paraId="39FB5FB2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2.4.2.2:</w:t>
      </w:r>
    </w:p>
    <w:p w14:paraId="7B931291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газонов,»;</w:t>
      </w:r>
    </w:p>
    <w:p w14:paraId="543C3BE3" w14:textId="77777777" w:rsidR="00F87BD7" w:rsidRPr="00BC4114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14:paraId="1C553423" w14:textId="25D24D02" w:rsidR="000771B9" w:rsidRDefault="00F87BD7" w:rsidP="00F87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2.4.2.3 слова «с учетом требований Правил» исключить.</w:t>
      </w:r>
    </w:p>
    <w:p w14:paraId="1F2F269B" w14:textId="1A3FC625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2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E33BF">
        <w:rPr>
          <w:rFonts w:ascii="Times New Roman" w:hAnsi="Times New Roman" w:cs="Times New Roman"/>
          <w:bCs/>
          <w:color w:val="000000"/>
          <w:sz w:val="28"/>
          <w:szCs w:val="28"/>
        </w:rPr>
        <w:t>Старая Рачейка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3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4086219"/>
      <w:bookmarkEnd w:id="2"/>
      <w:bookmarkEnd w:id="3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A87B76">
        <w:rPr>
          <w:rFonts w:ascii="Times New Roman" w:hAnsi="Times New Roman" w:cs="Times New Roman"/>
          <w:color w:val="000000"/>
          <w:sz w:val="28"/>
          <w:szCs w:val="28"/>
        </w:rPr>
        <w:t xml:space="preserve"> Старой Рачейки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4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color w:val="000000"/>
          <w:sz w:val="28"/>
          <w:szCs w:val="28"/>
        </w:rPr>
        <w:t>Старая Рачейка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5A9152E1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4D73FE" w:rsidRPr="004D73FE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девяноста дней после дня официального опубликования.</w:t>
      </w:r>
    </w:p>
    <w:p w14:paraId="730D49EF" w14:textId="0EC5F236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F50B1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50B1A" w:rsidRPr="00F50B1A">
        <w:rPr>
          <w:rFonts w:ascii="Times New Roman" w:hAnsi="Times New Roman" w:cs="Times New Roman"/>
          <w:sz w:val="28"/>
          <w:szCs w:val="28"/>
        </w:rPr>
        <w:t>сельского поселения Старая Рачейка муниципального района Сызранский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5DE818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289DA175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47DCF2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F408C7" w14:textId="450EDCD2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В.И. Наумова</w:t>
      </w:r>
    </w:p>
    <w:bookmarkEnd w:id="5"/>
    <w:p w14:paraId="0201A478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F51D5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2AC321BD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F21379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E1CB31" w14:textId="7E642096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И.А. Стулков</w:t>
      </w:r>
    </w:p>
    <w:p w14:paraId="34504132" w14:textId="21FB0E3C" w:rsidR="00FF37BE" w:rsidRDefault="00FF37BE" w:rsidP="008A2B7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BA36C" w14:textId="77777777" w:rsidR="007D6942" w:rsidRDefault="007D6942" w:rsidP="00F271B1">
      <w:pPr>
        <w:spacing w:after="0" w:line="240" w:lineRule="auto"/>
      </w:pPr>
      <w:r>
        <w:separator/>
      </w:r>
    </w:p>
  </w:endnote>
  <w:endnote w:type="continuationSeparator" w:id="0">
    <w:p w14:paraId="3AE89294" w14:textId="77777777" w:rsidR="007D6942" w:rsidRDefault="007D694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BA086" w14:textId="77777777" w:rsidR="007D6942" w:rsidRDefault="007D6942" w:rsidP="00F271B1">
      <w:pPr>
        <w:spacing w:after="0" w:line="240" w:lineRule="auto"/>
      </w:pPr>
      <w:r>
        <w:separator/>
      </w:r>
    </w:p>
  </w:footnote>
  <w:footnote w:type="continuationSeparator" w:id="0">
    <w:p w14:paraId="6F29B2CF" w14:textId="77777777" w:rsidR="007D6942" w:rsidRDefault="007D6942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14E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36B8"/>
    <w:rsid w:val="002E451B"/>
    <w:rsid w:val="002E52C5"/>
    <w:rsid w:val="002E6B41"/>
    <w:rsid w:val="002F0DDD"/>
    <w:rsid w:val="002F162B"/>
    <w:rsid w:val="002F1873"/>
    <w:rsid w:val="002F4833"/>
    <w:rsid w:val="002F6D2F"/>
    <w:rsid w:val="002F6FD1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D73FE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0F54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462E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68EC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3CE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D6942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E33B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1FE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2DFC"/>
    <w:rsid w:val="00A83DA3"/>
    <w:rsid w:val="00A87B76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0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064C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9EA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0B1A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87BD7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F2AC4-13F2-4622-8D69-D568EB84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Игорь Стулков</cp:lastModifiedBy>
  <cp:revision>12</cp:revision>
  <cp:lastPrinted>2019-04-29T06:41:00Z</cp:lastPrinted>
  <dcterms:created xsi:type="dcterms:W3CDTF">2020-06-08T06:29:00Z</dcterms:created>
  <dcterms:modified xsi:type="dcterms:W3CDTF">2021-07-08T12:09:00Z</dcterms:modified>
</cp:coreProperties>
</file>