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5" w:rsidRDefault="00641565" w:rsidP="00641565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641565" w:rsidRDefault="00641565" w:rsidP="00641565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641565" w:rsidRDefault="00641565" w:rsidP="00641565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САМАРСКАЯ ОБЛАСТЬ</w:t>
      </w: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                          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lang w:eastAsia="zh-CN"/>
        </w:rPr>
      </w:pPr>
      <w:r>
        <w:rPr>
          <w:rFonts w:eastAsia="Lucida Sans Unicode" w:cs="Tahoma"/>
          <w:kern w:val="3"/>
          <w:lang w:eastAsia="zh-CN"/>
        </w:rPr>
        <w:t>ТРЕТЬЕГО СОЗЫВА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РЕШЕНИЕ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       от « 04 » октября 2016 г.                                                          № 15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О внесении изменений в Правила землепользования и застройки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Самарской области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Троицкое  муниципального района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 w:rsidR="00480BD9"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от 27.09.2016г.</w:t>
      </w:r>
      <w:bookmarkStart w:id="0" w:name="_GoBack"/>
      <w:bookmarkEnd w:id="0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Собрание представителей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сельского поселения </w:t>
      </w:r>
      <w:proofErr w:type="gramStart"/>
      <w:r>
        <w:rPr>
          <w:rFonts w:eastAsia="Lucida Sans Unicode" w:cs="Tahoma"/>
          <w:kern w:val="3"/>
          <w:sz w:val="28"/>
          <w:szCs w:val="28"/>
          <w:lang w:eastAsia="zh-CN"/>
        </w:rPr>
        <w:t>Троицкое</w:t>
      </w:r>
      <w:proofErr w:type="gram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Lucida Sans Unicode" w:cs="Tahoma"/>
          <w:kern w:val="3"/>
          <w:sz w:val="28"/>
          <w:szCs w:val="28"/>
          <w:lang w:eastAsia="zh-CN"/>
        </w:rPr>
        <w:t>Сызранский</w:t>
      </w:r>
      <w:proofErr w:type="spellEnd"/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Самарской области решило: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Правила землепользования и застройки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утвержденные Собранием представителей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от 19.12.2013 №28.</w:t>
      </w: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1)  В статью 22 Перечень видов разрешенного использования земельных участков и объектов капитального строительства в жилых зонах внести следующие изменения:</w:t>
      </w: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территориальную зону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зону застройки индивидуальными жилыми домами дополнить основным видом разрешенного использования земельных участков – ведение личного подсобного хозяйства;</w:t>
      </w: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территориальной зоне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исключить из условно разрешенных видов использования земельных участков условно разрешенный вид использования земельного участка – ведение личного подсобного хозяйства;</w:t>
      </w: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территориальную зону Ж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зону застройки малоэтажными жилыми домами дополнить основным видом разрешенного использования земельных участков  – ведение личного подсобного хозяйства.</w:t>
      </w: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2) Статьи 29, 30, 31, 32 признать утратившими силу;</w:t>
      </w:r>
    </w:p>
    <w:p w:rsidR="00093146" w:rsidRDefault="00093146" w:rsidP="00093146">
      <w:pPr>
        <w:rPr>
          <w:sz w:val="28"/>
          <w:szCs w:val="28"/>
        </w:rPr>
        <w:sectPr w:rsidR="00093146">
          <w:pgSz w:w="11906" w:h="16838"/>
          <w:pgMar w:top="1134" w:right="850" w:bottom="1134" w:left="1701" w:header="708" w:footer="708" w:gutter="0"/>
          <w:cols w:space="720"/>
        </w:sectPr>
      </w:pPr>
    </w:p>
    <w:p w:rsidR="00093146" w:rsidRDefault="00093146" w:rsidP="000931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Дополнить статьями 29.1, 30.1, 31.1, 32.1, 32.2 следующего содержания:</w:t>
      </w:r>
    </w:p>
    <w:p w:rsidR="00093146" w:rsidRDefault="00093146" w:rsidP="00093146"/>
    <w:p w:rsidR="00093146" w:rsidRDefault="00093146" w:rsidP="00093146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29.1.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093146" w:rsidRDefault="00093146" w:rsidP="0009314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677"/>
        <w:gridCol w:w="701"/>
        <w:gridCol w:w="700"/>
        <w:gridCol w:w="707"/>
        <w:gridCol w:w="701"/>
        <w:gridCol w:w="773"/>
      </w:tblGrid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параметра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  </w:t>
            </w:r>
          </w:p>
        </w:tc>
      </w:tr>
      <w:tr w:rsidR="00093146" w:rsidTr="00093146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Ж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Ж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Ж5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Ж8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О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1</w:t>
            </w:r>
            <w:proofErr w:type="gramEnd"/>
          </w:p>
          <w:p w:rsidR="00093146" w:rsidRDefault="0009314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93146" w:rsidTr="00093146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 для индивидуальной жилой застройки,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блокированной жилой застройки, на каждый блок,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 для блокированной жилой застройки, на каждый блок,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размещения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размещения объектов среднего профессионального и высшего профессионального образования,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7500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  указанных в пунктах 1-11 настоящей таблицы,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высота зданий, строений и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22,5</w:t>
            </w:r>
          </w:p>
        </w:tc>
      </w:tr>
      <w:tr w:rsidR="00093146" w:rsidTr="00093146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14.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16.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дошкольных образовательных учреждений и объектов дошкольного, начального общего и среднего (полного) общего образования,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19.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для размещения 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23.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статьи,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90</w:t>
            </w:r>
          </w:p>
        </w:tc>
      </w:tr>
      <w:tr w:rsidR="00093146" w:rsidTr="00093146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(бытовой разрыв) между зданиями многоквартирной жилой застройки,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26.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Максимальное количество блоков в блокированной жилой застройке,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27.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встроенных и пристроенных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28.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29.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1500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30.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отдельно стоящих зданий, строений и сооружений объектов хранения и стоянки транспортных средств,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1200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</w:t>
            </w:r>
          </w:p>
        </w:tc>
        <w:tc>
          <w:tcPr>
            <w:tcW w:w="1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</w:tbl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Статья 30.1.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>
        <w:rPr>
          <w:b/>
          <w:sz w:val="27"/>
          <w:szCs w:val="27"/>
        </w:rPr>
        <w:t>подзонах</w:t>
      </w:r>
      <w:proofErr w:type="spellEnd"/>
      <w:r>
        <w:rPr>
          <w:b/>
          <w:sz w:val="27"/>
          <w:szCs w:val="27"/>
        </w:rPr>
        <w:t xml:space="preserve"> производственных зон и зонах инженерной и транспортной инфраструктур.</w:t>
      </w:r>
    </w:p>
    <w:p w:rsidR="00093146" w:rsidRDefault="00093146" w:rsidP="00093146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632"/>
        <w:gridCol w:w="584"/>
        <w:gridCol w:w="692"/>
        <w:gridCol w:w="691"/>
        <w:gridCol w:w="531"/>
        <w:gridCol w:w="503"/>
        <w:gridCol w:w="630"/>
      </w:tblGrid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параметра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093146" w:rsidTr="00093146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П1-4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П1-5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П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proofErr w:type="gramStart"/>
            <w:r>
              <w:rPr>
                <w:b/>
                <w:sz w:val="21"/>
                <w:szCs w:val="21"/>
                <w:lang w:eastAsia="en-US"/>
              </w:rPr>
              <w:t>ИТ</w:t>
            </w:r>
            <w:proofErr w:type="gramEnd"/>
          </w:p>
          <w:p w:rsidR="00093146" w:rsidRDefault="0009314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1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093146" w:rsidTr="00093146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</w:t>
            </w:r>
            <w:proofErr w:type="gramStart"/>
            <w:r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</w:tr>
      <w:tr w:rsidR="00093146" w:rsidTr="0009314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</w:t>
            </w:r>
          </w:p>
        </w:tc>
      </w:tr>
      <w:tr w:rsidR="00093146" w:rsidTr="00093146"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>
              <w:rPr>
                <w:sz w:val="21"/>
                <w:szCs w:val="21"/>
                <w:highlight w:val="lightGray"/>
                <w:lang w:eastAsia="en-US"/>
              </w:rPr>
              <w:lastRenderedPageBreak/>
              <w:t>площади земельного участка, которая может быть застроена ко всей площади участка,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1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</w:tbl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Статья 31.1.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использования.</w:t>
      </w:r>
    </w:p>
    <w:p w:rsidR="00093146" w:rsidRDefault="00093146" w:rsidP="00093146">
      <w:pPr>
        <w:jc w:val="center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366"/>
        <w:gridCol w:w="741"/>
        <w:gridCol w:w="837"/>
        <w:gridCol w:w="826"/>
        <w:gridCol w:w="846"/>
        <w:gridCol w:w="643"/>
      </w:tblGrid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параметра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093146" w:rsidTr="00093146">
        <w:trPr>
          <w:trHeight w:val="1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Сх2-3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Сх2-4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Сх2-5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Сх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4</w:t>
            </w:r>
            <w:proofErr w:type="gramEnd"/>
          </w:p>
          <w:p w:rsidR="00093146" w:rsidRDefault="0009314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93146" w:rsidTr="00093146">
        <w:tc>
          <w:tcPr>
            <w:tcW w:w="1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093146" w:rsidTr="00093146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</w:t>
            </w:r>
            <w:proofErr w:type="gramStart"/>
            <w:r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</w:t>
            </w:r>
          </w:p>
        </w:tc>
      </w:tr>
      <w:tr w:rsidR="00093146" w:rsidTr="0009314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3000</w:t>
            </w:r>
          </w:p>
        </w:tc>
      </w:tr>
      <w:tr w:rsidR="00093146" w:rsidTr="00093146"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lastRenderedPageBreak/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</w:tr>
      <w:tr w:rsidR="00093146" w:rsidTr="00093146"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lightGray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Максимальный процент застройки в границах земельного участка при размещении иных объектов, за исключением случаев, указанных в пунктах 5-7 настоящей таблицы,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c>
          <w:tcPr>
            <w:tcW w:w="1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093146" w:rsidTr="000931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</w:tr>
    </w:tbl>
    <w:p w:rsidR="00093146" w:rsidRDefault="00093146" w:rsidP="00093146">
      <w:pPr>
        <w:rPr>
          <w:sz w:val="21"/>
          <w:szCs w:val="21"/>
        </w:rPr>
      </w:pPr>
      <w:r>
        <w:rPr>
          <w:sz w:val="21"/>
          <w:szCs w:val="21"/>
        </w:rPr>
        <w:t>Примечание: минимальная площадь земельного участка для зоны Сх</w:t>
      </w:r>
      <w:proofErr w:type="gramStart"/>
      <w:r>
        <w:rPr>
          <w:sz w:val="21"/>
          <w:szCs w:val="21"/>
        </w:rPr>
        <w:t>1</w:t>
      </w:r>
      <w:proofErr w:type="gramEnd"/>
      <w:r>
        <w:rPr>
          <w:sz w:val="21"/>
          <w:szCs w:val="21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</w:t>
      </w: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1"/>
          <w:szCs w:val="21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b/>
          <w:sz w:val="27"/>
          <w:szCs w:val="27"/>
        </w:rPr>
      </w:pPr>
    </w:p>
    <w:p w:rsidR="00093146" w:rsidRDefault="00093146" w:rsidP="00093146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значения</w:t>
      </w:r>
    </w:p>
    <w:p w:rsidR="00093146" w:rsidRDefault="00093146" w:rsidP="00093146">
      <w:pPr>
        <w:rPr>
          <w:sz w:val="21"/>
          <w:szCs w:val="21"/>
        </w:rPr>
      </w:pPr>
    </w:p>
    <w:tbl>
      <w:tblPr>
        <w:tblpPr w:leftFromText="180" w:rightFromText="180" w:bottomFromText="200" w:vertAnchor="text" w:horzAnchor="margin" w:tblpXSpec="center" w:tblpY="95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741"/>
        <w:gridCol w:w="1152"/>
        <w:gridCol w:w="240"/>
        <w:gridCol w:w="759"/>
        <w:gridCol w:w="364"/>
        <w:gridCol w:w="11"/>
        <w:gridCol w:w="1127"/>
      </w:tblGrid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параметра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  </w:t>
            </w:r>
          </w:p>
        </w:tc>
      </w:tr>
      <w:tr w:rsidR="00093146" w:rsidTr="00093146">
        <w:trPr>
          <w:trHeight w:val="1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1</w:t>
            </w:r>
            <w:proofErr w:type="gramEnd"/>
          </w:p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2</w:t>
            </w:r>
            <w:proofErr w:type="gramEnd"/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Р3</w:t>
            </w:r>
          </w:p>
        </w:tc>
      </w:tr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highlight w:val="darkGray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093146" w:rsidTr="00093146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</w:t>
            </w:r>
          </w:p>
        </w:tc>
      </w:tr>
      <w:tr w:rsidR="00093146" w:rsidTr="00093146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</w:t>
            </w:r>
            <w:proofErr w:type="gramStart"/>
            <w:r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</w:tr>
      <w:tr w:rsidR="00093146" w:rsidTr="0009314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3.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lightGray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lightGray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22,5</w:t>
            </w:r>
          </w:p>
        </w:tc>
      </w:tr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3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</w:tr>
      <w:tr w:rsidR="00093146" w:rsidTr="00093146">
        <w:trPr>
          <w:trHeight w:val="5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Максимальный процент застройки в границах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80</w:t>
            </w:r>
          </w:p>
        </w:tc>
      </w:tr>
      <w:tr w:rsidR="00093146" w:rsidTr="00093146">
        <w:trPr>
          <w:trHeight w:val="29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Иные показатели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2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объектов физической культуры и спорта открытого типа,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10000</w:t>
            </w:r>
          </w:p>
        </w:tc>
      </w:tr>
      <w:tr w:rsidR="00093146" w:rsidTr="00093146">
        <w:trPr>
          <w:trHeight w:val="326"/>
        </w:trPr>
        <w:tc>
          <w:tcPr>
            <w:tcW w:w="1592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093146" w:rsidRDefault="00093146" w:rsidP="00093146">
      <w:pPr>
        <w:rPr>
          <w:sz w:val="21"/>
          <w:szCs w:val="21"/>
        </w:rPr>
      </w:pPr>
    </w:p>
    <w:p w:rsidR="00093146" w:rsidRDefault="00093146" w:rsidP="00093146">
      <w:pPr>
        <w:rPr>
          <w:sz w:val="21"/>
          <w:szCs w:val="21"/>
        </w:rPr>
      </w:pPr>
    </w:p>
    <w:p w:rsidR="00093146" w:rsidRDefault="00093146" w:rsidP="00093146">
      <w:pPr>
        <w:rPr>
          <w:sz w:val="21"/>
          <w:szCs w:val="21"/>
        </w:rPr>
      </w:pPr>
    </w:p>
    <w:p w:rsidR="00093146" w:rsidRDefault="00093146" w:rsidP="00093146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lastRenderedPageBreak/>
        <w:t>Статья 32.2.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</w:t>
      </w:r>
    </w:p>
    <w:p w:rsidR="00093146" w:rsidRDefault="00093146" w:rsidP="00093146">
      <w:pPr>
        <w:jc w:val="center"/>
        <w:rPr>
          <w:sz w:val="21"/>
          <w:szCs w:val="21"/>
        </w:rPr>
      </w:pPr>
    </w:p>
    <w:tbl>
      <w:tblPr>
        <w:tblpPr w:leftFromText="180" w:rightFromText="180" w:bottomFromText="200" w:vertAnchor="text" w:horzAnchor="margin" w:tblpXSpec="center" w:tblpY="273"/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1741"/>
        <w:gridCol w:w="1152"/>
        <w:gridCol w:w="999"/>
        <w:gridCol w:w="1502"/>
      </w:tblGrid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параметра</w:t>
            </w: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93146" w:rsidRDefault="0009314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Значения предельных размеров земельных участков и предельные параметры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093146" w:rsidTr="00093146">
        <w:trPr>
          <w:trHeight w:val="18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Сп</w:t>
            </w:r>
            <w:proofErr w:type="gramStart"/>
            <w:r>
              <w:rPr>
                <w:b/>
                <w:sz w:val="21"/>
                <w:szCs w:val="21"/>
                <w:lang w:eastAsia="en-US"/>
              </w:rPr>
              <w:t>1</w:t>
            </w:r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b/>
                <w:sz w:val="21"/>
                <w:szCs w:val="21"/>
                <w:highlight w:val="darkGray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darkGray"/>
                <w:lang w:eastAsia="en-US"/>
              </w:rPr>
            </w:pPr>
          </w:p>
        </w:tc>
      </w:tr>
      <w:tr w:rsidR="00093146" w:rsidTr="00093146">
        <w:trPr>
          <w:trHeight w:val="25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27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Максимальная площадь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</w:t>
            </w:r>
            <w:proofErr w:type="gramStart"/>
            <w:r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Предельное количество этажей или предельная высота зданий, строений и сооружений</w:t>
            </w:r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3.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lightGray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highlight w:val="lightGray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3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Минимальный отступ от границ земельных участков до зданий, строений, сооружения, </w:t>
            </w:r>
            <w:proofErr w:type="gramStart"/>
            <w:r>
              <w:rPr>
                <w:sz w:val="21"/>
                <w:szCs w:val="21"/>
                <w:lang w:eastAsia="en-US"/>
              </w:rPr>
              <w:t>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rPr>
          <w:trHeight w:val="58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highlight w:val="lightGray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участка, 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093146" w:rsidTr="0009314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Максимальный процент застройки в границах земельного участка, </w:t>
            </w:r>
            <w:proofErr w:type="spellStart"/>
            <w:r>
              <w:rPr>
                <w:sz w:val="21"/>
                <w:szCs w:val="21"/>
                <w:lang w:eastAsia="en-US"/>
              </w:rPr>
              <w:t>кв.м</w:t>
            </w:r>
            <w:proofErr w:type="spellEnd"/>
            <w:r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46" w:rsidRDefault="0009314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093146" w:rsidRDefault="00093146" w:rsidP="00093146">
      <w:pPr>
        <w:rPr>
          <w:rFonts w:eastAsia="Lucida Sans Unicode" w:cs="Tahoma"/>
          <w:b/>
          <w:kern w:val="3"/>
          <w:sz w:val="28"/>
          <w:szCs w:val="28"/>
          <w:lang w:eastAsia="zh-CN"/>
        </w:rPr>
        <w:sectPr w:rsidR="0009314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Председатель Собрания представителей 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                                                                    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Л.А.Карягина</w:t>
      </w:r>
      <w:proofErr w:type="spellEnd"/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Глава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Сызранский</w:t>
      </w:r>
      <w:proofErr w:type="spellEnd"/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Самарской области                                                                      </w:t>
      </w:r>
      <w:proofErr w:type="spell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В.И.Торяник</w:t>
      </w:r>
      <w:proofErr w:type="spellEnd"/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093146" w:rsidRDefault="00093146" w:rsidP="00093146"/>
    <w:p w:rsidR="00284B06" w:rsidRDefault="00284B06"/>
    <w:sectPr w:rsidR="00284B06" w:rsidSect="009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D"/>
    <w:rsid w:val="00093146"/>
    <w:rsid w:val="0021553A"/>
    <w:rsid w:val="00284B06"/>
    <w:rsid w:val="00480BD9"/>
    <w:rsid w:val="00641565"/>
    <w:rsid w:val="00734C33"/>
    <w:rsid w:val="007B6BE5"/>
    <w:rsid w:val="00952DA2"/>
    <w:rsid w:val="00D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2016-10-11T04:29:00Z</cp:lastPrinted>
  <dcterms:created xsi:type="dcterms:W3CDTF">2016-09-28T07:35:00Z</dcterms:created>
  <dcterms:modified xsi:type="dcterms:W3CDTF">2016-10-11T05:11:00Z</dcterms:modified>
</cp:coreProperties>
</file>