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7D" w:rsidRPr="005D37B8" w:rsidRDefault="002E587D" w:rsidP="0005239A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E587D" w:rsidRPr="005D37B8" w:rsidRDefault="001A505B" w:rsidP="001A50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2E5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587D" w:rsidRPr="005D37B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E587D" w:rsidRPr="005D37B8" w:rsidRDefault="002E587D" w:rsidP="00052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2E587D" w:rsidRPr="005D37B8" w:rsidRDefault="002E587D" w:rsidP="00052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ВОЛЖСКОЕ</w:t>
      </w:r>
      <w:proofErr w:type="gramEnd"/>
    </w:p>
    <w:p w:rsidR="002E587D" w:rsidRPr="005D37B8" w:rsidRDefault="002E587D" w:rsidP="00052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7B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2E587D" w:rsidRDefault="002E587D" w:rsidP="00052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7B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2E587D" w:rsidRPr="009C25F2" w:rsidRDefault="002E587D" w:rsidP="00052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E587D" w:rsidRPr="005D37B8" w:rsidRDefault="002E587D" w:rsidP="0005239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587D" w:rsidRPr="005D37B8" w:rsidRDefault="002E587D" w:rsidP="0005239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E587D" w:rsidRPr="005D37B8" w:rsidRDefault="002E587D" w:rsidP="0005239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D37B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2E587D" w:rsidRPr="005D37B8" w:rsidRDefault="001A505B" w:rsidP="00052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 сентября</w:t>
      </w:r>
      <w:r w:rsidR="002E587D">
        <w:rPr>
          <w:rFonts w:ascii="Times New Roman" w:hAnsi="Times New Roman" w:cs="Times New Roman"/>
          <w:sz w:val="28"/>
          <w:szCs w:val="28"/>
        </w:rPr>
        <w:t xml:space="preserve">    2016</w:t>
      </w:r>
      <w:r w:rsidR="002E587D" w:rsidRPr="005D37B8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2E587D" w:rsidRPr="005D3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№25</w:t>
      </w:r>
      <w:r w:rsidR="002E587D" w:rsidRPr="005D37B8">
        <w:rPr>
          <w:rFonts w:ascii="Times New Roman" w:hAnsi="Times New Roman" w:cs="Times New Roman"/>
          <w:sz w:val="28"/>
          <w:szCs w:val="28"/>
        </w:rPr>
        <w:t xml:space="preserve">    </w:t>
      </w:r>
      <w:r w:rsidR="002E587D" w:rsidRPr="005D37B8">
        <w:rPr>
          <w:rFonts w:ascii="Times New Roman" w:hAnsi="Times New Roman" w:cs="Times New Roman"/>
          <w:sz w:val="28"/>
          <w:szCs w:val="28"/>
        </w:rPr>
        <w:tab/>
      </w:r>
      <w:r w:rsidR="002E587D" w:rsidRPr="005D37B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E58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E587D" w:rsidRPr="005D37B8" w:rsidRDefault="002E587D" w:rsidP="0005239A">
      <w:pPr>
        <w:rPr>
          <w:rFonts w:ascii="Times New Roman" w:hAnsi="Times New Roman" w:cs="Times New Roman"/>
          <w:sz w:val="28"/>
          <w:szCs w:val="28"/>
        </w:rPr>
      </w:pPr>
    </w:p>
    <w:p w:rsidR="002E587D" w:rsidRPr="005D37B8" w:rsidRDefault="002E587D" w:rsidP="0005239A">
      <w:pPr>
        <w:rPr>
          <w:rFonts w:ascii="Times New Roman" w:hAnsi="Times New Roman" w:cs="Times New Roman"/>
          <w:sz w:val="28"/>
          <w:szCs w:val="28"/>
        </w:rPr>
      </w:pPr>
    </w:p>
    <w:p w:rsidR="002E587D" w:rsidRPr="005D37B8" w:rsidRDefault="002E587D" w:rsidP="00052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7B8">
        <w:rPr>
          <w:rFonts w:ascii="Times New Roman" w:hAnsi="Times New Roman" w:cs="Times New Roman"/>
          <w:b/>
          <w:bCs/>
          <w:sz w:val="28"/>
          <w:szCs w:val="28"/>
        </w:rPr>
        <w:t>О внесении 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Pr="005D37B8">
        <w:rPr>
          <w:rFonts w:ascii="Times New Roman" w:hAnsi="Times New Roman" w:cs="Times New Roman"/>
          <w:b/>
          <w:bCs/>
          <w:sz w:val="28"/>
          <w:szCs w:val="28"/>
        </w:rPr>
        <w:t xml:space="preserve"> в Правила землепользования и заст</w:t>
      </w:r>
      <w:r>
        <w:rPr>
          <w:rFonts w:ascii="Times New Roman" w:hAnsi="Times New Roman" w:cs="Times New Roman"/>
          <w:b/>
          <w:bCs/>
          <w:sz w:val="28"/>
          <w:szCs w:val="28"/>
        </w:rPr>
        <w:t>ройки сельского поселения Волжское</w:t>
      </w:r>
      <w:r w:rsidRPr="005D37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утвержденные  решением Собрания представителей сельского поселения Волжское муниципального района Самарской области от 19.12.2013 г. № 34</w:t>
      </w:r>
    </w:p>
    <w:p w:rsidR="002E587D" w:rsidRPr="005D37B8" w:rsidRDefault="002E587D" w:rsidP="00052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87D" w:rsidRPr="005D37B8" w:rsidRDefault="002E587D" w:rsidP="00052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87D" w:rsidRPr="005D37B8" w:rsidRDefault="002E587D" w:rsidP="0005239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7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37B8"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слушаний, руководствуясь статьей  28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</w:t>
      </w:r>
      <w:r>
        <w:rPr>
          <w:rFonts w:ascii="Times New Roman" w:hAnsi="Times New Roman" w:cs="Times New Roman"/>
          <w:sz w:val="28"/>
          <w:szCs w:val="28"/>
        </w:rPr>
        <w:t>декабря 2004 года   № 190-ФЗ, с учетом заключения о результатах публичных слушаний по проекту внесения изменений в Правила землепользования и застройки сельского поселения Волжское муниципального района Сызранский, Собрание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2E587D" w:rsidRDefault="002E587D" w:rsidP="00F72FBE">
      <w:pPr>
        <w:pStyle w:val="a3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2E587D" w:rsidRDefault="002E587D" w:rsidP="00F72FBE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Внести  изменения в Правила землепользования и застройки сельского поселения Волжское муниципального района Сызранский Самарской области, утвержденные решением  Собрания представителей</w:t>
      </w:r>
      <w:r>
        <w:rPr>
          <w:b/>
          <w:bCs/>
        </w:rPr>
        <w:t xml:space="preserve">   </w:t>
      </w:r>
      <w:r>
        <w:rPr>
          <w:sz w:val="28"/>
          <w:szCs w:val="28"/>
        </w:rPr>
        <w:t>сельского поселения Волжское  муниципального района Сызранский Самарской области от 19.12.2013г. № 34.</w:t>
      </w:r>
    </w:p>
    <w:p w:rsidR="002E587D" w:rsidRDefault="002E587D" w:rsidP="00261AA2">
      <w:pPr>
        <w:pStyle w:val="a3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«Волжский Вестник»</w:t>
      </w:r>
    </w:p>
    <w:p w:rsidR="002E587D" w:rsidRPr="00392E52" w:rsidRDefault="002E587D" w:rsidP="00261AA2">
      <w:pPr>
        <w:pStyle w:val="a3"/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на следующий день после его официального  опубликования.</w:t>
      </w:r>
    </w:p>
    <w:p w:rsidR="002E587D" w:rsidRPr="00F72FBE" w:rsidRDefault="002E587D" w:rsidP="00F72FBE">
      <w:pPr>
        <w:pStyle w:val="a3"/>
        <w:spacing w:line="360" w:lineRule="auto"/>
        <w:ind w:left="0"/>
        <w:jc w:val="center"/>
      </w:pPr>
    </w:p>
    <w:p w:rsidR="002E587D" w:rsidRDefault="002E587D" w:rsidP="00022F1E">
      <w:pPr>
        <w:rPr>
          <w:rFonts w:cs="Times New Roman"/>
          <w:sz w:val="28"/>
          <w:szCs w:val="28"/>
        </w:rPr>
      </w:pPr>
    </w:p>
    <w:p w:rsidR="002E587D" w:rsidRDefault="002E587D" w:rsidP="00022F1E">
      <w:pPr>
        <w:rPr>
          <w:rFonts w:cs="Times New Roman"/>
          <w:sz w:val="28"/>
          <w:szCs w:val="28"/>
        </w:rPr>
      </w:pPr>
    </w:p>
    <w:p w:rsidR="002E587D" w:rsidRPr="005F6F55" w:rsidRDefault="001A505B" w:rsidP="000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87D">
        <w:rPr>
          <w:rFonts w:ascii="Times New Roman" w:hAnsi="Times New Roman" w:cs="Times New Roman"/>
          <w:sz w:val="28"/>
          <w:szCs w:val="28"/>
        </w:rPr>
        <w:t xml:space="preserve"> </w:t>
      </w:r>
      <w:r w:rsidR="002E587D" w:rsidRPr="005F6F5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2E587D" w:rsidRPr="005F6F55" w:rsidRDefault="001A505B" w:rsidP="000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E587D" w:rsidRPr="005F6F5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gramStart"/>
      <w:r w:rsidR="002E587D" w:rsidRPr="005F6F55">
        <w:rPr>
          <w:rFonts w:ascii="Times New Roman" w:hAnsi="Times New Roman" w:cs="Times New Roman"/>
          <w:sz w:val="28"/>
          <w:szCs w:val="28"/>
        </w:rPr>
        <w:t>Волжское</w:t>
      </w:r>
      <w:proofErr w:type="gramEnd"/>
      <w:r w:rsidR="002E587D" w:rsidRPr="005F6F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E587D" w:rsidRPr="005F6F55">
        <w:rPr>
          <w:rFonts w:ascii="Times New Roman" w:hAnsi="Times New Roman" w:cs="Times New Roman"/>
          <w:sz w:val="28"/>
          <w:szCs w:val="28"/>
        </w:rPr>
        <w:t>Н.А.Волков</w:t>
      </w:r>
      <w:proofErr w:type="spellEnd"/>
    </w:p>
    <w:p w:rsidR="002E587D" w:rsidRPr="005F6F55" w:rsidRDefault="002E587D" w:rsidP="0005239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2E587D" w:rsidRDefault="002E587D" w:rsidP="0005239A">
      <w:pPr>
        <w:ind w:firstLine="708"/>
        <w:rPr>
          <w:rFonts w:cs="Times New Roman"/>
          <w:sz w:val="28"/>
          <w:szCs w:val="28"/>
        </w:rPr>
      </w:pPr>
    </w:p>
    <w:p w:rsidR="001A505B" w:rsidRDefault="001A505B" w:rsidP="0005239A">
      <w:pPr>
        <w:ind w:firstLine="708"/>
        <w:rPr>
          <w:rFonts w:cs="Times New Roman"/>
          <w:sz w:val="28"/>
          <w:szCs w:val="28"/>
        </w:rPr>
        <w:sectPr w:rsidR="001A505B" w:rsidSect="001A505B">
          <w:pgSz w:w="11906" w:h="16838"/>
          <w:pgMar w:top="1134" w:right="1701" w:bottom="425" w:left="851" w:header="709" w:footer="709" w:gutter="0"/>
          <w:cols w:space="708"/>
          <w:docGrid w:linePitch="360"/>
        </w:sectPr>
      </w:pPr>
    </w:p>
    <w:p w:rsidR="001A505B" w:rsidRPr="001A505B" w:rsidRDefault="001A505B" w:rsidP="001A505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A505B" w:rsidRPr="001A505B" w:rsidRDefault="001A505B" w:rsidP="001A505B">
      <w:pPr>
        <w:jc w:val="right"/>
        <w:rPr>
          <w:rFonts w:ascii="Times New Roman" w:hAnsi="Times New Roman" w:cs="Times New Roman"/>
          <w:sz w:val="18"/>
        </w:rPr>
      </w:pPr>
      <w:r w:rsidRPr="001A505B">
        <w:rPr>
          <w:rFonts w:ascii="Times New Roman" w:hAnsi="Times New Roman" w:cs="Times New Roman"/>
          <w:sz w:val="18"/>
        </w:rPr>
        <w:t xml:space="preserve">Приложение </w:t>
      </w:r>
    </w:p>
    <w:p w:rsidR="001A505B" w:rsidRPr="001A505B" w:rsidRDefault="001A505B" w:rsidP="001A505B">
      <w:pPr>
        <w:jc w:val="right"/>
        <w:rPr>
          <w:rFonts w:ascii="Times New Roman" w:hAnsi="Times New Roman" w:cs="Times New Roman"/>
          <w:sz w:val="18"/>
        </w:rPr>
      </w:pPr>
      <w:r w:rsidRPr="001A505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505B" w:rsidRPr="001A505B" w:rsidRDefault="001A505B" w:rsidP="001A505B">
      <w:pPr>
        <w:jc w:val="right"/>
        <w:rPr>
          <w:rFonts w:ascii="Times New Roman" w:hAnsi="Times New Roman" w:cs="Times New Roman"/>
          <w:sz w:val="18"/>
        </w:rPr>
      </w:pPr>
      <w:r w:rsidRPr="001A505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сельского поселения  </w:t>
      </w:r>
      <w:proofErr w:type="gramStart"/>
      <w:r w:rsidRPr="001A505B">
        <w:rPr>
          <w:rFonts w:ascii="Times New Roman" w:hAnsi="Times New Roman" w:cs="Times New Roman"/>
          <w:sz w:val="18"/>
        </w:rPr>
        <w:t>Волжское</w:t>
      </w:r>
      <w:proofErr w:type="gramEnd"/>
    </w:p>
    <w:p w:rsidR="001A505B" w:rsidRPr="001A505B" w:rsidRDefault="001A505B" w:rsidP="001A505B">
      <w:pPr>
        <w:jc w:val="right"/>
        <w:rPr>
          <w:rFonts w:ascii="Times New Roman" w:hAnsi="Times New Roman" w:cs="Times New Roman"/>
          <w:sz w:val="18"/>
        </w:rPr>
      </w:pPr>
      <w:r w:rsidRPr="001A505B">
        <w:rPr>
          <w:rFonts w:ascii="Times New Roman" w:hAnsi="Times New Roman" w:cs="Times New Roman"/>
          <w:sz w:val="18"/>
        </w:rPr>
        <w:t xml:space="preserve">муниципального района Сызранский </w:t>
      </w:r>
    </w:p>
    <w:p w:rsidR="001A505B" w:rsidRPr="001A505B" w:rsidRDefault="001A505B" w:rsidP="001A505B">
      <w:pPr>
        <w:jc w:val="right"/>
        <w:rPr>
          <w:rFonts w:ascii="Times New Roman" w:hAnsi="Times New Roman" w:cs="Times New Roman"/>
          <w:sz w:val="18"/>
        </w:rPr>
      </w:pPr>
      <w:r w:rsidRPr="001A505B">
        <w:rPr>
          <w:rFonts w:ascii="Times New Roman" w:hAnsi="Times New Roman" w:cs="Times New Roman"/>
          <w:sz w:val="18"/>
        </w:rPr>
        <w:t xml:space="preserve">  от  «29» сентября  2016г. № 25 </w:t>
      </w:r>
    </w:p>
    <w:p w:rsidR="001A505B" w:rsidRPr="001A505B" w:rsidRDefault="001A505B" w:rsidP="001A505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A505B" w:rsidRPr="001A505B" w:rsidRDefault="001A505B" w:rsidP="001A505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05B" w:rsidRPr="001A505B" w:rsidRDefault="001A505B" w:rsidP="001A505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505B">
        <w:rPr>
          <w:rFonts w:ascii="Times New Roman" w:hAnsi="Times New Roman" w:cs="Times New Roman"/>
          <w:sz w:val="28"/>
          <w:szCs w:val="28"/>
        </w:rPr>
        <w:t>1. Внести следующие изменения в Правила землепользования и застройки сельского поселения Волжское муниципального района Сызранский Самарской области, утвержденные Собранием представителей сельского поселения Волжское муниципального района Сызранский Самарской области от 19.12.2013 №34.</w:t>
      </w:r>
    </w:p>
    <w:p w:rsidR="001A505B" w:rsidRPr="001A505B" w:rsidRDefault="001A505B" w:rsidP="001A505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505B">
        <w:rPr>
          <w:rFonts w:ascii="Times New Roman" w:hAnsi="Times New Roman" w:cs="Times New Roman"/>
          <w:sz w:val="28"/>
          <w:szCs w:val="28"/>
        </w:rPr>
        <w:t>1)  В статью 22 Перечень видов разрешенного использования земельных участков и объектов капитального строительства в жилых зонах внести следующие изменения:</w:t>
      </w:r>
    </w:p>
    <w:p w:rsidR="001A505B" w:rsidRPr="001A505B" w:rsidRDefault="001A505B" w:rsidP="001A505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505B">
        <w:rPr>
          <w:rFonts w:ascii="Times New Roman" w:hAnsi="Times New Roman" w:cs="Times New Roman"/>
          <w:sz w:val="28"/>
          <w:szCs w:val="28"/>
        </w:rPr>
        <w:t>- территориальную зону Ж</w:t>
      </w:r>
      <w:proofErr w:type="gramStart"/>
      <w:r w:rsidRPr="001A50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505B">
        <w:rPr>
          <w:rFonts w:ascii="Times New Roman" w:hAnsi="Times New Roman" w:cs="Times New Roman"/>
          <w:sz w:val="28"/>
          <w:szCs w:val="28"/>
        </w:rPr>
        <w:t xml:space="preserve"> – зону застройки индивидуальными жилыми домами дополнить основным видом разрешенного использования земельных участков – ведение личного подсобного хозяйства;</w:t>
      </w:r>
    </w:p>
    <w:p w:rsidR="001A505B" w:rsidRPr="001A505B" w:rsidRDefault="001A505B" w:rsidP="001A505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505B">
        <w:rPr>
          <w:rFonts w:ascii="Times New Roman" w:hAnsi="Times New Roman" w:cs="Times New Roman"/>
          <w:sz w:val="28"/>
          <w:szCs w:val="28"/>
        </w:rPr>
        <w:t>- в территориальной зоне Ж</w:t>
      </w:r>
      <w:proofErr w:type="gramStart"/>
      <w:r w:rsidRPr="001A505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505B">
        <w:rPr>
          <w:rFonts w:ascii="Times New Roman" w:hAnsi="Times New Roman" w:cs="Times New Roman"/>
          <w:sz w:val="28"/>
          <w:szCs w:val="28"/>
        </w:rPr>
        <w:t xml:space="preserve"> исключить из условно разрешенных видов использования земельных участков условно разрешенный вид использования земельного участка – ведение личного подсобного хозяйства;</w:t>
      </w:r>
    </w:p>
    <w:p w:rsidR="001A505B" w:rsidRPr="001A505B" w:rsidRDefault="001A505B" w:rsidP="001A505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505B">
        <w:rPr>
          <w:rFonts w:ascii="Times New Roman" w:hAnsi="Times New Roman" w:cs="Times New Roman"/>
          <w:sz w:val="28"/>
          <w:szCs w:val="28"/>
        </w:rPr>
        <w:t>- территориальную зону Ж</w:t>
      </w:r>
      <w:proofErr w:type="gramStart"/>
      <w:r w:rsidRPr="001A50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A505B">
        <w:rPr>
          <w:rFonts w:ascii="Times New Roman" w:hAnsi="Times New Roman" w:cs="Times New Roman"/>
          <w:sz w:val="28"/>
          <w:szCs w:val="28"/>
        </w:rPr>
        <w:t xml:space="preserve"> – зону застройки малоэтажными жилыми домами дополнить основным видом разрешенного использования земельных участков  – ведение личного подсобного хозяйства.</w:t>
      </w:r>
    </w:p>
    <w:p w:rsidR="001A505B" w:rsidRPr="001A505B" w:rsidRDefault="001A505B" w:rsidP="001A505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505B">
        <w:rPr>
          <w:rFonts w:ascii="Times New Roman" w:hAnsi="Times New Roman" w:cs="Times New Roman"/>
          <w:sz w:val="28"/>
          <w:szCs w:val="28"/>
        </w:rPr>
        <w:t>2) Статьи 29, 30, 30.1, 30.2 признать утратившими силу;</w:t>
      </w:r>
    </w:p>
    <w:p w:rsidR="001A505B" w:rsidRPr="001A505B" w:rsidRDefault="001A505B" w:rsidP="001A505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505B">
        <w:rPr>
          <w:rFonts w:ascii="Times New Roman" w:hAnsi="Times New Roman" w:cs="Times New Roman"/>
          <w:sz w:val="28"/>
          <w:szCs w:val="28"/>
        </w:rPr>
        <w:t>3) Дополнить статьями 29.1, 29.2, 29.3, 29.4, 29.5 следующего содержания:</w:t>
      </w:r>
    </w:p>
    <w:p w:rsidR="001A505B" w:rsidRPr="001A505B" w:rsidRDefault="001A505B" w:rsidP="001A505B">
      <w:pPr>
        <w:rPr>
          <w:rFonts w:ascii="Times New Roman" w:hAnsi="Times New Roman" w:cs="Times New Roman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7"/>
          <w:szCs w:val="27"/>
        </w:rPr>
      </w:pPr>
      <w:r w:rsidRPr="001A505B">
        <w:rPr>
          <w:rFonts w:ascii="Times New Roman" w:hAnsi="Times New Roman" w:cs="Times New Roman"/>
          <w:b/>
          <w:sz w:val="27"/>
          <w:szCs w:val="27"/>
        </w:rPr>
        <w:t>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1A505B" w:rsidRPr="001A505B" w:rsidRDefault="001A505B" w:rsidP="001A505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1629"/>
        <w:gridCol w:w="838"/>
        <w:gridCol w:w="11"/>
        <w:gridCol w:w="841"/>
        <w:gridCol w:w="9"/>
        <w:gridCol w:w="703"/>
        <w:gridCol w:w="6"/>
        <w:gridCol w:w="669"/>
        <w:gridCol w:w="6"/>
        <w:gridCol w:w="29"/>
        <w:gridCol w:w="651"/>
      </w:tblGrid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63" w:type="dxa"/>
            <w:gridSpan w:val="10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1A505B" w:rsidRPr="001A505B" w:rsidTr="00516BF8">
        <w:trPr>
          <w:trHeight w:val="184"/>
        </w:trPr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Ж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Ж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71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Ж5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Ж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15922" w:type="dxa"/>
            <w:gridSpan w:val="1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A505B" w:rsidRPr="001A505B" w:rsidTr="00516BF8">
        <w:trPr>
          <w:trHeight w:val="353"/>
        </w:trPr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288"/>
        </w:trPr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земельного участка для индивидуальной жилой застройки,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блокированной жилой застройки, на каждый блок,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земельного участка для блокированной жилой застройки, на каждый блок,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7500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92" w:type="dxa"/>
            <w:gridSpan w:val="11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зданий, строений и сооружений,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1A505B" w:rsidRPr="001A505B" w:rsidTr="00516BF8">
        <w:tc>
          <w:tcPr>
            <w:tcW w:w="15922" w:type="dxa"/>
            <w:gridSpan w:val="1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15922" w:type="dxa"/>
            <w:gridSpan w:val="1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0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0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70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70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70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8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51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</w:tr>
      <w:tr w:rsidR="001A505B" w:rsidRPr="001A505B" w:rsidTr="00516BF8">
        <w:tc>
          <w:tcPr>
            <w:tcW w:w="1592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4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4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84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28.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отдельно стоящих зданий, строений и сооружений объектов хранения и стоянки транспортных средств,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</w:tr>
      <w:tr w:rsidR="001A505B" w:rsidRPr="001A505B" w:rsidTr="00516BF8">
        <w:tc>
          <w:tcPr>
            <w:tcW w:w="530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116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84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7"/>
          <w:szCs w:val="27"/>
        </w:rPr>
      </w:pPr>
      <w:r w:rsidRPr="001A505B">
        <w:rPr>
          <w:rFonts w:ascii="Times New Roman" w:hAnsi="Times New Roman" w:cs="Times New Roman"/>
          <w:b/>
          <w:sz w:val="27"/>
          <w:szCs w:val="27"/>
        </w:rPr>
        <w:t xml:space="preserve">Статья 29.2.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1A505B">
        <w:rPr>
          <w:rFonts w:ascii="Times New Roman" w:hAnsi="Times New Roman" w:cs="Times New Roman"/>
          <w:b/>
          <w:sz w:val="27"/>
          <w:szCs w:val="27"/>
        </w:rPr>
        <w:t>подзонах</w:t>
      </w:r>
      <w:proofErr w:type="spellEnd"/>
      <w:r w:rsidRPr="001A505B">
        <w:rPr>
          <w:rFonts w:ascii="Times New Roman" w:hAnsi="Times New Roman" w:cs="Times New Roman"/>
          <w:b/>
          <w:sz w:val="27"/>
          <w:szCs w:val="27"/>
        </w:rPr>
        <w:t xml:space="preserve"> производственных зон и зонах инженерной и транспортной инфраструктур.</w:t>
      </w: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737"/>
        <w:gridCol w:w="738"/>
        <w:gridCol w:w="698"/>
        <w:gridCol w:w="10"/>
        <w:gridCol w:w="695"/>
        <w:gridCol w:w="14"/>
        <w:gridCol w:w="714"/>
        <w:gridCol w:w="7"/>
        <w:gridCol w:w="779"/>
      </w:tblGrid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5" w:type="dxa"/>
            <w:gridSpan w:val="8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1A505B" w:rsidRPr="001A505B" w:rsidTr="00516BF8">
        <w:trPr>
          <w:trHeight w:val="184"/>
        </w:trPr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П1-2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714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И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ИТ</w:t>
            </w:r>
            <w:proofErr w:type="gramEnd"/>
          </w:p>
          <w:p w:rsidR="001A505B" w:rsidRPr="001A505B" w:rsidRDefault="001A505B" w:rsidP="00516B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15925" w:type="dxa"/>
            <w:gridSpan w:val="10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A505B" w:rsidRPr="001A505B" w:rsidTr="00516BF8">
        <w:trPr>
          <w:trHeight w:val="251"/>
        </w:trPr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1A505B" w:rsidRPr="001A505B" w:rsidTr="00516BF8">
        <w:trPr>
          <w:trHeight w:val="142"/>
        </w:trPr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1227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1A505B" w:rsidRPr="001A505B" w:rsidTr="00516BF8">
        <w:tc>
          <w:tcPr>
            <w:tcW w:w="1227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c>
          <w:tcPr>
            <w:tcW w:w="12270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73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35" w:type="dxa"/>
            <w:gridSpan w:val="3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7"/>
          <w:szCs w:val="27"/>
        </w:rPr>
      </w:pPr>
      <w:r w:rsidRPr="001A505B">
        <w:rPr>
          <w:rFonts w:ascii="Times New Roman" w:hAnsi="Times New Roman" w:cs="Times New Roman"/>
          <w:b/>
          <w:sz w:val="27"/>
          <w:szCs w:val="27"/>
        </w:rPr>
        <w:t>Статья 29.3.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1478"/>
        <w:gridCol w:w="1847"/>
        <w:gridCol w:w="2062"/>
      </w:tblGrid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09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1A505B" w:rsidRPr="001A505B" w:rsidTr="00516BF8">
        <w:trPr>
          <w:trHeight w:val="184"/>
        </w:trPr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05B">
              <w:rPr>
                <w:rFonts w:ascii="Times New Roman" w:hAnsi="Times New Roman" w:cs="Times New Roman"/>
                <w:b/>
                <w:sz w:val="20"/>
                <w:szCs w:val="20"/>
              </w:rPr>
              <w:t>Сх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05B">
              <w:rPr>
                <w:rFonts w:ascii="Times New Roman" w:hAnsi="Times New Roman" w:cs="Times New Roman"/>
                <w:b/>
                <w:sz w:val="20"/>
                <w:szCs w:val="20"/>
              </w:rPr>
              <w:t>Сх4-1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05B" w:rsidRPr="001A505B" w:rsidTr="00516BF8">
        <w:tc>
          <w:tcPr>
            <w:tcW w:w="15920" w:type="dxa"/>
            <w:gridSpan w:val="4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A505B" w:rsidRPr="001A505B" w:rsidTr="00516BF8">
        <w:trPr>
          <w:trHeight w:val="251"/>
        </w:trPr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rPr>
          <w:trHeight w:val="142"/>
        </w:trPr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12011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12011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12011" w:type="dxa"/>
            <w:gridSpan w:val="2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размер санитарно-защитной зоны,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1A505B" w:rsidRPr="001A505B" w:rsidTr="00516BF8">
        <w:tc>
          <w:tcPr>
            <w:tcW w:w="533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1147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7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7"/>
          <w:szCs w:val="27"/>
        </w:rPr>
      </w:pPr>
      <w:r w:rsidRPr="001A505B">
        <w:rPr>
          <w:rFonts w:ascii="Times New Roman" w:hAnsi="Times New Roman" w:cs="Times New Roman"/>
          <w:b/>
          <w:sz w:val="27"/>
          <w:szCs w:val="27"/>
        </w:rPr>
        <w:t>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p w:rsidR="001A505B" w:rsidRPr="001A505B" w:rsidRDefault="001A505B" w:rsidP="001A505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738"/>
        <w:gridCol w:w="1152"/>
        <w:gridCol w:w="240"/>
        <w:gridCol w:w="759"/>
        <w:gridCol w:w="364"/>
        <w:gridCol w:w="11"/>
        <w:gridCol w:w="1127"/>
      </w:tblGrid>
      <w:tr w:rsidR="001A505B" w:rsidRPr="001A505B" w:rsidTr="00516BF8"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6"/>
            <w:tcBorders>
              <w:bottom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1A505B" w:rsidRPr="001A505B" w:rsidTr="00516BF8">
        <w:trPr>
          <w:trHeight w:val="184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Р3</w:t>
            </w:r>
          </w:p>
        </w:tc>
      </w:tr>
      <w:tr w:rsidR="001A505B" w:rsidRPr="001A505B" w:rsidTr="00516BF8"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dark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502" w:type="dxa"/>
            <w:gridSpan w:val="3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1A505B" w:rsidRPr="001A505B" w:rsidTr="00516BF8">
        <w:trPr>
          <w:trHeight w:val="254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1A505B" w:rsidRPr="001A505B" w:rsidTr="00516BF8">
        <w:trPr>
          <w:trHeight w:val="272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505B" w:rsidRPr="001A505B" w:rsidTr="00516BF8">
        <w:trPr>
          <w:trHeight w:val="300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180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22,5</w:t>
            </w:r>
          </w:p>
        </w:tc>
      </w:tr>
      <w:tr w:rsidR="001A505B" w:rsidRPr="001A505B" w:rsidTr="00516BF8"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361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75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7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1A505B" w:rsidRPr="001A505B" w:rsidTr="00516BF8">
        <w:trPr>
          <w:trHeight w:val="581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процент застройки в границах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1A505B" w:rsidRPr="001A505B" w:rsidTr="00516BF8">
        <w:trPr>
          <w:trHeight w:val="297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Иные показатели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240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объектов физической культуры и спорта открытого типа,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64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10000</w:t>
            </w:r>
          </w:p>
        </w:tc>
      </w:tr>
      <w:tr w:rsidR="001A505B" w:rsidRPr="001A505B" w:rsidTr="00516BF8">
        <w:trPr>
          <w:trHeight w:val="326"/>
        </w:trPr>
        <w:tc>
          <w:tcPr>
            <w:tcW w:w="159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7"/>
          <w:szCs w:val="27"/>
        </w:rPr>
      </w:pPr>
      <w:r w:rsidRPr="001A505B">
        <w:rPr>
          <w:rFonts w:ascii="Times New Roman" w:hAnsi="Times New Roman" w:cs="Times New Roman"/>
          <w:b/>
          <w:sz w:val="27"/>
          <w:szCs w:val="27"/>
        </w:rPr>
        <w:t>Статья 32.2.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1738"/>
        <w:gridCol w:w="1152"/>
        <w:gridCol w:w="999"/>
        <w:gridCol w:w="1502"/>
      </w:tblGrid>
      <w:tr w:rsidR="001A505B" w:rsidRPr="001A505B" w:rsidTr="00516BF8"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505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параметра</w:t>
            </w: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3" w:type="dxa"/>
            <w:gridSpan w:val="3"/>
            <w:tcBorders>
              <w:bottom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A505B" w:rsidRPr="001A505B" w:rsidTr="00516BF8">
        <w:trPr>
          <w:trHeight w:val="184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Сп</w:t>
            </w:r>
            <w:proofErr w:type="gramStart"/>
            <w:r w:rsidRPr="001A505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2890" w:type="dxa"/>
            <w:gridSpan w:val="2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dark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darkGray"/>
              </w:rPr>
            </w:pPr>
          </w:p>
        </w:tc>
      </w:tr>
      <w:tr w:rsidR="001A505B" w:rsidRPr="001A505B" w:rsidTr="00516BF8">
        <w:trPr>
          <w:trHeight w:val="254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Минимальная площадь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272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Максимальная площадь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400000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300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Предельное количество этажей или предельная высота зданий, строений и сооружений</w:t>
            </w: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180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  3.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Предельная высота зданий, строений, сооружений,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361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rPr>
          <w:trHeight w:val="581"/>
        </w:trPr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38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nil"/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A505B" w:rsidRPr="001A505B" w:rsidTr="00516BF8">
        <w:tc>
          <w:tcPr>
            <w:tcW w:w="529" w:type="dxa"/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738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Максимальный процент застройки в границах земельного участка, </w:t>
            </w:r>
            <w:proofErr w:type="spellStart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505B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auto"/>
          </w:tcPr>
          <w:p w:rsidR="001A505B" w:rsidRPr="001A505B" w:rsidRDefault="001A505B" w:rsidP="00516B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1A505B" w:rsidRPr="001A505B" w:rsidRDefault="001A505B" w:rsidP="001A505B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2E587D" w:rsidRPr="001A505B" w:rsidRDefault="002E587D" w:rsidP="0005239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E587D" w:rsidRPr="001A505B" w:rsidSect="008312C8">
      <w:pgSz w:w="16838" w:h="11906" w:orient="landscape" w:code="9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80B"/>
    <w:multiLevelType w:val="hybridMultilevel"/>
    <w:tmpl w:val="1E1EAF7C"/>
    <w:lvl w:ilvl="0" w:tplc="F5240E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8F307D"/>
    <w:multiLevelType w:val="hybridMultilevel"/>
    <w:tmpl w:val="A9A8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75ED9"/>
    <w:multiLevelType w:val="hybridMultilevel"/>
    <w:tmpl w:val="BECE7E7A"/>
    <w:lvl w:ilvl="0" w:tplc="04090011">
      <w:start w:val="1"/>
      <w:numFmt w:val="decimal"/>
      <w:lvlText w:val="%1)"/>
      <w:lvlJc w:val="left"/>
      <w:pPr>
        <w:ind w:left="1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39A"/>
    <w:rsid w:val="00022F1E"/>
    <w:rsid w:val="0005239A"/>
    <w:rsid w:val="00052F2C"/>
    <w:rsid w:val="00053CD4"/>
    <w:rsid w:val="00070C84"/>
    <w:rsid w:val="000A68FE"/>
    <w:rsid w:val="000F2D43"/>
    <w:rsid w:val="000F59B5"/>
    <w:rsid w:val="000F6A0D"/>
    <w:rsid w:val="001041A8"/>
    <w:rsid w:val="00133F20"/>
    <w:rsid w:val="0017680F"/>
    <w:rsid w:val="00182EAF"/>
    <w:rsid w:val="00191C0A"/>
    <w:rsid w:val="001954BB"/>
    <w:rsid w:val="001A505B"/>
    <w:rsid w:val="001D38F6"/>
    <w:rsid w:val="001E69DC"/>
    <w:rsid w:val="00261AA2"/>
    <w:rsid w:val="00271B48"/>
    <w:rsid w:val="00274325"/>
    <w:rsid w:val="002B44FC"/>
    <w:rsid w:val="002D5EE3"/>
    <w:rsid w:val="002D6FC9"/>
    <w:rsid w:val="002E587D"/>
    <w:rsid w:val="00305CDF"/>
    <w:rsid w:val="00312A48"/>
    <w:rsid w:val="003228AA"/>
    <w:rsid w:val="00392E52"/>
    <w:rsid w:val="00395768"/>
    <w:rsid w:val="003B2BEB"/>
    <w:rsid w:val="00423AE1"/>
    <w:rsid w:val="0042467F"/>
    <w:rsid w:val="00426582"/>
    <w:rsid w:val="00456FE8"/>
    <w:rsid w:val="00522868"/>
    <w:rsid w:val="005355DC"/>
    <w:rsid w:val="005467BD"/>
    <w:rsid w:val="00556744"/>
    <w:rsid w:val="00564723"/>
    <w:rsid w:val="00565BB9"/>
    <w:rsid w:val="00592681"/>
    <w:rsid w:val="005D37B8"/>
    <w:rsid w:val="005F6F55"/>
    <w:rsid w:val="0064770E"/>
    <w:rsid w:val="00656158"/>
    <w:rsid w:val="00665493"/>
    <w:rsid w:val="006A6DE7"/>
    <w:rsid w:val="006A7ED0"/>
    <w:rsid w:val="006E664F"/>
    <w:rsid w:val="00720229"/>
    <w:rsid w:val="00721F76"/>
    <w:rsid w:val="00723539"/>
    <w:rsid w:val="00727CA7"/>
    <w:rsid w:val="007507B6"/>
    <w:rsid w:val="007804BE"/>
    <w:rsid w:val="007866A5"/>
    <w:rsid w:val="007A2541"/>
    <w:rsid w:val="00814BFA"/>
    <w:rsid w:val="008251FC"/>
    <w:rsid w:val="00872C87"/>
    <w:rsid w:val="008823B8"/>
    <w:rsid w:val="008967C7"/>
    <w:rsid w:val="008A2385"/>
    <w:rsid w:val="008C0807"/>
    <w:rsid w:val="008E12E9"/>
    <w:rsid w:val="008F6229"/>
    <w:rsid w:val="00973370"/>
    <w:rsid w:val="009979D9"/>
    <w:rsid w:val="009C25F2"/>
    <w:rsid w:val="009C35F6"/>
    <w:rsid w:val="009D1C84"/>
    <w:rsid w:val="00A0004D"/>
    <w:rsid w:val="00A02BC5"/>
    <w:rsid w:val="00AA0627"/>
    <w:rsid w:val="00AF6CC0"/>
    <w:rsid w:val="00B260D0"/>
    <w:rsid w:val="00B46EDE"/>
    <w:rsid w:val="00B607C1"/>
    <w:rsid w:val="00B84937"/>
    <w:rsid w:val="00B96A8E"/>
    <w:rsid w:val="00BA6153"/>
    <w:rsid w:val="00BA6E59"/>
    <w:rsid w:val="00BA72BB"/>
    <w:rsid w:val="00BC3638"/>
    <w:rsid w:val="00C00F10"/>
    <w:rsid w:val="00C23A24"/>
    <w:rsid w:val="00C31A82"/>
    <w:rsid w:val="00C65730"/>
    <w:rsid w:val="00C836B4"/>
    <w:rsid w:val="00CA55ED"/>
    <w:rsid w:val="00CA7043"/>
    <w:rsid w:val="00CB3F1B"/>
    <w:rsid w:val="00CB6530"/>
    <w:rsid w:val="00CE35D2"/>
    <w:rsid w:val="00D12E64"/>
    <w:rsid w:val="00D76CF9"/>
    <w:rsid w:val="00D8658C"/>
    <w:rsid w:val="00D9131E"/>
    <w:rsid w:val="00D92063"/>
    <w:rsid w:val="00DC2B76"/>
    <w:rsid w:val="00DD27B5"/>
    <w:rsid w:val="00DF6009"/>
    <w:rsid w:val="00E469FD"/>
    <w:rsid w:val="00E525EA"/>
    <w:rsid w:val="00E67E86"/>
    <w:rsid w:val="00E72FA9"/>
    <w:rsid w:val="00E75A1B"/>
    <w:rsid w:val="00E776B7"/>
    <w:rsid w:val="00E83A83"/>
    <w:rsid w:val="00EB391C"/>
    <w:rsid w:val="00EB5296"/>
    <w:rsid w:val="00EC2A37"/>
    <w:rsid w:val="00ED1BB7"/>
    <w:rsid w:val="00EF1C3F"/>
    <w:rsid w:val="00EF69D8"/>
    <w:rsid w:val="00F03C72"/>
    <w:rsid w:val="00F164D9"/>
    <w:rsid w:val="00F55629"/>
    <w:rsid w:val="00F55986"/>
    <w:rsid w:val="00F72FBE"/>
    <w:rsid w:val="00F74C69"/>
    <w:rsid w:val="00FA24D8"/>
    <w:rsid w:val="00FA2EE3"/>
    <w:rsid w:val="00F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9A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5239A"/>
    <w:pPr>
      <w:suppressAutoHyphens/>
      <w:spacing w:after="120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5239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5239A"/>
    <w:pPr>
      <w:ind w:left="720"/>
    </w:pPr>
  </w:style>
  <w:style w:type="paragraph" w:customStyle="1" w:styleId="-11">
    <w:name w:val="Цветной список - Акцент 11"/>
    <w:basedOn w:val="a"/>
    <w:uiPriority w:val="99"/>
    <w:rsid w:val="0005239A"/>
    <w:pPr>
      <w:ind w:left="720"/>
    </w:pPr>
    <w:rPr>
      <w:rFonts w:ascii="Cambria" w:eastAsia="MS Mincho" w:hAnsi="Cambria" w:cs="Cambria"/>
    </w:rPr>
  </w:style>
  <w:style w:type="character" w:customStyle="1" w:styleId="FontStyle35">
    <w:name w:val="Font Style35"/>
    <w:uiPriority w:val="99"/>
    <w:rsid w:val="0005239A"/>
    <w:rPr>
      <w:rFonts w:ascii="Times New Roman" w:hAnsi="Times New Roman" w:cs="Times New Roman"/>
      <w:b/>
      <w:bCs/>
      <w:sz w:val="26"/>
      <w:szCs w:val="26"/>
    </w:rPr>
  </w:style>
  <w:style w:type="paragraph" w:customStyle="1" w:styleId="Textbodyindent">
    <w:name w:val="Text body indent"/>
    <w:basedOn w:val="a"/>
    <w:uiPriority w:val="99"/>
    <w:rsid w:val="005D37B8"/>
    <w:pPr>
      <w:suppressAutoHyphens/>
      <w:autoSpaceDN w:val="0"/>
      <w:spacing w:after="120"/>
      <w:ind w:left="283"/>
    </w:pPr>
    <w:rPr>
      <w:rFonts w:ascii="Times New Roman" w:hAnsi="Times New Roman" w:cs="Times New Roman"/>
      <w:b/>
      <w:bCs/>
      <w:kern w:val="3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2310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38</cp:revision>
  <cp:lastPrinted>2016-09-13T12:19:00Z</cp:lastPrinted>
  <dcterms:created xsi:type="dcterms:W3CDTF">2015-12-17T10:08:00Z</dcterms:created>
  <dcterms:modified xsi:type="dcterms:W3CDTF">2016-11-08T07:30:00Z</dcterms:modified>
</cp:coreProperties>
</file>