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39" w:rsidRPr="00A20A1B" w:rsidRDefault="00B26A9B" w:rsidP="00257477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1B39" w:rsidRPr="00A20A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экспертизы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71B39" w:rsidRPr="00350592" w:rsidRDefault="00671B39" w:rsidP="00671B39">
      <w:pPr>
        <w:pStyle w:val="ConsPlusNonformat"/>
        <w:widowControl w:val="0"/>
        <w:rPr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</w:p>
    <w:p w:rsidR="001B1CD3" w:rsidRPr="008C5EFB" w:rsidRDefault="0022663A" w:rsidP="008C5EF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«</w:t>
      </w:r>
      <w:r w:rsidR="001B1CD3" w:rsidRPr="008C5EFB">
        <w:rPr>
          <w:rFonts w:ascii="Times New Roman" w:hAnsi="Times New Roman" w:cs="Times New Roman"/>
          <w:i/>
          <w:sz w:val="28"/>
          <w:szCs w:val="28"/>
        </w:rPr>
        <w:t>О внесении изменений в Порядок формирования, ведения,</w:t>
      </w:r>
    </w:p>
    <w:p w:rsidR="0022663A" w:rsidRPr="008C5EFB" w:rsidRDefault="001B1CD3" w:rsidP="008C5EFB">
      <w:pPr>
        <w:spacing w:line="100" w:lineRule="atLeast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5EFB">
        <w:rPr>
          <w:rFonts w:ascii="Times New Roman" w:hAnsi="Times New Roman" w:cs="Times New Roman"/>
          <w:i/>
          <w:sz w:val="28"/>
          <w:szCs w:val="28"/>
        </w:rPr>
        <w:t>обязательного опубликования перечня муниципального имущес</w:t>
      </w:r>
      <w:r w:rsidR="008C5EFB" w:rsidRPr="008C5EFB">
        <w:rPr>
          <w:rFonts w:ascii="Times New Roman" w:hAnsi="Times New Roman" w:cs="Times New Roman"/>
          <w:i/>
          <w:sz w:val="28"/>
          <w:szCs w:val="28"/>
        </w:rPr>
        <w:t>тва сельского поселения  Заборовка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r w:rsidRPr="008C5EFB">
        <w:rPr>
          <w:rFonts w:ascii="Times New Roman" w:hAnsi="Times New Roman" w:cs="Times New Roman"/>
          <w:i/>
          <w:sz w:val="28"/>
          <w:szCs w:val="28"/>
        </w:rPr>
        <w:t>утвержденный решением Собрания представите</w:t>
      </w:r>
      <w:r w:rsidR="008C5EFB" w:rsidRPr="008C5EFB">
        <w:rPr>
          <w:rFonts w:ascii="Times New Roman" w:hAnsi="Times New Roman" w:cs="Times New Roman"/>
          <w:i/>
          <w:sz w:val="28"/>
          <w:szCs w:val="28"/>
        </w:rPr>
        <w:t>лей сельского поселения Заборовка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муниципального</w:t>
      </w:r>
      <w:proofErr w:type="gramEnd"/>
      <w:r w:rsidRPr="008C5EFB">
        <w:rPr>
          <w:rFonts w:ascii="Times New Roman" w:hAnsi="Times New Roman" w:cs="Times New Roman"/>
          <w:i/>
          <w:sz w:val="28"/>
          <w:szCs w:val="28"/>
        </w:rPr>
        <w:t xml:space="preserve"> района Сызранский  от 25.04.2017 № 9</w:t>
      </w:r>
      <w:r w:rsidR="0022663A"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»</w:t>
      </w:r>
      <w:r w:rsidR="00101BF4"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.</w:t>
      </w:r>
    </w:p>
    <w:p w:rsidR="0022663A" w:rsidRDefault="0022663A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A74156" w:rsidRPr="008C5EFB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предпринимательства.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4156" w:rsidRPr="008C5EFB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B39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8C5EFB" w:rsidRPr="00101BF4" w:rsidRDefault="008C5EFB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FB" w:rsidRPr="008C5EFB" w:rsidRDefault="008C5EFB" w:rsidP="008C5EFB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Позитивным воздействием на социально-экономическое развитие сельского поселения Заборовка является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увеличение количества субъектов малого и среднего предпринимательства, осуществляющих финансово-хозяйственную деятельность на территории сельского поселения Заборовка муниципального района Сызранский</w:t>
      </w:r>
      <w:proofErr w:type="gramStart"/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также создание новых рабочих мест, увеличение налоговой базы и арендных выплат, за счет создания благоприятных условий ведения предпринимательской деятельности.</w:t>
      </w:r>
    </w:p>
    <w:p w:rsidR="00101BF4" w:rsidRPr="008C5EFB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B39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4. Наличие в нормативном правовом акте положений, необоснованно затрудняющих ведение предпринимательской и инвестиционной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деятельности на территории</w:t>
      </w:r>
      <w:r w:rsidR="008C5E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Заборовка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A74156" w:rsidRPr="008C5EFB" w:rsidRDefault="00A74156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671B39"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4156" w:rsidRDefault="00A74156" w:rsidP="00A7415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B39" w:rsidRP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74156">
        <w:rPr>
          <w:rFonts w:ascii="Times New Roman" w:hAnsi="Times New Roman" w:cs="Times New Roman"/>
          <w:b/>
          <w:sz w:val="28"/>
          <w:szCs w:val="28"/>
        </w:rPr>
        <w:t xml:space="preserve">Предложения о признании утратившим силу нормативного правового акта либо его отдельных положений или о внесении изменений в </w:t>
      </w:r>
      <w:r w:rsidRPr="00A74156">
        <w:rPr>
          <w:rFonts w:ascii="Times New Roman" w:hAnsi="Times New Roman" w:cs="Times New Roman"/>
          <w:b/>
          <w:sz w:val="28"/>
          <w:szCs w:val="28"/>
        </w:rPr>
        <w:lastRenderedPageBreak/>
        <w:t>нормативный правовой акт, а также о внесении изменений в иные  нормативные правовые акты для преодоления негативных эффектов, связанных с правовым регулированием</w:t>
      </w:r>
      <w:proofErr w:type="gramEnd"/>
    </w:p>
    <w:p w:rsidR="00671B39" w:rsidRPr="008C5EFB" w:rsidRDefault="00A74156" w:rsidP="00101BF4">
      <w:pPr>
        <w:pStyle w:val="ConsPlusNonformat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Отсутствуют 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6. Справка о проведении публичных консультаций: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</w:p>
    <w:p w:rsidR="0022663A" w:rsidRPr="008C5EFB" w:rsidRDefault="0022663A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C5EFB">
        <w:rPr>
          <w:rFonts w:ascii="Times New Roman" w:hAnsi="Times New Roman" w:cs="Times New Roman"/>
          <w:i/>
          <w:sz w:val="28"/>
          <w:szCs w:val="28"/>
        </w:rPr>
        <w:t>2</w:t>
      </w:r>
      <w:r w:rsidR="001B1CD3" w:rsidRPr="008C5EFB">
        <w:rPr>
          <w:rFonts w:ascii="Times New Roman" w:hAnsi="Times New Roman" w:cs="Times New Roman"/>
          <w:i/>
          <w:sz w:val="28"/>
          <w:szCs w:val="28"/>
        </w:rPr>
        <w:t>1.09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.2018 года по </w:t>
      </w:r>
      <w:r w:rsidR="001B1CD3" w:rsidRPr="008C5EFB">
        <w:rPr>
          <w:rFonts w:ascii="Times New Roman" w:hAnsi="Times New Roman" w:cs="Times New Roman"/>
          <w:i/>
          <w:sz w:val="28"/>
          <w:szCs w:val="28"/>
        </w:rPr>
        <w:t>0</w:t>
      </w:r>
      <w:r w:rsidR="008C5EFB">
        <w:rPr>
          <w:rFonts w:ascii="Times New Roman" w:hAnsi="Times New Roman" w:cs="Times New Roman"/>
          <w:i/>
          <w:sz w:val="28"/>
          <w:szCs w:val="28"/>
        </w:rPr>
        <w:t>8</w:t>
      </w:r>
      <w:r w:rsidR="001B1CD3" w:rsidRPr="008C5EFB">
        <w:rPr>
          <w:rFonts w:ascii="Times New Roman" w:hAnsi="Times New Roman" w:cs="Times New Roman"/>
          <w:i/>
          <w:sz w:val="28"/>
          <w:szCs w:val="28"/>
        </w:rPr>
        <w:t>.10</w:t>
      </w:r>
      <w:r w:rsidR="00924887" w:rsidRPr="008C5EFB">
        <w:rPr>
          <w:rFonts w:ascii="Times New Roman" w:hAnsi="Times New Roman" w:cs="Times New Roman"/>
          <w:i/>
          <w:sz w:val="28"/>
          <w:szCs w:val="28"/>
        </w:rPr>
        <w:t>.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2018 года (включительно). </w:t>
      </w:r>
    </w:p>
    <w:p w:rsidR="0022663A" w:rsidRPr="008C5EFB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B39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стороны, принимавшие участие в публичных консультациях</w:t>
      </w:r>
    </w:p>
    <w:p w:rsidR="0022663A" w:rsidRPr="008C5EFB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Орган местного самоуправления </w:t>
      </w:r>
      <w:r w:rsidR="00924887" w:rsidRPr="008C5EFB">
        <w:rPr>
          <w:rFonts w:ascii="Times New Roman" w:hAnsi="Times New Roman" w:cs="Times New Roman"/>
          <w:i/>
          <w:sz w:val="28"/>
          <w:szCs w:val="28"/>
        </w:rPr>
        <w:t>(</w:t>
      </w:r>
      <w:r w:rsidR="001B1CD3" w:rsidRPr="008C5EFB">
        <w:rPr>
          <w:rFonts w:ascii="Times New Roman" w:hAnsi="Times New Roman" w:cs="Times New Roman"/>
          <w:i/>
          <w:sz w:val="28"/>
          <w:szCs w:val="28"/>
        </w:rPr>
        <w:t>Собрание представителей</w:t>
      </w:r>
      <w:r w:rsidR="008C5EFB" w:rsidRPr="008C5EFB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Заборовка </w:t>
      </w:r>
      <w:r w:rsidR="00924887" w:rsidRPr="008C5EFB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Сызранский Самарской области)</w:t>
      </w:r>
      <w:r w:rsidRPr="008C5EFB">
        <w:rPr>
          <w:rFonts w:ascii="Times New Roman" w:hAnsi="Times New Roman" w:cs="Times New Roman"/>
          <w:i/>
          <w:sz w:val="28"/>
          <w:szCs w:val="28"/>
        </w:rPr>
        <w:t>, с одной стороны</w:t>
      </w:r>
    </w:p>
    <w:p w:rsidR="0022663A" w:rsidRPr="008C5EFB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С другой стороны в публичных консультациях </w:t>
      </w:r>
      <w:r w:rsidR="00A74156" w:rsidRPr="008C5EF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C5EFB">
        <w:rPr>
          <w:rFonts w:ascii="Times New Roman" w:hAnsi="Times New Roman" w:cs="Times New Roman"/>
          <w:i/>
          <w:sz w:val="28"/>
          <w:szCs w:val="28"/>
        </w:rPr>
        <w:t>уч</w:t>
      </w:r>
      <w:r w:rsidR="00A74156" w:rsidRPr="008C5EFB">
        <w:rPr>
          <w:rFonts w:ascii="Times New Roman" w:hAnsi="Times New Roman" w:cs="Times New Roman"/>
          <w:i/>
          <w:sz w:val="28"/>
          <w:szCs w:val="28"/>
        </w:rPr>
        <w:t>астников не было.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71B39" w:rsidRPr="0022663A" w:rsidRDefault="00671B39" w:rsidP="00A74156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способ проведения публичных консультаций</w:t>
      </w:r>
    </w:p>
    <w:p w:rsidR="0022663A" w:rsidRPr="008C5EFB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Направление посредством почтовой связи по адресу: 4460</w:t>
      </w:r>
      <w:r w:rsidR="008C5EFB">
        <w:rPr>
          <w:rFonts w:ascii="Times New Roman" w:hAnsi="Times New Roman" w:cs="Times New Roman"/>
          <w:i/>
          <w:sz w:val="28"/>
          <w:szCs w:val="28"/>
        </w:rPr>
        <w:t>70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, Самарская область, </w:t>
      </w:r>
      <w:r w:rsidR="008C5EFB">
        <w:rPr>
          <w:rFonts w:ascii="Times New Roman" w:hAnsi="Times New Roman" w:cs="Times New Roman"/>
          <w:i/>
          <w:sz w:val="28"/>
          <w:szCs w:val="28"/>
        </w:rPr>
        <w:t>Сызранский район, с</w:t>
      </w:r>
      <w:proofErr w:type="gramStart"/>
      <w:r w:rsidR="008C5EFB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="008C5EFB">
        <w:rPr>
          <w:rFonts w:ascii="Times New Roman" w:hAnsi="Times New Roman" w:cs="Times New Roman"/>
          <w:i/>
          <w:sz w:val="28"/>
          <w:szCs w:val="28"/>
        </w:rPr>
        <w:t>аборовка, ул. Почтовая, 2</w:t>
      </w:r>
      <w:r w:rsidRPr="008C5EFB">
        <w:rPr>
          <w:rFonts w:ascii="Times New Roman" w:hAnsi="Times New Roman" w:cs="Times New Roman"/>
          <w:i/>
          <w:sz w:val="28"/>
          <w:szCs w:val="28"/>
        </w:rPr>
        <w:t>;</w:t>
      </w:r>
    </w:p>
    <w:p w:rsidR="0022663A" w:rsidRPr="008C5EFB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Направление в форме электронного документа на адрес электронной почты: </w:t>
      </w:r>
      <w:proofErr w:type="spellStart"/>
      <w:r w:rsidR="008C5EFB">
        <w:rPr>
          <w:rFonts w:ascii="Times New Roman" w:hAnsi="Times New Roman" w:cs="Times New Roman"/>
          <w:i/>
          <w:sz w:val="28"/>
          <w:szCs w:val="28"/>
          <w:lang w:val="en-US"/>
        </w:rPr>
        <w:t>adm</w:t>
      </w:r>
      <w:proofErr w:type="spellEnd"/>
      <w:r w:rsidR="008C5EFB" w:rsidRPr="008C5EF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8C5EFB">
        <w:rPr>
          <w:rFonts w:ascii="Times New Roman" w:hAnsi="Times New Roman" w:cs="Times New Roman"/>
          <w:i/>
          <w:sz w:val="28"/>
          <w:szCs w:val="28"/>
          <w:lang w:val="en-US"/>
        </w:rPr>
        <w:t>zaborovka</w:t>
      </w:r>
      <w:proofErr w:type="spellEnd"/>
      <w:r w:rsidR="008C5EFB" w:rsidRPr="008C5EFB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8C5EFB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="00924887" w:rsidRPr="008C5EF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24887" w:rsidRPr="008C5EF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8C5EFB">
        <w:rPr>
          <w:rFonts w:ascii="Times New Roman" w:hAnsi="Times New Roman" w:cs="Times New Roman"/>
          <w:i/>
          <w:sz w:val="28"/>
          <w:szCs w:val="28"/>
        </w:rPr>
        <w:t>.</w:t>
      </w:r>
    </w:p>
    <w:p w:rsidR="00A74156" w:rsidRPr="008C5EFB" w:rsidRDefault="00A74156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мнения, полученные в ходе проведения публичных консультаций, с их обоснованием</w:t>
      </w:r>
      <w:r w:rsidRPr="0013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39" w:rsidRPr="008C5EFB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В ходе проведения публичных консультаций мнений не поступило.</w:t>
      </w:r>
    </w:p>
    <w:p w:rsidR="0022663A" w:rsidRPr="00133302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B26A9B" w:rsidRDefault="00671B39" w:rsidP="00B26A9B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26A9B">
        <w:rPr>
          <w:rFonts w:ascii="Times New Roman" w:hAnsi="Times New Roman" w:cs="Times New Roman"/>
          <w:b/>
          <w:sz w:val="28"/>
          <w:szCs w:val="28"/>
        </w:rPr>
        <w:t>основные результаты проведения публичных консультаций</w:t>
      </w:r>
    </w:p>
    <w:p w:rsidR="00B26A9B" w:rsidRPr="008C5EFB" w:rsidRDefault="00B26A9B" w:rsidP="00B26A9B">
      <w:pPr>
        <w:pStyle w:val="ConsPlusNonformat"/>
        <w:widowContro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5EFB">
        <w:rPr>
          <w:rFonts w:ascii="Times New Roman" w:hAnsi="Times New Roman" w:cs="Times New Roman"/>
          <w:i/>
          <w:sz w:val="28"/>
          <w:szCs w:val="28"/>
        </w:rPr>
        <w:t>Ввиду отсутствия участников публичных консультаций</w:t>
      </w:r>
      <w:r w:rsidR="008C5EFB" w:rsidRPr="008C5EFB">
        <w:rPr>
          <w:rFonts w:ascii="Times New Roman" w:hAnsi="Times New Roman" w:cs="Times New Roman"/>
          <w:i/>
          <w:sz w:val="28"/>
          <w:szCs w:val="28"/>
        </w:rPr>
        <w:t>,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>предложений и замечаний в действующий нормативн</w:t>
      </w:r>
      <w:r w:rsidR="00797468" w:rsidRPr="008C5EFB">
        <w:rPr>
          <w:rFonts w:ascii="Times New Roman" w:hAnsi="Times New Roman" w:cs="Times New Roman"/>
          <w:i/>
          <w:sz w:val="28"/>
          <w:szCs w:val="28"/>
        </w:rPr>
        <w:t>ый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797468" w:rsidRPr="008C5EFB">
        <w:rPr>
          <w:rFonts w:ascii="Times New Roman" w:hAnsi="Times New Roman" w:cs="Times New Roman"/>
          <w:i/>
          <w:sz w:val="28"/>
          <w:szCs w:val="28"/>
        </w:rPr>
        <w:t>ой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 xml:space="preserve"> акт не поступило.</w:t>
      </w:r>
    </w:p>
    <w:sectPr w:rsidR="00B26A9B" w:rsidRPr="008C5EFB" w:rsidSect="00A741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39"/>
    <w:rsid w:val="000014EF"/>
    <w:rsid w:val="000015E5"/>
    <w:rsid w:val="00001780"/>
    <w:rsid w:val="00002000"/>
    <w:rsid w:val="00002006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10E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1BF4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CD3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5B22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63A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57477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37B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3379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38A2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1B39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468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940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5EFB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887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156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3116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A9B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CE3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4A3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295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C59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B39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B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24887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9248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1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Алнксандровна</cp:lastModifiedBy>
  <cp:revision>5</cp:revision>
  <dcterms:created xsi:type="dcterms:W3CDTF">2018-10-02T07:41:00Z</dcterms:created>
  <dcterms:modified xsi:type="dcterms:W3CDTF">2018-10-10T05:57:00Z</dcterms:modified>
</cp:coreProperties>
</file>