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03" w:rsidRDefault="002C3803" w:rsidP="002C38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2C3803" w:rsidRDefault="002C3803" w:rsidP="002C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Меня работодатель назначил ответственн</w:t>
      </w:r>
      <w:r w:rsidR="00CA2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противодействие коррупции, расскажите, что это?</w:t>
      </w:r>
    </w:p>
    <w:p w:rsidR="002C3803" w:rsidRDefault="002C3803" w:rsidP="002C3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803" w:rsidRDefault="002C3803" w:rsidP="002C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36195</wp:posOffset>
            </wp:positionV>
            <wp:extent cx="207772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9" y="21454"/>
                <wp:lineTo x="21389" y="0"/>
                <wp:lineTo x="0" y="0"/>
              </wp:wrapPolygon>
            </wp:wrapTight>
            <wp:docPr id="2" name="Рисунок 2" descr="Фото на удостов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на удостов П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0D1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Отвечает на вопрос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старший советник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C3803" w:rsidRDefault="002C3803" w:rsidP="002C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Федеральном законе «О противодействии коррупции» закреплена обязанность организаций принимать меры по предупреждению коррупции. Такая обязанность относится ко всем организациям не зависимо от формы собственности, организационно-правовой формы.</w:t>
      </w:r>
    </w:p>
    <w:p w:rsidR="002C3803" w:rsidRDefault="002C3803" w:rsidP="002C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Организации рекомендуется определить структурное подразделение или должностных лиц, ответственных за противодействие коррупции, исходя из собственных потребностей, задач, специфики, деятельности, штатной численности и др. признаков.</w:t>
      </w:r>
    </w:p>
    <w:p w:rsidR="002C3803" w:rsidRDefault="002C3803" w:rsidP="002C380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8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число обязанностей структурного подразделения или должностного лица, например, может включаться:</w:t>
      </w:r>
    </w:p>
    <w:p w:rsidR="002C3803" w:rsidRPr="002C3803" w:rsidRDefault="002C3803" w:rsidP="00CA2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03">
        <w:rPr>
          <w:rFonts w:ascii="Times New Roman" w:hAnsi="Times New Roman" w:cs="Times New Roman"/>
          <w:color w:val="22272F"/>
          <w:sz w:val="28"/>
          <w:szCs w:val="28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2C3803" w:rsidRDefault="002C3803" w:rsidP="00CA2EE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2C3803">
        <w:rPr>
          <w:color w:val="22272F"/>
          <w:sz w:val="28"/>
          <w:szCs w:val="28"/>
        </w:rPr>
        <w:t>- организация проведения оценки коррупционных рисков;</w:t>
      </w:r>
    </w:p>
    <w:p w:rsidR="002C00D1" w:rsidRPr="002C3803" w:rsidRDefault="002C00D1" w:rsidP="00CA2EE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разработка и внедрение в практику стандартов и процедур, направленных на обеспечение добросовестной работы организации;</w:t>
      </w:r>
    </w:p>
    <w:p w:rsidR="002C3803" w:rsidRPr="002C3803" w:rsidRDefault="002C3803" w:rsidP="00CA2EE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2C3803">
        <w:rPr>
          <w:color w:val="22272F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F36FC9" w:rsidRDefault="002C3803" w:rsidP="00CA2EE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2C3803">
        <w:rPr>
          <w:color w:val="22272F"/>
          <w:sz w:val="28"/>
          <w:szCs w:val="28"/>
        </w:rPr>
        <w:t xml:space="preserve">- </w:t>
      </w:r>
      <w:r w:rsidR="00F36FC9">
        <w:rPr>
          <w:color w:val="22272F"/>
          <w:sz w:val="28"/>
          <w:szCs w:val="28"/>
        </w:rPr>
        <w:t>предотвращение и урегулирование конфликта интересов;</w:t>
      </w:r>
    </w:p>
    <w:p w:rsidR="002C3803" w:rsidRPr="002C3803" w:rsidRDefault="00F36FC9" w:rsidP="00CA2EE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размещение на стендах, сайтах организации информации </w:t>
      </w:r>
      <w:r w:rsidR="002C00D1">
        <w:rPr>
          <w:color w:val="22272F"/>
          <w:sz w:val="28"/>
          <w:szCs w:val="28"/>
        </w:rPr>
        <w:t>об ответственном за противодействие коррупции, проведенной работе в данной сфере</w:t>
      </w:r>
      <w:r>
        <w:rPr>
          <w:color w:val="22272F"/>
          <w:sz w:val="28"/>
          <w:szCs w:val="28"/>
        </w:rPr>
        <w:t xml:space="preserve"> и</w:t>
      </w:r>
      <w:r w:rsidR="002C3803" w:rsidRPr="002C3803">
        <w:rPr>
          <w:color w:val="22272F"/>
          <w:sz w:val="28"/>
          <w:szCs w:val="28"/>
        </w:rPr>
        <w:t xml:space="preserve"> т.д.</w:t>
      </w:r>
    </w:p>
    <w:p w:rsidR="002C3803" w:rsidRPr="00F36FC9" w:rsidRDefault="002C3803" w:rsidP="002C3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803" w:rsidRDefault="002C00D1" w:rsidP="002C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anchor="/document-relations/70585810/1/0/624" w:history="1">
        <w:r w:rsidR="002C38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br/>
        </w:r>
      </w:hyperlink>
    </w:p>
    <w:p w:rsidR="002C3803" w:rsidRDefault="002C3803" w:rsidP="002C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27.01.2020</w:t>
      </w:r>
    </w:p>
    <w:p w:rsidR="002C3803" w:rsidRDefault="002C3803" w:rsidP="002C3803"/>
    <w:p w:rsidR="00BD5384" w:rsidRDefault="00BD5384" w:rsidP="00BD5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384" w:rsidRDefault="002C00D1" w:rsidP="00BD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anchor="/document-relations/70585810/1/0/624" w:history="1">
        <w:r w:rsidR="00BD5384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br/>
        </w:r>
      </w:hyperlink>
    </w:p>
    <w:sectPr w:rsidR="00BD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BB"/>
    <w:rsid w:val="002C00D1"/>
    <w:rsid w:val="002C3803"/>
    <w:rsid w:val="00333A7A"/>
    <w:rsid w:val="00BD5384"/>
    <w:rsid w:val="00CA2EE2"/>
    <w:rsid w:val="00D536B0"/>
    <w:rsid w:val="00EC72BB"/>
    <w:rsid w:val="00F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B128"/>
  <w15:chartTrackingRefBased/>
  <w15:docId w15:val="{3490104B-DA7B-4C38-9BE9-56A77EAA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5384"/>
    <w:rPr>
      <w:i/>
      <w:iCs/>
    </w:rPr>
  </w:style>
  <w:style w:type="paragraph" w:customStyle="1" w:styleId="s1">
    <w:name w:val="s_1"/>
    <w:basedOn w:val="a"/>
    <w:rsid w:val="002C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5</cp:revision>
  <dcterms:created xsi:type="dcterms:W3CDTF">2020-01-27T11:06:00Z</dcterms:created>
  <dcterms:modified xsi:type="dcterms:W3CDTF">2020-01-29T06:50:00Z</dcterms:modified>
</cp:coreProperties>
</file>